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E554" w14:textId="69C85B15" w:rsidR="00A74DAD" w:rsidRPr="00110BB7" w:rsidRDefault="00831C2D" w:rsidP="00831C2D">
      <w:pPr>
        <w:jc w:val="center"/>
        <w:rPr>
          <w:rFonts w:cstheme="minorHAnsi"/>
          <w:b/>
          <w:bCs/>
          <w:color w:val="242424"/>
          <w:u w:val="single"/>
          <w:shd w:val="clear" w:color="auto" w:fill="FFFFFF"/>
        </w:rPr>
      </w:pPr>
      <w:r w:rsidRPr="00110BB7">
        <w:rPr>
          <w:rFonts w:cstheme="minorHAnsi"/>
          <w:b/>
          <w:bCs/>
          <w:color w:val="242424"/>
          <w:u w:val="single"/>
          <w:shd w:val="clear" w:color="auto" w:fill="FFFFFF"/>
        </w:rPr>
        <w:t xml:space="preserve">Webinar: The National Food Strategy, Public </w:t>
      </w:r>
      <w:proofErr w:type="gramStart"/>
      <w:r w:rsidRPr="00110BB7">
        <w:rPr>
          <w:rFonts w:cstheme="minorHAnsi"/>
          <w:b/>
          <w:bCs/>
          <w:color w:val="242424"/>
          <w:u w:val="single"/>
          <w:shd w:val="clear" w:color="auto" w:fill="FFFFFF"/>
        </w:rPr>
        <w:t>Health</w:t>
      </w:r>
      <w:proofErr w:type="gramEnd"/>
      <w:r w:rsidRPr="00110BB7">
        <w:rPr>
          <w:rFonts w:cstheme="minorHAnsi"/>
          <w:b/>
          <w:bCs/>
          <w:color w:val="242424"/>
          <w:u w:val="single"/>
          <w:shd w:val="clear" w:color="auto" w:fill="FFFFFF"/>
        </w:rPr>
        <w:t xml:space="preserve"> and Ideas for Action in YH</w:t>
      </w:r>
    </w:p>
    <w:p w14:paraId="465B2193" w14:textId="05964A01" w:rsidR="00831C2D" w:rsidRPr="00110BB7" w:rsidRDefault="00831C2D" w:rsidP="00831C2D">
      <w:pPr>
        <w:jc w:val="center"/>
        <w:rPr>
          <w:rFonts w:cstheme="minorHAnsi"/>
          <w:color w:val="242424"/>
          <w:u w:val="single"/>
          <w:shd w:val="clear" w:color="auto" w:fill="FFFFFF"/>
        </w:rPr>
      </w:pPr>
      <w:r w:rsidRPr="00110BB7">
        <w:rPr>
          <w:rFonts w:cstheme="minorHAnsi"/>
          <w:color w:val="242424"/>
          <w:u w:val="single"/>
          <w:shd w:val="clear" w:color="auto" w:fill="FFFFFF"/>
        </w:rPr>
        <w:t>Wednesday 17</w:t>
      </w:r>
      <w:r w:rsidRPr="00110BB7">
        <w:rPr>
          <w:rFonts w:cstheme="minorHAnsi"/>
          <w:color w:val="242424"/>
          <w:u w:val="single"/>
          <w:shd w:val="clear" w:color="auto" w:fill="FFFFFF"/>
          <w:vertAlign w:val="superscript"/>
        </w:rPr>
        <w:t>th</w:t>
      </w:r>
      <w:r w:rsidRPr="00110BB7">
        <w:rPr>
          <w:rFonts w:cstheme="minorHAnsi"/>
          <w:color w:val="242424"/>
          <w:u w:val="single"/>
          <w:shd w:val="clear" w:color="auto" w:fill="FFFFFF"/>
        </w:rPr>
        <w:t xml:space="preserve"> November </w:t>
      </w:r>
    </w:p>
    <w:p w14:paraId="0D6CA048" w14:textId="1B4DA367" w:rsidR="00831C2D" w:rsidRPr="00110BB7" w:rsidRDefault="00831C2D" w:rsidP="00831C2D">
      <w:pPr>
        <w:jc w:val="center"/>
        <w:rPr>
          <w:rFonts w:cstheme="minorHAnsi"/>
          <w:b/>
          <w:bCs/>
          <w:color w:val="242424"/>
          <w:u w:val="single"/>
          <w:shd w:val="clear" w:color="auto" w:fill="FFFFFF"/>
        </w:rPr>
      </w:pPr>
    </w:p>
    <w:p w14:paraId="0C827792" w14:textId="6925CA22" w:rsidR="00831C2D" w:rsidRPr="00110BB7" w:rsidRDefault="00831C2D" w:rsidP="00831C2D">
      <w:pPr>
        <w:jc w:val="center"/>
        <w:rPr>
          <w:rFonts w:cstheme="minorHAnsi"/>
          <w:b/>
          <w:bCs/>
          <w:color w:val="242424"/>
          <w:u w:val="single"/>
          <w:shd w:val="clear" w:color="auto" w:fill="FFFFFF"/>
        </w:rPr>
      </w:pPr>
      <w:r w:rsidRPr="00110BB7">
        <w:rPr>
          <w:rFonts w:cstheme="minorHAnsi"/>
          <w:b/>
          <w:bCs/>
          <w:color w:val="242424"/>
          <w:u w:val="single"/>
          <w:shd w:val="clear" w:color="auto" w:fill="FFFFFF"/>
        </w:rPr>
        <w:t xml:space="preserve">Links to websites shared in the chat </w:t>
      </w:r>
    </w:p>
    <w:p w14:paraId="492BD4A6" w14:textId="77777777" w:rsidR="00A74DAD" w:rsidRPr="00110BB7" w:rsidRDefault="00A74DAD">
      <w:pPr>
        <w:rPr>
          <w:rFonts w:cstheme="minorHAnsi"/>
        </w:rPr>
      </w:pPr>
    </w:p>
    <w:p w14:paraId="13817BAA" w14:textId="60829D62" w:rsidR="00380F85" w:rsidRPr="00110BB7" w:rsidRDefault="00A74DAD">
      <w:pPr>
        <w:rPr>
          <w:rFonts w:cstheme="minorHAnsi"/>
          <w:u w:val="single"/>
        </w:rPr>
      </w:pPr>
      <w:r w:rsidRPr="00110BB7">
        <w:rPr>
          <w:rFonts w:cstheme="minorHAnsi"/>
          <w:u w:val="single"/>
        </w:rPr>
        <w:t xml:space="preserve">Kristin </w:t>
      </w:r>
      <w:r w:rsidR="00831C2D" w:rsidRPr="00110BB7">
        <w:rPr>
          <w:rFonts w:cstheme="minorHAnsi"/>
          <w:u w:val="single"/>
        </w:rPr>
        <w:t xml:space="preserve">Bash shared: </w:t>
      </w:r>
    </w:p>
    <w:p w14:paraId="0DDCADA5" w14:textId="19FDC350" w:rsidR="00831C2D" w:rsidRPr="00110BB7" w:rsidRDefault="00110BB7" w:rsidP="007639F3">
      <w:pPr>
        <w:pStyle w:val="ListParagraph"/>
        <w:numPr>
          <w:ilvl w:val="0"/>
          <w:numId w:val="1"/>
        </w:numPr>
        <w:rPr>
          <w:rFonts w:cstheme="minorHAnsi"/>
        </w:rPr>
      </w:pPr>
      <w:hyperlink r:id="rId5" w:history="1">
        <w:r w:rsidR="00831C2D" w:rsidRPr="00110BB7">
          <w:rPr>
            <w:rStyle w:val="Hyperlink"/>
            <w:rFonts w:cstheme="minorHAnsi"/>
          </w:rPr>
          <w:t>Serving Better: Every meal counts in a climate and nature emergency, Eating Better Video</w:t>
        </w:r>
      </w:hyperlink>
      <w:r w:rsidR="00831C2D" w:rsidRPr="00110BB7">
        <w:rPr>
          <w:rFonts w:cstheme="minorHAnsi"/>
        </w:rPr>
        <w:t xml:space="preserve"> </w:t>
      </w:r>
    </w:p>
    <w:p w14:paraId="373A818B" w14:textId="70CD7928" w:rsidR="007639F3" w:rsidRPr="00110BB7" w:rsidRDefault="00110BB7" w:rsidP="008545DE">
      <w:pPr>
        <w:pStyle w:val="ListParagraph"/>
        <w:numPr>
          <w:ilvl w:val="0"/>
          <w:numId w:val="1"/>
        </w:numPr>
        <w:rPr>
          <w:rFonts w:cstheme="minorHAnsi"/>
        </w:rPr>
      </w:pPr>
      <w:hyperlink r:id="rId6" w:history="1">
        <w:r w:rsidR="007639F3" w:rsidRPr="00110BB7">
          <w:rPr>
            <w:rStyle w:val="Hyperlink"/>
            <w:rFonts w:cstheme="minorHAnsi"/>
          </w:rPr>
          <w:t>Sustainable Food Places: Food for the planet video</w:t>
        </w:r>
      </w:hyperlink>
      <w:r w:rsidR="007639F3" w:rsidRPr="00110BB7">
        <w:rPr>
          <w:rFonts w:cstheme="minorHAnsi"/>
        </w:rPr>
        <w:t xml:space="preserve"> </w:t>
      </w:r>
    </w:p>
    <w:p w14:paraId="33D993AA" w14:textId="3D02B008" w:rsidR="00A74DAD" w:rsidRPr="00110BB7" w:rsidRDefault="00A74DAD">
      <w:pPr>
        <w:rPr>
          <w:rFonts w:cstheme="minorHAnsi"/>
        </w:rPr>
      </w:pPr>
    </w:p>
    <w:p w14:paraId="125960A7" w14:textId="532D87E0" w:rsidR="00831C2D" w:rsidRPr="00110BB7" w:rsidRDefault="00831C2D">
      <w:pPr>
        <w:rPr>
          <w:rFonts w:cstheme="minorHAnsi"/>
          <w:u w:val="single"/>
        </w:rPr>
      </w:pPr>
      <w:r w:rsidRPr="00110BB7">
        <w:rPr>
          <w:rFonts w:cstheme="minorHAnsi"/>
          <w:u w:val="single"/>
        </w:rPr>
        <w:t>Sofi</w:t>
      </w:r>
      <w:r w:rsidR="00BD663A" w:rsidRPr="00110BB7">
        <w:rPr>
          <w:rFonts w:cstheme="minorHAnsi"/>
          <w:u w:val="single"/>
        </w:rPr>
        <w:t>a</w:t>
      </w:r>
      <w:r w:rsidRPr="00110BB7">
        <w:rPr>
          <w:rFonts w:cstheme="minorHAnsi"/>
          <w:u w:val="single"/>
        </w:rPr>
        <w:t xml:space="preserve"> </w:t>
      </w:r>
      <w:proofErr w:type="spellStart"/>
      <w:r w:rsidRPr="00110BB7">
        <w:rPr>
          <w:rFonts w:cstheme="minorHAnsi"/>
          <w:u w:val="single"/>
        </w:rPr>
        <w:t>Parente</w:t>
      </w:r>
      <w:proofErr w:type="spellEnd"/>
      <w:r w:rsidRPr="00110BB7">
        <w:rPr>
          <w:rFonts w:cstheme="minorHAnsi"/>
          <w:u w:val="single"/>
        </w:rPr>
        <w:t xml:space="preserve"> shared: </w:t>
      </w:r>
    </w:p>
    <w:p w14:paraId="7AB7729D" w14:textId="5F714DEF" w:rsidR="00A74DAD" w:rsidRPr="00110BB7" w:rsidRDefault="00831C2D" w:rsidP="007639F3">
      <w:pPr>
        <w:pStyle w:val="ListParagraph"/>
        <w:numPr>
          <w:ilvl w:val="0"/>
          <w:numId w:val="2"/>
        </w:numPr>
        <w:rPr>
          <w:rFonts w:cstheme="minorHAnsi"/>
          <w:color w:val="242424"/>
          <w:shd w:val="clear" w:color="auto" w:fill="FFFFFF"/>
        </w:rPr>
      </w:pPr>
      <w:r w:rsidRPr="00110BB7">
        <w:rPr>
          <w:rFonts w:cstheme="minorHAnsi"/>
          <w:color w:val="242424"/>
          <w:shd w:val="clear" w:color="auto" w:fill="FFFFFF"/>
        </w:rPr>
        <w:t>A central website where local food strategies are available to view:</w:t>
      </w:r>
      <w:hyperlink r:id="rId7" w:history="1">
        <w:r w:rsidRPr="00110BB7">
          <w:rPr>
            <w:rStyle w:val="Hyperlink"/>
            <w:rFonts w:cstheme="minorHAnsi"/>
            <w:shd w:val="clear" w:color="auto" w:fill="FFFFFF"/>
          </w:rPr>
          <w:t xml:space="preserve"> </w:t>
        </w:r>
        <w:r w:rsidR="00A74DAD" w:rsidRPr="00110BB7">
          <w:rPr>
            <w:rStyle w:val="Hyperlink"/>
            <w:rFonts w:cstheme="minorHAnsi"/>
          </w:rPr>
          <w:t>Sustainable Food Places</w:t>
        </w:r>
      </w:hyperlink>
    </w:p>
    <w:p w14:paraId="76C0DA73" w14:textId="475BA07C" w:rsidR="007639F3" w:rsidRPr="00110BB7" w:rsidRDefault="00110BB7" w:rsidP="007639F3">
      <w:pPr>
        <w:pStyle w:val="ListParagraph"/>
        <w:numPr>
          <w:ilvl w:val="0"/>
          <w:numId w:val="2"/>
        </w:numPr>
        <w:rPr>
          <w:rStyle w:val="Hyperlink"/>
          <w:rFonts w:cstheme="minorHAnsi"/>
          <w:color w:val="242424"/>
          <w:u w:val="none"/>
          <w:shd w:val="clear" w:color="auto" w:fill="FFFFFF"/>
        </w:rPr>
      </w:pPr>
      <w:hyperlink r:id="rId8" w:history="1">
        <w:r w:rsidR="007639F3" w:rsidRPr="00110BB7">
          <w:rPr>
            <w:rStyle w:val="Hyperlink"/>
            <w:rFonts w:cstheme="minorHAnsi"/>
            <w:shd w:val="clear" w:color="auto" w:fill="FFFFFF"/>
          </w:rPr>
          <w:t>Fringe Farming: Agroecology at Sheffield's edge</w:t>
        </w:r>
      </w:hyperlink>
    </w:p>
    <w:p w14:paraId="21289C4D" w14:textId="6089C715" w:rsidR="00B47F99" w:rsidRPr="00110BB7" w:rsidRDefault="00B47F99" w:rsidP="007639F3">
      <w:pPr>
        <w:pStyle w:val="ListParagraph"/>
        <w:numPr>
          <w:ilvl w:val="0"/>
          <w:numId w:val="2"/>
        </w:numPr>
        <w:rPr>
          <w:rStyle w:val="Hyperlink"/>
          <w:rFonts w:cstheme="minorHAnsi"/>
          <w:color w:val="242424"/>
          <w:u w:val="none"/>
          <w:shd w:val="clear" w:color="auto" w:fill="FFFFFF"/>
        </w:rPr>
      </w:pPr>
      <w:r w:rsidRPr="00110BB7">
        <w:rPr>
          <w:rFonts w:cstheme="minorHAnsi"/>
          <w:color w:val="242424"/>
        </w:rPr>
        <w:t>Food for the Planet</w:t>
      </w:r>
      <w:r w:rsidRPr="00110BB7">
        <w:rPr>
          <w:rStyle w:val="Hyperlink"/>
          <w:rFonts w:cstheme="minorHAnsi"/>
          <w:shd w:val="clear" w:color="auto" w:fill="FFFFFF"/>
        </w:rPr>
        <w:t xml:space="preserve"> </w:t>
      </w:r>
      <w:hyperlink r:id="rId9" w:history="1">
        <w:r w:rsidRPr="00110BB7">
          <w:rPr>
            <w:rStyle w:val="Hyperlink"/>
            <w:rFonts w:cstheme="minorHAnsi"/>
            <w:shd w:val="clear" w:color="auto" w:fill="FFFFFF"/>
          </w:rPr>
          <w:t>Every mouthful counts toolkit for Local Authorities</w:t>
        </w:r>
      </w:hyperlink>
      <w:r w:rsidRPr="00110BB7">
        <w:rPr>
          <w:rStyle w:val="Hyperlink"/>
          <w:rFonts w:cstheme="minorHAnsi"/>
          <w:shd w:val="clear" w:color="auto" w:fill="FFFFFF"/>
        </w:rPr>
        <w:t xml:space="preserve"> </w:t>
      </w:r>
    </w:p>
    <w:p w14:paraId="280790AA" w14:textId="77777777" w:rsidR="007639F3" w:rsidRPr="00110BB7" w:rsidRDefault="007639F3">
      <w:pPr>
        <w:rPr>
          <w:rFonts w:cstheme="minorHAnsi"/>
        </w:rPr>
      </w:pPr>
    </w:p>
    <w:p w14:paraId="2DB7E27C" w14:textId="091652D2" w:rsidR="00A74DAD" w:rsidRPr="00110BB7" w:rsidRDefault="007639F3">
      <w:pPr>
        <w:rPr>
          <w:rFonts w:cstheme="minorHAnsi"/>
          <w:u w:val="single"/>
        </w:rPr>
      </w:pPr>
      <w:r w:rsidRPr="00110BB7">
        <w:rPr>
          <w:rFonts w:cstheme="minorHAnsi"/>
          <w:u w:val="single"/>
        </w:rPr>
        <w:t xml:space="preserve">Maddy shared: </w:t>
      </w:r>
    </w:p>
    <w:p w14:paraId="65A0F8B4" w14:textId="76D71C3D" w:rsidR="00A74DAD" w:rsidRPr="00110BB7" w:rsidRDefault="00A74DAD" w:rsidP="007639F3">
      <w:pPr>
        <w:pStyle w:val="ListParagraph"/>
        <w:numPr>
          <w:ilvl w:val="0"/>
          <w:numId w:val="3"/>
        </w:numPr>
        <w:rPr>
          <w:rFonts w:cstheme="minorHAnsi"/>
          <w:color w:val="242424"/>
          <w:shd w:val="clear" w:color="auto" w:fill="FFFFFF"/>
        </w:rPr>
      </w:pPr>
      <w:r w:rsidRPr="00110BB7">
        <w:rPr>
          <w:rFonts w:cstheme="minorHAnsi"/>
          <w:color w:val="242424"/>
          <w:shd w:val="clear" w:color="auto" w:fill="FFFFFF"/>
        </w:rPr>
        <w:t>Nutrient density of food (which depends on soil quality) can be easily &amp; accurately measured which can really help with all your work, evidencing baselines and progress, engaging service users / schools etc. Check out the work of </w:t>
      </w:r>
      <w:hyperlink r:id="rId10" w:history="1">
        <w:r w:rsidR="00110BB7" w:rsidRPr="00110BB7">
          <w:rPr>
            <w:rStyle w:val="Hyperlink"/>
            <w:rFonts w:cstheme="minorHAnsi"/>
            <w:shd w:val="clear" w:color="auto" w:fill="FFFFFF"/>
          </w:rPr>
          <w:t>GRFFN</w:t>
        </w:r>
      </w:hyperlink>
      <w:r w:rsidR="00110BB7" w:rsidRPr="00110BB7">
        <w:rPr>
          <w:rFonts w:cstheme="minorHAnsi"/>
          <w:color w:val="242424"/>
          <w:shd w:val="clear" w:color="auto" w:fill="FFFFFF"/>
        </w:rPr>
        <w:t xml:space="preserve"> </w:t>
      </w:r>
      <w:r w:rsidRPr="00110BB7">
        <w:rPr>
          <w:rFonts w:cstheme="minorHAnsi"/>
          <w:color w:val="242424"/>
          <w:shd w:val="clear" w:color="auto" w:fill="FFFFFF"/>
        </w:rPr>
        <w:t>who would be happy to advise and partne</w:t>
      </w:r>
      <w:r w:rsidR="007639F3" w:rsidRPr="00110BB7">
        <w:rPr>
          <w:rFonts w:cstheme="minorHAnsi"/>
          <w:color w:val="242424"/>
          <w:shd w:val="clear" w:color="auto" w:fill="FFFFFF"/>
        </w:rPr>
        <w:t xml:space="preserve">r. </w:t>
      </w:r>
    </w:p>
    <w:p w14:paraId="3AEDEAFF" w14:textId="59498152" w:rsidR="00A74DAD" w:rsidRPr="00110BB7" w:rsidRDefault="00A74DAD" w:rsidP="007639F3">
      <w:pPr>
        <w:pStyle w:val="ListParagraph"/>
        <w:numPr>
          <w:ilvl w:val="0"/>
          <w:numId w:val="3"/>
        </w:numPr>
        <w:rPr>
          <w:rFonts w:cstheme="minorHAnsi"/>
          <w:color w:val="242424"/>
          <w:shd w:val="clear" w:color="auto" w:fill="FFFFFF"/>
        </w:rPr>
      </w:pPr>
      <w:r w:rsidRPr="00110BB7">
        <w:rPr>
          <w:rFonts w:cstheme="minorHAnsi"/>
          <w:color w:val="242424"/>
          <w:shd w:val="clear" w:color="auto" w:fill="FFFFFF"/>
        </w:rPr>
        <w:t>For dynamic, localised public sector food procurement, have a look at</w:t>
      </w:r>
      <w:r w:rsidR="007639F3" w:rsidRPr="00110BB7">
        <w:rPr>
          <w:rFonts w:cstheme="minorHAnsi"/>
          <w:color w:val="242424"/>
          <w:shd w:val="clear" w:color="auto" w:fill="FFFFFF"/>
        </w:rPr>
        <w:t xml:space="preserve"> </w:t>
      </w:r>
      <w:hyperlink r:id="rId11" w:history="1">
        <w:r w:rsidR="007639F3" w:rsidRPr="00110BB7">
          <w:rPr>
            <w:rStyle w:val="Hyperlink"/>
            <w:rFonts w:cstheme="minorHAnsi"/>
            <w:shd w:val="clear" w:color="auto" w:fill="FFFFFF"/>
          </w:rPr>
          <w:t>South West Food Hub  </w:t>
        </w:r>
      </w:hyperlink>
      <w:r w:rsidR="007639F3" w:rsidRPr="00110BB7">
        <w:rPr>
          <w:rFonts w:cstheme="minorHAnsi"/>
          <w:color w:val="242424"/>
          <w:shd w:val="clear" w:color="auto" w:fill="FFFFFF"/>
        </w:rPr>
        <w:t xml:space="preserve"> </w:t>
      </w:r>
      <w:r w:rsidRPr="00110BB7">
        <w:rPr>
          <w:rFonts w:cstheme="minorHAnsi"/>
          <w:color w:val="242424"/>
          <w:shd w:val="clear" w:color="auto" w:fill="FFFFFF"/>
        </w:rPr>
        <w:t>and Bath &amp; North East Somerset Council who pioneered dynamic food procurement at a Local Authority level. </w:t>
      </w:r>
    </w:p>
    <w:p w14:paraId="2EC8872C" w14:textId="4258F2DD" w:rsidR="00A74DAD" w:rsidRPr="00110BB7" w:rsidRDefault="00A74DAD" w:rsidP="007639F3">
      <w:pPr>
        <w:pStyle w:val="ListParagraph"/>
        <w:numPr>
          <w:ilvl w:val="0"/>
          <w:numId w:val="3"/>
        </w:numPr>
        <w:rPr>
          <w:rFonts w:cstheme="minorHAnsi"/>
        </w:rPr>
      </w:pPr>
      <w:r w:rsidRPr="00110BB7">
        <w:rPr>
          <w:rFonts w:cstheme="minorHAnsi"/>
          <w:color w:val="242424"/>
          <w:shd w:val="clear" w:color="auto" w:fill="FFFFFF"/>
        </w:rPr>
        <w:t>Here's a short but mind</w:t>
      </w:r>
      <w:r w:rsidR="007639F3" w:rsidRPr="00110BB7">
        <w:rPr>
          <w:rFonts w:cstheme="minorHAnsi"/>
          <w:color w:val="242424"/>
          <w:shd w:val="clear" w:color="auto" w:fill="FFFFFF"/>
        </w:rPr>
        <w:t>-</w:t>
      </w:r>
      <w:r w:rsidRPr="00110BB7">
        <w:rPr>
          <w:rFonts w:cstheme="minorHAnsi"/>
          <w:color w:val="242424"/>
          <w:shd w:val="clear" w:color="auto" w:fill="FFFFFF"/>
        </w:rPr>
        <w:t>blowing blog that sets all this in context and will challenge and help in our thinking and strategy design. </w:t>
      </w:r>
      <w:hyperlink r:id="rId12" w:history="1">
        <w:r w:rsidR="00F1015C" w:rsidRPr="00110BB7">
          <w:rPr>
            <w:rStyle w:val="Hyperlink"/>
            <w:rFonts w:cstheme="minorHAnsi"/>
            <w:shd w:val="clear" w:color="auto" w:fill="FFFFFF"/>
          </w:rPr>
          <w:t>Collapse now and avoid the rush blog.</w:t>
        </w:r>
      </w:hyperlink>
      <w:r w:rsidR="00F1015C" w:rsidRPr="00110BB7">
        <w:rPr>
          <w:rFonts w:cstheme="minorHAnsi"/>
          <w:color w:val="242424"/>
          <w:shd w:val="clear" w:color="auto" w:fill="FFFFFF"/>
        </w:rPr>
        <w:t xml:space="preserve"> </w:t>
      </w:r>
    </w:p>
    <w:p w14:paraId="1B4617A2" w14:textId="5D6C1C3E" w:rsidR="00B47F99" w:rsidRPr="00110BB7" w:rsidRDefault="00B47F99" w:rsidP="00B47F99">
      <w:pPr>
        <w:pStyle w:val="ListParagraph"/>
        <w:numPr>
          <w:ilvl w:val="0"/>
          <w:numId w:val="3"/>
        </w:numPr>
        <w:rPr>
          <w:rFonts w:cstheme="minorHAnsi"/>
        </w:rPr>
      </w:pPr>
      <w:hyperlink r:id="rId13" w:history="1">
        <w:r w:rsidRPr="00110BB7">
          <w:rPr>
            <w:rStyle w:val="Hyperlink"/>
            <w:rFonts w:cstheme="minorHAnsi"/>
            <w:shd w:val="clear" w:color="auto" w:fill="FFFFFF"/>
          </w:rPr>
          <w:t>Compost Club</w:t>
        </w:r>
      </w:hyperlink>
      <w:r w:rsidRPr="00110BB7">
        <w:rPr>
          <w:rFonts w:cstheme="minorHAnsi"/>
          <w:color w:val="242424"/>
          <w:shd w:val="clear" w:color="auto" w:fill="FFFFFF"/>
        </w:rPr>
        <w:t xml:space="preserve"> explains h</w:t>
      </w:r>
      <w:r w:rsidRPr="00110BB7">
        <w:rPr>
          <w:rFonts w:cstheme="minorHAnsi"/>
          <w:color w:val="242424"/>
          <w:shd w:val="clear" w:color="auto" w:fill="FFFFFF"/>
        </w:rPr>
        <w:t>ow to transform city food waste into living compost to repair and regenerate soils for nutrient dense city food production. </w:t>
      </w:r>
      <w:r w:rsidR="008545DE" w:rsidRPr="00110BB7">
        <w:rPr>
          <w:rFonts w:cstheme="minorHAnsi"/>
        </w:rPr>
        <w:t xml:space="preserve"> </w:t>
      </w:r>
    </w:p>
    <w:p w14:paraId="2579D164" w14:textId="77777777" w:rsidR="00F1015C" w:rsidRPr="00110BB7" w:rsidRDefault="00F1015C" w:rsidP="008545DE">
      <w:pPr>
        <w:pStyle w:val="ListParagraph"/>
        <w:rPr>
          <w:rFonts w:cstheme="minorHAnsi"/>
        </w:rPr>
      </w:pPr>
    </w:p>
    <w:p w14:paraId="7F6C65AF" w14:textId="54EF6089" w:rsidR="00A74DAD" w:rsidRPr="00110BB7" w:rsidRDefault="00F1015C">
      <w:pPr>
        <w:rPr>
          <w:rFonts w:cstheme="minorHAnsi"/>
          <w:u w:val="single"/>
        </w:rPr>
      </w:pPr>
      <w:r w:rsidRPr="00110BB7">
        <w:rPr>
          <w:rFonts w:cstheme="minorHAnsi"/>
          <w:u w:val="single"/>
        </w:rPr>
        <w:t xml:space="preserve">Nicola Corrigan shared: </w:t>
      </w:r>
    </w:p>
    <w:p w14:paraId="120A2F05" w14:textId="69ED2CFB" w:rsidR="00A74DAD" w:rsidRPr="00110BB7" w:rsidRDefault="00110BB7" w:rsidP="008545DE">
      <w:pPr>
        <w:pStyle w:val="ListParagraph"/>
        <w:numPr>
          <w:ilvl w:val="0"/>
          <w:numId w:val="4"/>
        </w:numPr>
        <w:rPr>
          <w:rFonts w:cstheme="minorHAnsi"/>
          <w:color w:val="242424"/>
          <w:shd w:val="clear" w:color="auto" w:fill="FFFFFF"/>
        </w:rPr>
      </w:pPr>
      <w:hyperlink r:id="rId14" w:history="1">
        <w:r w:rsidR="00F1015C" w:rsidRPr="00110BB7">
          <w:rPr>
            <w:rStyle w:val="Hyperlink"/>
            <w:rFonts w:cstheme="minorHAnsi"/>
            <w:shd w:val="clear" w:color="auto" w:fill="FFFFFF"/>
          </w:rPr>
          <w:t>Yorkshire &amp; Humber Climate Action Plan</w:t>
        </w:r>
      </w:hyperlink>
      <w:r w:rsidR="00F1015C" w:rsidRPr="00110BB7">
        <w:rPr>
          <w:rFonts w:cstheme="minorHAnsi"/>
          <w:color w:val="242424"/>
          <w:shd w:val="clear" w:color="auto" w:fill="FFFFFF"/>
        </w:rPr>
        <w:t xml:space="preserve"> - </w:t>
      </w:r>
      <w:r w:rsidR="00A74DAD" w:rsidRPr="00110BB7">
        <w:rPr>
          <w:rFonts w:cstheme="minorHAnsi"/>
          <w:color w:val="242424"/>
          <w:shd w:val="clear" w:color="auto" w:fill="FFFFFF"/>
        </w:rPr>
        <w:t>Proposed action for region: Prepare the food and farming sector for current and future changes through research and innovation, skills and knowledge development, network building and stakeholder engagement, acknowledging the huge opportunity for farmers to help address the climate and ecological emergencies if provided with the necessary support.</w:t>
      </w:r>
    </w:p>
    <w:p w14:paraId="4AE3871A" w14:textId="7CB720E5" w:rsidR="008545DE" w:rsidRPr="00110BB7" w:rsidRDefault="008545DE" w:rsidP="008545DE">
      <w:pPr>
        <w:pStyle w:val="ListParagraph"/>
        <w:numPr>
          <w:ilvl w:val="0"/>
          <w:numId w:val="4"/>
        </w:numPr>
        <w:rPr>
          <w:rFonts w:cstheme="minorHAnsi"/>
          <w:color w:val="242424"/>
          <w:shd w:val="clear" w:color="auto" w:fill="FFFFFF"/>
        </w:rPr>
      </w:pPr>
      <w:hyperlink r:id="rId15" w:history="1">
        <w:r w:rsidRPr="00110BB7">
          <w:rPr>
            <w:rStyle w:val="Hyperlink"/>
            <w:rFonts w:cstheme="minorHAnsi"/>
            <w:shd w:val="clear" w:color="auto" w:fill="FFFFFF"/>
          </w:rPr>
          <w:t>The Real Junk Food Project</w:t>
        </w:r>
      </w:hyperlink>
      <w:r w:rsidRPr="00110BB7">
        <w:rPr>
          <w:rFonts w:cstheme="minorHAnsi"/>
          <w:color w:val="242424"/>
          <w:shd w:val="clear" w:color="auto" w:fill="FFFFFF"/>
        </w:rPr>
        <w:t xml:space="preserve"> (TRJFP)</w:t>
      </w:r>
    </w:p>
    <w:p w14:paraId="2E7EF871" w14:textId="6019EFD5" w:rsidR="00A74DAD" w:rsidRPr="00110BB7" w:rsidRDefault="00A74DAD">
      <w:pPr>
        <w:rPr>
          <w:rFonts w:cstheme="minorHAnsi"/>
          <w:color w:val="242424"/>
          <w:shd w:val="clear" w:color="auto" w:fill="FFFFFF"/>
        </w:rPr>
      </w:pPr>
    </w:p>
    <w:p w14:paraId="0C73E60C" w14:textId="77642BE8" w:rsidR="00A74DAD" w:rsidRPr="00110BB7" w:rsidRDefault="008545DE">
      <w:pPr>
        <w:rPr>
          <w:rFonts w:cstheme="minorHAnsi"/>
          <w:u w:val="single"/>
        </w:rPr>
      </w:pPr>
      <w:r w:rsidRPr="00110BB7">
        <w:rPr>
          <w:rFonts w:cstheme="minorHAnsi"/>
          <w:u w:val="single"/>
        </w:rPr>
        <w:t xml:space="preserve">Jess Wilson shared: </w:t>
      </w:r>
    </w:p>
    <w:p w14:paraId="53245791" w14:textId="27BAC77A" w:rsidR="008545DE" w:rsidRPr="00110BB7" w:rsidRDefault="008545DE" w:rsidP="008545DE">
      <w:pPr>
        <w:pStyle w:val="ListParagraph"/>
        <w:numPr>
          <w:ilvl w:val="0"/>
          <w:numId w:val="6"/>
        </w:numPr>
        <w:rPr>
          <w:rFonts w:cstheme="minorHAnsi"/>
        </w:rPr>
      </w:pPr>
      <w:hyperlink r:id="rId16" w:history="1">
        <w:r w:rsidRPr="00110BB7">
          <w:rPr>
            <w:rStyle w:val="Hyperlink"/>
            <w:rFonts w:cstheme="minorHAnsi"/>
            <w:shd w:val="clear" w:color="auto" w:fill="FFFFFF"/>
          </w:rPr>
          <w:t xml:space="preserve">Food </w:t>
        </w:r>
        <w:r w:rsidRPr="00110BB7">
          <w:rPr>
            <w:rStyle w:val="Hyperlink"/>
            <w:rFonts w:cstheme="minorHAnsi"/>
            <w:shd w:val="clear" w:color="auto" w:fill="FFFFFF"/>
          </w:rPr>
          <w:t>W</w:t>
        </w:r>
        <w:r w:rsidRPr="00110BB7">
          <w:rPr>
            <w:rStyle w:val="Hyperlink"/>
            <w:rFonts w:cstheme="minorHAnsi"/>
            <w:shd w:val="clear" w:color="auto" w:fill="FFFFFF"/>
          </w:rPr>
          <w:t>orks</w:t>
        </w:r>
      </w:hyperlink>
      <w:r w:rsidRPr="00110BB7">
        <w:rPr>
          <w:rFonts w:cstheme="minorHAnsi"/>
          <w:color w:val="242424"/>
          <w:shd w:val="clear" w:color="auto" w:fill="FFFFFF"/>
        </w:rPr>
        <w:t xml:space="preserve"> do something </w:t>
      </w:r>
      <w:proofErr w:type="gramStart"/>
      <w:r w:rsidRPr="00110BB7">
        <w:rPr>
          <w:rFonts w:cstheme="minorHAnsi"/>
          <w:color w:val="242424"/>
          <w:shd w:val="clear" w:color="auto" w:fill="FFFFFF"/>
        </w:rPr>
        <w:t>similar to</w:t>
      </w:r>
      <w:proofErr w:type="gramEnd"/>
      <w:r w:rsidRPr="00110BB7">
        <w:rPr>
          <w:rFonts w:cstheme="minorHAnsi"/>
          <w:color w:val="242424"/>
          <w:shd w:val="clear" w:color="auto" w:fill="FFFFFF"/>
        </w:rPr>
        <w:t xml:space="preserve"> TRJFP in Sheffield</w:t>
      </w:r>
      <w:r w:rsidRPr="00110BB7">
        <w:rPr>
          <w:rFonts w:cstheme="minorHAnsi"/>
        </w:rPr>
        <w:t xml:space="preserve">. </w:t>
      </w:r>
    </w:p>
    <w:p w14:paraId="51055F8B" w14:textId="174758FE" w:rsidR="00B47F99" w:rsidRPr="00110BB7" w:rsidRDefault="00B47F99" w:rsidP="00B47F99">
      <w:pPr>
        <w:rPr>
          <w:rFonts w:cstheme="minorHAnsi"/>
          <w:u w:val="single"/>
        </w:rPr>
      </w:pPr>
      <w:r w:rsidRPr="00110BB7">
        <w:rPr>
          <w:rFonts w:cstheme="minorHAnsi"/>
          <w:u w:val="single"/>
        </w:rPr>
        <w:lastRenderedPageBreak/>
        <w:t xml:space="preserve">Hilary Hamer </w:t>
      </w:r>
      <w:r w:rsidRPr="00110BB7">
        <w:rPr>
          <w:rFonts w:cstheme="minorHAnsi"/>
          <w:u w:val="single"/>
        </w:rPr>
        <w:t>shared:</w:t>
      </w:r>
    </w:p>
    <w:p w14:paraId="50B5B6E2" w14:textId="5259F1B4" w:rsidR="00A74DAD" w:rsidRPr="00110BB7" w:rsidRDefault="00B47F99" w:rsidP="008545DE">
      <w:pPr>
        <w:pStyle w:val="ListParagraph"/>
        <w:numPr>
          <w:ilvl w:val="0"/>
          <w:numId w:val="5"/>
        </w:numPr>
        <w:rPr>
          <w:rFonts w:cstheme="minorHAnsi"/>
        </w:rPr>
      </w:pPr>
      <w:hyperlink r:id="rId17" w:history="1">
        <w:proofErr w:type="spellStart"/>
        <w:r w:rsidR="00A74DAD" w:rsidRPr="00110BB7">
          <w:rPr>
            <w:rStyle w:val="Hyperlink"/>
            <w:rFonts w:cstheme="minorHAnsi"/>
            <w:shd w:val="clear" w:color="auto" w:fill="FFFFFF"/>
          </w:rPr>
          <w:t>FixourFood</w:t>
        </w:r>
        <w:proofErr w:type="spellEnd"/>
      </w:hyperlink>
      <w:r w:rsidR="00A74DAD" w:rsidRPr="00110BB7">
        <w:rPr>
          <w:rFonts w:cstheme="minorHAnsi"/>
          <w:color w:val="242424"/>
          <w:shd w:val="clear" w:color="auto" w:fill="FFFFFF"/>
        </w:rPr>
        <w:t xml:space="preserve"> is a new research initiative headed up by Prof Bob Doherty at Uni</w:t>
      </w:r>
      <w:r w:rsidRPr="00110BB7">
        <w:rPr>
          <w:rFonts w:cstheme="minorHAnsi"/>
          <w:color w:val="242424"/>
          <w:shd w:val="clear" w:color="auto" w:fill="FFFFFF"/>
        </w:rPr>
        <w:t xml:space="preserve">versity </w:t>
      </w:r>
      <w:r w:rsidR="00A74DAD" w:rsidRPr="00110BB7">
        <w:rPr>
          <w:rFonts w:cstheme="minorHAnsi"/>
          <w:color w:val="242424"/>
          <w:shd w:val="clear" w:color="auto" w:fill="FFFFFF"/>
        </w:rPr>
        <w:t>of York</w:t>
      </w:r>
      <w:r w:rsidRPr="00110BB7">
        <w:rPr>
          <w:rFonts w:cstheme="minorHAnsi"/>
          <w:color w:val="242424"/>
          <w:shd w:val="clear" w:color="auto" w:fill="FFFFFF"/>
        </w:rPr>
        <w:t xml:space="preserve">, </w:t>
      </w:r>
      <w:r w:rsidR="00A74DAD" w:rsidRPr="00110BB7">
        <w:rPr>
          <w:rFonts w:cstheme="minorHAnsi"/>
          <w:color w:val="242424"/>
          <w:shd w:val="clear" w:color="auto" w:fill="FFFFFF"/>
        </w:rPr>
        <w:t>very interested in developing local food hubs</w:t>
      </w:r>
      <w:r w:rsidRPr="00110BB7">
        <w:rPr>
          <w:rFonts w:cstheme="minorHAnsi"/>
          <w:color w:val="242424"/>
          <w:shd w:val="clear" w:color="auto" w:fill="FFFFFF"/>
        </w:rPr>
        <w:t xml:space="preserve">, </w:t>
      </w:r>
      <w:r w:rsidR="00A74DAD" w:rsidRPr="00110BB7">
        <w:rPr>
          <w:rFonts w:cstheme="minorHAnsi"/>
          <w:color w:val="242424"/>
          <w:shd w:val="clear" w:color="auto" w:fill="FFFFFF"/>
        </w:rPr>
        <w:t>where they are, how (and if) they work for everyone</w:t>
      </w:r>
      <w:r w:rsidRPr="00110BB7">
        <w:rPr>
          <w:rFonts w:cstheme="minorHAnsi"/>
          <w:color w:val="242424"/>
          <w:shd w:val="clear" w:color="auto" w:fill="FFFFFF"/>
        </w:rPr>
        <w:t xml:space="preserve">. </w:t>
      </w:r>
      <w:r w:rsidRPr="00110BB7">
        <w:rPr>
          <w:rFonts w:cstheme="minorHAnsi"/>
        </w:rPr>
        <w:t xml:space="preserve"> </w:t>
      </w:r>
    </w:p>
    <w:p w14:paraId="24767DBA" w14:textId="77777777" w:rsidR="00110BB7" w:rsidRDefault="00110BB7">
      <w:pPr>
        <w:rPr>
          <w:rFonts w:cstheme="minorHAnsi"/>
          <w:u w:val="single"/>
        </w:rPr>
      </w:pPr>
    </w:p>
    <w:p w14:paraId="6FA4D6DC" w14:textId="5CB4F060" w:rsidR="00B47F99" w:rsidRPr="00110BB7" w:rsidRDefault="00B47F99">
      <w:pPr>
        <w:rPr>
          <w:rFonts w:cstheme="minorHAnsi"/>
          <w:u w:val="single"/>
        </w:rPr>
      </w:pPr>
      <w:r w:rsidRPr="00110BB7">
        <w:rPr>
          <w:rFonts w:cstheme="minorHAnsi"/>
          <w:u w:val="single"/>
        </w:rPr>
        <w:t xml:space="preserve">Megan Blake shared:  </w:t>
      </w:r>
    </w:p>
    <w:p w14:paraId="25C0F562" w14:textId="5FCF37D5" w:rsidR="00A74DAD" w:rsidRPr="00110BB7" w:rsidRDefault="00B47F99" w:rsidP="008545DE">
      <w:pPr>
        <w:pStyle w:val="ListParagraph"/>
        <w:numPr>
          <w:ilvl w:val="0"/>
          <w:numId w:val="5"/>
        </w:numPr>
        <w:rPr>
          <w:rFonts w:cstheme="minorHAnsi"/>
        </w:rPr>
      </w:pPr>
      <w:r w:rsidRPr="00110BB7">
        <w:rPr>
          <w:rFonts w:cstheme="minorHAnsi"/>
          <w:color w:val="242424"/>
          <w:shd w:val="clear" w:color="auto" w:fill="FFFFFF"/>
        </w:rPr>
        <w:t xml:space="preserve">Here is a link to the </w:t>
      </w:r>
      <w:hyperlink r:id="rId18" w:history="1">
        <w:r w:rsidR="00A74DAD" w:rsidRPr="00110BB7">
          <w:rPr>
            <w:rStyle w:val="Hyperlink"/>
            <w:rFonts w:cstheme="minorHAnsi"/>
            <w:shd w:val="clear" w:color="auto" w:fill="FFFFFF"/>
          </w:rPr>
          <w:t>Fresh Street</w:t>
        </w:r>
      </w:hyperlink>
      <w:r w:rsidR="00A74DAD" w:rsidRPr="00110BB7">
        <w:rPr>
          <w:rFonts w:cstheme="minorHAnsi"/>
          <w:color w:val="242424"/>
          <w:shd w:val="clear" w:color="auto" w:fill="FFFFFF"/>
        </w:rPr>
        <w:t xml:space="preserve"> </w:t>
      </w:r>
      <w:r w:rsidRPr="00110BB7">
        <w:rPr>
          <w:rFonts w:cstheme="minorHAnsi"/>
          <w:color w:val="242424"/>
          <w:shd w:val="clear" w:color="auto" w:fill="FFFFFF"/>
        </w:rPr>
        <w:t xml:space="preserve">trial project which </w:t>
      </w:r>
      <w:r w:rsidR="00A74DAD" w:rsidRPr="00110BB7">
        <w:rPr>
          <w:rFonts w:cstheme="minorHAnsi"/>
          <w:color w:val="242424"/>
          <w:shd w:val="clear" w:color="auto" w:fill="FFFFFF"/>
        </w:rPr>
        <w:t xml:space="preserve">was mentioned by Ameela (Bradford).  </w:t>
      </w:r>
    </w:p>
    <w:p w14:paraId="114BBDF8" w14:textId="32F9C002" w:rsidR="00A74DAD" w:rsidRPr="00110BB7" w:rsidRDefault="00A74DAD">
      <w:pPr>
        <w:rPr>
          <w:rFonts w:cstheme="minorHAnsi"/>
        </w:rPr>
      </w:pPr>
    </w:p>
    <w:p w14:paraId="3247E3DF" w14:textId="220C715B" w:rsidR="00B47F99" w:rsidRPr="00110BB7" w:rsidRDefault="00B47F99">
      <w:pPr>
        <w:rPr>
          <w:rFonts w:cstheme="minorHAnsi"/>
          <w:u w:val="single"/>
        </w:rPr>
      </w:pPr>
      <w:r w:rsidRPr="00110BB7">
        <w:rPr>
          <w:rFonts w:cstheme="minorHAnsi"/>
          <w:u w:val="single"/>
        </w:rPr>
        <w:t xml:space="preserve">Ameela Iles shared: </w:t>
      </w:r>
    </w:p>
    <w:p w14:paraId="5E473186" w14:textId="2C2C1A4D" w:rsidR="00B47F99" w:rsidRPr="00110BB7" w:rsidRDefault="00B47F99" w:rsidP="008545DE">
      <w:pPr>
        <w:pStyle w:val="ListParagraph"/>
        <w:numPr>
          <w:ilvl w:val="0"/>
          <w:numId w:val="5"/>
        </w:numPr>
        <w:rPr>
          <w:rFonts w:cstheme="minorHAnsi"/>
        </w:rPr>
      </w:pPr>
      <w:hyperlink r:id="rId19" w:history="1">
        <w:r w:rsidRPr="00110BB7">
          <w:rPr>
            <w:rStyle w:val="Hyperlink"/>
            <w:rFonts w:cstheme="minorHAnsi"/>
          </w:rPr>
          <w:t>Here is a link</w:t>
        </w:r>
      </w:hyperlink>
      <w:r w:rsidRPr="00110BB7">
        <w:rPr>
          <w:rFonts w:cstheme="minorHAnsi"/>
        </w:rPr>
        <w:t xml:space="preserve"> to some useful guidance on logic models/evaluations</w:t>
      </w:r>
    </w:p>
    <w:p w14:paraId="089A4BD9" w14:textId="15B4CDF4" w:rsidR="00A74DAD" w:rsidRPr="00110BB7" w:rsidRDefault="00A74DAD">
      <w:pPr>
        <w:rPr>
          <w:rFonts w:cstheme="minorHAnsi"/>
          <w:color w:val="242424"/>
          <w:shd w:val="clear" w:color="auto" w:fill="FFFFFF"/>
        </w:rPr>
      </w:pPr>
    </w:p>
    <w:p w14:paraId="50A5C7C4" w14:textId="4383552F" w:rsidR="00A74DAD" w:rsidRPr="00110BB7" w:rsidRDefault="00A74DAD">
      <w:pPr>
        <w:rPr>
          <w:rFonts w:cstheme="minorHAnsi"/>
        </w:rPr>
      </w:pPr>
      <w:r w:rsidRPr="00110BB7">
        <w:rPr>
          <w:rFonts w:cstheme="minorHAnsi"/>
        </w:rPr>
        <w:t xml:space="preserve"> </w:t>
      </w:r>
    </w:p>
    <w:sectPr w:rsidR="00A74DAD" w:rsidRPr="00110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FEC"/>
    <w:multiLevelType w:val="hybridMultilevel"/>
    <w:tmpl w:val="F9A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46B2F"/>
    <w:multiLevelType w:val="hybridMultilevel"/>
    <w:tmpl w:val="88D2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D48FF"/>
    <w:multiLevelType w:val="hybridMultilevel"/>
    <w:tmpl w:val="406A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231CB"/>
    <w:multiLevelType w:val="hybridMultilevel"/>
    <w:tmpl w:val="E5DE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57785"/>
    <w:multiLevelType w:val="hybridMultilevel"/>
    <w:tmpl w:val="FEB0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3785C"/>
    <w:multiLevelType w:val="hybridMultilevel"/>
    <w:tmpl w:val="4DF2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AD"/>
    <w:rsid w:val="00110BB7"/>
    <w:rsid w:val="00380F85"/>
    <w:rsid w:val="007639F3"/>
    <w:rsid w:val="00831C2D"/>
    <w:rsid w:val="008545DE"/>
    <w:rsid w:val="00A74DAD"/>
    <w:rsid w:val="00B47F99"/>
    <w:rsid w:val="00BD663A"/>
    <w:rsid w:val="00F1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9C60"/>
  <w15:chartTrackingRefBased/>
  <w15:docId w15:val="{8A43050C-895B-4661-A995-7E67ACD7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99"/>
  </w:style>
  <w:style w:type="paragraph" w:styleId="Heading1">
    <w:name w:val="heading 1"/>
    <w:basedOn w:val="Normal"/>
    <w:link w:val="Heading1Char"/>
    <w:uiPriority w:val="9"/>
    <w:qFormat/>
    <w:rsid w:val="00763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DAD"/>
    <w:rPr>
      <w:color w:val="0563C1" w:themeColor="hyperlink"/>
      <w:u w:val="single"/>
    </w:rPr>
  </w:style>
  <w:style w:type="character" w:styleId="UnresolvedMention">
    <w:name w:val="Unresolved Mention"/>
    <w:basedOn w:val="DefaultParagraphFont"/>
    <w:uiPriority w:val="99"/>
    <w:semiHidden/>
    <w:unhideWhenUsed/>
    <w:rsid w:val="00A74DAD"/>
    <w:rPr>
      <w:color w:val="605E5C"/>
      <w:shd w:val="clear" w:color="auto" w:fill="E1DFDD"/>
    </w:rPr>
  </w:style>
  <w:style w:type="character" w:styleId="FollowedHyperlink">
    <w:name w:val="FollowedHyperlink"/>
    <w:basedOn w:val="DefaultParagraphFont"/>
    <w:uiPriority w:val="99"/>
    <w:semiHidden/>
    <w:unhideWhenUsed/>
    <w:rsid w:val="00831C2D"/>
    <w:rPr>
      <w:color w:val="954F72" w:themeColor="followedHyperlink"/>
      <w:u w:val="single"/>
    </w:rPr>
  </w:style>
  <w:style w:type="character" w:customStyle="1" w:styleId="Heading1Char">
    <w:name w:val="Heading 1 Char"/>
    <w:basedOn w:val="DefaultParagraphFont"/>
    <w:link w:val="Heading1"/>
    <w:uiPriority w:val="9"/>
    <w:rsid w:val="007639F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63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web.org/publications/oct21-farming-sheffields-fringe/" TargetMode="External"/><Relationship Id="rId13" Type="http://schemas.openxmlformats.org/officeDocument/2006/relationships/hyperlink" Target="https://www.compostclub.online/about" TargetMode="External"/><Relationship Id="rId18" Type="http://schemas.openxmlformats.org/officeDocument/2006/relationships/hyperlink" Target="https://freshstreet.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ustainablefoodplaces.org/members/" TargetMode="External"/><Relationship Id="rId12" Type="http://schemas.openxmlformats.org/officeDocument/2006/relationships/hyperlink" Target="https://www.resilience.org/stories/2012-06-06/collapse-now-and-avoid-rush/" TargetMode="External"/><Relationship Id="rId17" Type="http://schemas.openxmlformats.org/officeDocument/2006/relationships/hyperlink" Target="https://fixourfood.org/" TargetMode="External"/><Relationship Id="rId2" Type="http://schemas.openxmlformats.org/officeDocument/2006/relationships/styles" Target="styles.xml"/><Relationship Id="rId16" Type="http://schemas.openxmlformats.org/officeDocument/2006/relationships/hyperlink" Target="https://thefoodwork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app=desktop&amp;v=mZjVrkYf7k0&amp;feature=youtu.be" TargetMode="External"/><Relationship Id="rId11" Type="http://schemas.openxmlformats.org/officeDocument/2006/relationships/hyperlink" Target="https://www.thesouthwestfoodhub.co.uk/" TargetMode="External"/><Relationship Id="rId5" Type="http://schemas.openxmlformats.org/officeDocument/2006/relationships/hyperlink" Target="https://www.youtube.com/watch?app=desktop&amp;v=x2h_HRXtm9c&amp;feature=youtu.be" TargetMode="External"/><Relationship Id="rId15" Type="http://schemas.openxmlformats.org/officeDocument/2006/relationships/hyperlink" Target="https://www.facebook.com/TRJFProject/" TargetMode="External"/><Relationship Id="rId10" Type="http://schemas.openxmlformats.org/officeDocument/2006/relationships/hyperlink" Target="https://grffn.org/" TargetMode="External"/><Relationship Id="rId19" Type="http://schemas.openxmlformats.org/officeDocument/2006/relationships/hyperlink" Target="https://www.gov.uk/guidance/evaluation-in-health-and-wellbeing-creating-a-logic-model" TargetMode="External"/><Relationship Id="rId4" Type="http://schemas.openxmlformats.org/officeDocument/2006/relationships/webSettings" Target="webSettings.xml"/><Relationship Id="rId9" Type="http://schemas.openxmlformats.org/officeDocument/2006/relationships/hyperlink" Target="https://www.foodfortheplanet.org.uk/toolkit/" TargetMode="External"/><Relationship Id="rId14" Type="http://schemas.openxmlformats.org/officeDocument/2006/relationships/hyperlink" Target="https://yorksandhumberclimate.org.uk/sites/default/files/Climate%20Ac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Nicola Smith</cp:lastModifiedBy>
  <cp:revision>3</cp:revision>
  <dcterms:created xsi:type="dcterms:W3CDTF">2021-11-24T16:33:00Z</dcterms:created>
  <dcterms:modified xsi:type="dcterms:W3CDTF">2021-11-25T10:12:00Z</dcterms:modified>
</cp:coreProperties>
</file>