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EA" w:rsidRDefault="00DC74EA" w:rsidP="00DC74EA">
      <w:pPr>
        <w:spacing w:after="0" w:line="240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DC74EA" w:rsidRPr="006302A0" w:rsidRDefault="00FB0C86" w:rsidP="000133E1">
      <w:pPr>
        <w:spacing w:after="0" w:line="240" w:lineRule="auto"/>
        <w:jc w:val="both"/>
        <w:rPr>
          <w:rFonts w:ascii="Arial" w:eastAsia="Times New Roman" w:hAnsi="Arial" w:cs="Arial"/>
        </w:rPr>
      </w:pPr>
      <w:r w:rsidRPr="006302A0">
        <w:rPr>
          <w:rFonts w:ascii="Arial" w:eastAsia="Times New Roman" w:hAnsi="Arial" w:cs="Arial"/>
        </w:rPr>
        <w:t>Minding the Gap is delight</w:t>
      </w:r>
      <w:r w:rsidR="00DC74EA" w:rsidRPr="006302A0">
        <w:rPr>
          <w:rFonts w:ascii="Arial" w:eastAsia="ヒラギノ角ゴ Pro W3" w:hAnsi="Arial" w:cs="Arial"/>
          <w:color w:val="000000"/>
          <w:lang w:eastAsia="en-GB"/>
        </w:rPr>
        <w:t xml:space="preserve">ed to present </w:t>
      </w:r>
      <w:r w:rsidR="00DC74EA" w:rsidRPr="006302A0">
        <w:rPr>
          <w:rFonts w:ascii="Arial" w:eastAsia="Times New Roman" w:hAnsi="Arial" w:cs="Arial"/>
        </w:rPr>
        <w:t xml:space="preserve">the </w:t>
      </w:r>
      <w:r w:rsidR="00DA0858" w:rsidRPr="006302A0">
        <w:rPr>
          <w:rFonts w:ascii="Arial" w:eastAsia="Times New Roman" w:hAnsi="Arial" w:cs="Arial"/>
        </w:rPr>
        <w:t>sixth</w:t>
      </w:r>
      <w:r w:rsidR="00FC1650" w:rsidRPr="006302A0">
        <w:rPr>
          <w:rFonts w:ascii="Arial" w:eastAsia="Times New Roman" w:hAnsi="Arial" w:cs="Arial"/>
        </w:rPr>
        <w:t xml:space="preserve"> </w:t>
      </w:r>
      <w:r w:rsidR="004E150F">
        <w:rPr>
          <w:rFonts w:ascii="Arial" w:eastAsia="Times New Roman" w:hAnsi="Arial" w:cs="Arial"/>
        </w:rPr>
        <w:t xml:space="preserve">of a series of events which </w:t>
      </w:r>
      <w:r w:rsidR="00DA0858" w:rsidRPr="006302A0">
        <w:rPr>
          <w:rFonts w:ascii="Arial" w:eastAsia="Times New Roman" w:hAnsi="Arial" w:cs="Arial"/>
        </w:rPr>
        <w:t>re-visit</w:t>
      </w:r>
      <w:r w:rsidR="004E150F">
        <w:rPr>
          <w:rFonts w:ascii="Arial" w:eastAsia="Times New Roman" w:hAnsi="Arial" w:cs="Arial"/>
        </w:rPr>
        <w:t>s</w:t>
      </w:r>
      <w:r w:rsidR="00DA0858" w:rsidRPr="006302A0">
        <w:rPr>
          <w:rFonts w:ascii="Arial" w:eastAsia="Times New Roman" w:hAnsi="Arial" w:cs="Arial"/>
        </w:rPr>
        <w:t xml:space="preserve"> the </w:t>
      </w:r>
      <w:r w:rsidR="00DC74EA" w:rsidRPr="006302A0">
        <w:rPr>
          <w:rFonts w:ascii="Arial" w:eastAsia="Times New Roman" w:hAnsi="Arial" w:cs="Arial"/>
        </w:rPr>
        <w:t xml:space="preserve">policy objectives highlighted in The Marmot Review – Fair Society, Healthy Lives. </w:t>
      </w:r>
      <w:r w:rsidR="00DA0858" w:rsidRPr="006302A0">
        <w:rPr>
          <w:rFonts w:ascii="Arial" w:eastAsia="Times New Roman" w:hAnsi="Arial" w:cs="Arial"/>
        </w:rPr>
        <w:t xml:space="preserve">This </w:t>
      </w:r>
      <w:r w:rsidR="004E150F">
        <w:rPr>
          <w:rFonts w:ascii="Arial" w:eastAsia="Times New Roman" w:hAnsi="Arial" w:cs="Arial"/>
        </w:rPr>
        <w:t>conference</w:t>
      </w:r>
      <w:r w:rsidR="00A679E1">
        <w:rPr>
          <w:rFonts w:ascii="Arial" w:eastAsia="Times New Roman" w:hAnsi="Arial" w:cs="Arial"/>
        </w:rPr>
        <w:t xml:space="preserve"> will</w:t>
      </w:r>
      <w:r w:rsidR="00BB6748">
        <w:rPr>
          <w:rFonts w:ascii="Arial" w:eastAsia="Times New Roman" w:hAnsi="Arial" w:cs="Arial"/>
        </w:rPr>
        <w:t xml:space="preserve"> focus</w:t>
      </w:r>
      <w:r w:rsidR="004E150F">
        <w:rPr>
          <w:rFonts w:ascii="Arial" w:eastAsia="Times New Roman" w:hAnsi="Arial" w:cs="Arial"/>
        </w:rPr>
        <w:t xml:space="preserve"> on </w:t>
      </w:r>
      <w:r w:rsidR="000A4360" w:rsidRPr="000A4360">
        <w:rPr>
          <w:rFonts w:ascii="Arial" w:eastAsia="Times New Roman" w:hAnsi="Arial" w:cs="Arial"/>
        </w:rPr>
        <w:t>Debt</w:t>
      </w:r>
      <w:r w:rsidR="000A4360">
        <w:rPr>
          <w:rFonts w:ascii="Arial" w:eastAsia="Times New Roman" w:hAnsi="Arial" w:cs="Arial"/>
        </w:rPr>
        <w:t xml:space="preserve">, </w:t>
      </w:r>
      <w:r w:rsidR="000A4360" w:rsidRPr="000A4360">
        <w:rPr>
          <w:rFonts w:ascii="Arial" w:eastAsia="Times New Roman" w:hAnsi="Arial" w:cs="Arial"/>
        </w:rPr>
        <w:t>Social Mobility</w:t>
      </w:r>
      <w:r w:rsidR="000A4360">
        <w:rPr>
          <w:rFonts w:ascii="Arial" w:eastAsia="Times New Roman" w:hAnsi="Arial" w:cs="Arial"/>
        </w:rPr>
        <w:t>,</w:t>
      </w:r>
      <w:r w:rsidR="000A4360" w:rsidRPr="000A4360">
        <w:rPr>
          <w:rFonts w:ascii="Arial" w:eastAsia="Times New Roman" w:hAnsi="Arial" w:cs="Arial"/>
        </w:rPr>
        <w:t xml:space="preserve"> Poverty</w:t>
      </w:r>
      <w:r w:rsidR="000A4360">
        <w:rPr>
          <w:rFonts w:ascii="Arial" w:eastAsia="Times New Roman" w:hAnsi="Arial" w:cs="Arial"/>
        </w:rPr>
        <w:t xml:space="preserve">, </w:t>
      </w:r>
      <w:r w:rsidR="000A4360" w:rsidRPr="000A4360">
        <w:rPr>
          <w:rFonts w:ascii="Arial" w:eastAsia="Times New Roman" w:hAnsi="Arial" w:cs="Arial"/>
        </w:rPr>
        <w:t>Benefits</w:t>
      </w:r>
      <w:r w:rsidR="000A4360">
        <w:rPr>
          <w:rFonts w:ascii="Arial" w:eastAsia="Times New Roman" w:hAnsi="Arial" w:cs="Arial"/>
        </w:rPr>
        <w:t xml:space="preserve"> Sanctions and Health</w:t>
      </w:r>
      <w:r w:rsidR="006302A0" w:rsidRPr="006302A0">
        <w:rPr>
          <w:rFonts w:ascii="Arial" w:eastAsia="Times New Roman" w:hAnsi="Arial" w:cs="Arial"/>
        </w:rPr>
        <w:t xml:space="preserve"> </w:t>
      </w:r>
      <w:r w:rsidR="000A4360">
        <w:rPr>
          <w:rFonts w:ascii="Arial" w:eastAsia="Times New Roman" w:hAnsi="Arial" w:cs="Arial"/>
        </w:rPr>
        <w:t>and the relationship between</w:t>
      </w:r>
      <w:r w:rsidR="00DA0858" w:rsidRPr="006302A0">
        <w:rPr>
          <w:rFonts w:ascii="Arial" w:eastAsia="Times New Roman" w:hAnsi="Arial" w:cs="Arial"/>
        </w:rPr>
        <w:t xml:space="preserve"> where you are born, develop</w:t>
      </w:r>
      <w:r w:rsidR="00A679E1">
        <w:rPr>
          <w:rFonts w:ascii="Arial" w:eastAsia="Times New Roman" w:hAnsi="Arial" w:cs="Arial"/>
        </w:rPr>
        <w:t>,</w:t>
      </w:r>
      <w:r w:rsidR="00DA0858" w:rsidRPr="006302A0">
        <w:rPr>
          <w:rFonts w:ascii="Arial" w:eastAsia="Times New Roman" w:hAnsi="Arial" w:cs="Arial"/>
        </w:rPr>
        <w:t xml:space="preserve"> live</w:t>
      </w:r>
      <w:r w:rsidR="00A679E1">
        <w:rPr>
          <w:rFonts w:ascii="Arial" w:eastAsia="Times New Roman" w:hAnsi="Arial" w:cs="Arial"/>
        </w:rPr>
        <w:t xml:space="preserve"> and die</w:t>
      </w:r>
      <w:r w:rsidR="00BB6748">
        <w:rPr>
          <w:rFonts w:ascii="Arial" w:eastAsia="Times New Roman" w:hAnsi="Arial" w:cs="Arial"/>
        </w:rPr>
        <w:t xml:space="preserve"> and how it</w:t>
      </w:r>
      <w:r w:rsidR="00DA0858" w:rsidRPr="006302A0">
        <w:rPr>
          <w:rFonts w:ascii="Arial" w:eastAsia="Times New Roman" w:hAnsi="Arial" w:cs="Arial"/>
        </w:rPr>
        <w:t xml:space="preserve"> can affect </w:t>
      </w:r>
      <w:r w:rsidR="00A679E1">
        <w:rPr>
          <w:rFonts w:ascii="Arial" w:eastAsia="Times New Roman" w:hAnsi="Arial" w:cs="Arial"/>
        </w:rPr>
        <w:t xml:space="preserve">your </w:t>
      </w:r>
      <w:r w:rsidR="006302A0" w:rsidRPr="006302A0">
        <w:rPr>
          <w:rFonts w:ascii="Arial" w:eastAsia="Times New Roman" w:hAnsi="Arial" w:cs="Arial"/>
        </w:rPr>
        <w:t>health</w:t>
      </w:r>
      <w:r w:rsidR="00DA0858" w:rsidRPr="006302A0">
        <w:rPr>
          <w:rFonts w:ascii="Arial" w:eastAsia="Times New Roman" w:hAnsi="Arial" w:cs="Arial"/>
        </w:rPr>
        <w:t xml:space="preserve"> and life expectancy.</w:t>
      </w:r>
      <w:r w:rsidR="00DC74EA" w:rsidRPr="006302A0">
        <w:rPr>
          <w:rFonts w:ascii="Arial" w:eastAsia="Times New Roman" w:hAnsi="Arial" w:cs="Arial"/>
        </w:rPr>
        <w:t xml:space="preserve"> </w:t>
      </w:r>
    </w:p>
    <w:p w:rsidR="00DC74EA" w:rsidRPr="006302A0" w:rsidRDefault="00DC74EA" w:rsidP="00DC74EA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62175" w:rsidRDefault="000A4360" w:rsidP="000A4360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If we are to tackle</w:t>
      </w:r>
      <w:r w:rsidRPr="000A436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the sources of health inequality </w:t>
      </w:r>
      <w:r w:rsidR="00274294">
        <w:rPr>
          <w:rFonts w:ascii="Arial" w:eastAsia="Times New Roman" w:hAnsi="Arial" w:cs="Arial"/>
        </w:rPr>
        <w:t>we need to</w:t>
      </w:r>
      <w:r>
        <w:rPr>
          <w:rFonts w:ascii="Arial" w:eastAsia="Times New Roman" w:hAnsi="Arial" w:cs="Arial"/>
        </w:rPr>
        <w:t xml:space="preserve"> explore</w:t>
      </w:r>
      <w:r w:rsidRPr="000A4360">
        <w:rPr>
          <w:rFonts w:ascii="Arial" w:eastAsia="Times New Roman" w:hAnsi="Arial" w:cs="Arial"/>
        </w:rPr>
        <w:t xml:space="preserve"> the major problems associated with low</w:t>
      </w:r>
      <w:r>
        <w:rPr>
          <w:rFonts w:ascii="Arial" w:eastAsia="Times New Roman" w:hAnsi="Arial" w:cs="Arial"/>
        </w:rPr>
        <w:t xml:space="preserve"> </w:t>
      </w:r>
      <w:r w:rsidRPr="000A4360">
        <w:rPr>
          <w:rFonts w:ascii="Arial" w:eastAsia="Times New Roman" w:hAnsi="Arial" w:cs="Arial"/>
        </w:rPr>
        <w:t xml:space="preserve">income. </w:t>
      </w:r>
      <w:r>
        <w:rPr>
          <w:rFonts w:ascii="Arial" w:eastAsia="Times New Roman" w:hAnsi="Arial" w:cs="Arial"/>
        </w:rPr>
        <w:t>M</w:t>
      </w:r>
      <w:r w:rsidRPr="000A4360">
        <w:rPr>
          <w:rFonts w:ascii="Arial" w:eastAsia="Times New Roman" w:hAnsi="Arial" w:cs="Arial"/>
        </w:rPr>
        <w:t xml:space="preserve">uch of the </w:t>
      </w:r>
      <w:r>
        <w:rPr>
          <w:rFonts w:ascii="Arial" w:eastAsia="Times New Roman" w:hAnsi="Arial" w:cs="Arial"/>
        </w:rPr>
        <w:t xml:space="preserve">rhetoric and </w:t>
      </w:r>
      <w:r w:rsidRPr="000A4360">
        <w:rPr>
          <w:rFonts w:ascii="Arial" w:eastAsia="Times New Roman" w:hAnsi="Arial" w:cs="Arial"/>
        </w:rPr>
        <w:t xml:space="preserve">available evidence </w:t>
      </w:r>
      <w:r>
        <w:rPr>
          <w:rFonts w:ascii="Arial" w:eastAsia="Times New Roman" w:hAnsi="Arial" w:cs="Arial"/>
        </w:rPr>
        <w:t xml:space="preserve">is well known and the </w:t>
      </w:r>
      <w:r w:rsidRPr="000A4360">
        <w:rPr>
          <w:rFonts w:ascii="Arial" w:eastAsia="Times New Roman" w:hAnsi="Arial" w:cs="Arial"/>
        </w:rPr>
        <w:t>relations</w:t>
      </w:r>
      <w:r w:rsidR="00762175">
        <w:rPr>
          <w:rFonts w:ascii="Arial" w:eastAsia="Times New Roman" w:hAnsi="Arial" w:cs="Arial"/>
        </w:rPr>
        <w:t xml:space="preserve">hip between income and health has </w:t>
      </w:r>
      <w:r w:rsidR="00274294">
        <w:rPr>
          <w:rFonts w:ascii="Arial" w:eastAsia="Times New Roman" w:hAnsi="Arial" w:cs="Arial"/>
        </w:rPr>
        <w:t>not resulted in</w:t>
      </w:r>
      <w:r w:rsidRPr="000A4360">
        <w:rPr>
          <w:rFonts w:ascii="Arial" w:eastAsia="Times New Roman" w:hAnsi="Arial" w:cs="Arial"/>
        </w:rPr>
        <w:t xml:space="preserve"> policie</w:t>
      </w:r>
      <w:r w:rsidR="00762175">
        <w:rPr>
          <w:rFonts w:ascii="Arial" w:eastAsia="Times New Roman" w:hAnsi="Arial" w:cs="Arial"/>
        </w:rPr>
        <w:t>s</w:t>
      </w:r>
      <w:r w:rsidR="00274294">
        <w:rPr>
          <w:rFonts w:ascii="Arial" w:eastAsia="Times New Roman" w:hAnsi="Arial" w:cs="Arial"/>
        </w:rPr>
        <w:t xml:space="preserve"> to reduce health inequalities.</w:t>
      </w:r>
    </w:p>
    <w:p w:rsidR="00762175" w:rsidRDefault="00762175" w:rsidP="000A436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94FDE" w:rsidRDefault="000133E1" w:rsidP="000A4360">
      <w:pPr>
        <w:spacing w:after="0" w:line="240" w:lineRule="auto"/>
        <w:jc w:val="both"/>
        <w:rPr>
          <w:rFonts w:ascii="Arial" w:hAnsi="Arial" w:cs="Arial"/>
        </w:rPr>
      </w:pPr>
      <w:r w:rsidRPr="006302A0">
        <w:rPr>
          <w:rFonts w:ascii="Arial" w:eastAsia="Times New Roman" w:hAnsi="Arial" w:cs="Arial"/>
        </w:rPr>
        <w:t xml:space="preserve">Health inequalities cannot be solved exclusively by public health </w:t>
      </w:r>
      <w:r w:rsidR="00274294">
        <w:rPr>
          <w:rFonts w:ascii="Arial" w:eastAsia="Times New Roman" w:hAnsi="Arial" w:cs="Arial"/>
        </w:rPr>
        <w:t>alone.</w:t>
      </w:r>
      <w:r w:rsidRPr="006302A0">
        <w:rPr>
          <w:rFonts w:ascii="Arial" w:eastAsia="Times New Roman" w:hAnsi="Arial" w:cs="Arial"/>
        </w:rPr>
        <w:t xml:space="preserve"> Collaboration between health professionals and those working in other departments, sectors or disciplines </w:t>
      </w:r>
      <w:r w:rsidR="004E150F">
        <w:rPr>
          <w:rFonts w:ascii="Arial" w:eastAsia="Times New Roman" w:hAnsi="Arial" w:cs="Arial"/>
        </w:rPr>
        <w:t>–</w:t>
      </w:r>
      <w:r w:rsidRPr="006302A0">
        <w:rPr>
          <w:rFonts w:ascii="Arial" w:eastAsia="Times New Roman" w:hAnsi="Arial" w:cs="Arial"/>
        </w:rPr>
        <w:t xml:space="preserve"> </w:t>
      </w:r>
      <w:r w:rsidR="004E150F">
        <w:rPr>
          <w:rFonts w:ascii="Arial" w:eastAsia="Times New Roman" w:hAnsi="Arial" w:cs="Arial"/>
        </w:rPr>
        <w:t xml:space="preserve">e.g. </w:t>
      </w:r>
      <w:r w:rsidRPr="006302A0">
        <w:rPr>
          <w:rFonts w:ascii="Arial" w:eastAsia="Times New Roman" w:hAnsi="Arial" w:cs="Arial"/>
        </w:rPr>
        <w:t xml:space="preserve">urban planners, </w:t>
      </w:r>
      <w:r w:rsidR="00F70BD0">
        <w:rPr>
          <w:rFonts w:ascii="Arial" w:eastAsia="Times New Roman" w:hAnsi="Arial" w:cs="Arial"/>
        </w:rPr>
        <w:t xml:space="preserve">environmental officers, </w:t>
      </w:r>
      <w:r w:rsidRPr="006302A0">
        <w:rPr>
          <w:rFonts w:ascii="Arial" w:eastAsia="Times New Roman" w:hAnsi="Arial" w:cs="Arial"/>
        </w:rPr>
        <w:t xml:space="preserve">architects, </w:t>
      </w:r>
      <w:r w:rsidR="00DA0858" w:rsidRPr="006302A0">
        <w:rPr>
          <w:rFonts w:ascii="Arial" w:eastAsia="Times New Roman" w:hAnsi="Arial" w:cs="Arial"/>
        </w:rPr>
        <w:t xml:space="preserve">employers, </w:t>
      </w:r>
      <w:r w:rsidRPr="006302A0">
        <w:rPr>
          <w:rFonts w:ascii="Arial" w:eastAsia="Times New Roman" w:hAnsi="Arial" w:cs="Arial"/>
        </w:rPr>
        <w:t xml:space="preserve">housing authorities, educators, </w:t>
      </w:r>
      <w:r w:rsidR="006302A0" w:rsidRPr="006302A0">
        <w:rPr>
          <w:rFonts w:ascii="Arial" w:eastAsia="Times New Roman" w:hAnsi="Arial" w:cs="Arial"/>
        </w:rPr>
        <w:t>social workers</w:t>
      </w:r>
      <w:r w:rsidR="006302A0">
        <w:rPr>
          <w:rFonts w:ascii="Arial" w:eastAsia="Times New Roman" w:hAnsi="Arial" w:cs="Arial"/>
        </w:rPr>
        <w:t xml:space="preserve"> and the voluntary sector</w:t>
      </w:r>
      <w:r w:rsidR="00594FDE">
        <w:rPr>
          <w:rFonts w:ascii="Arial" w:eastAsia="Times New Roman" w:hAnsi="Arial" w:cs="Arial"/>
        </w:rPr>
        <w:t xml:space="preserve"> -</w:t>
      </w:r>
      <w:r w:rsidR="000F68CC" w:rsidRPr="006302A0">
        <w:rPr>
          <w:rFonts w:ascii="Arial" w:eastAsia="Times New Roman" w:hAnsi="Arial" w:cs="Arial"/>
        </w:rPr>
        <w:t xml:space="preserve"> is essential</w:t>
      </w:r>
      <w:r w:rsidRPr="006302A0">
        <w:rPr>
          <w:rFonts w:ascii="Arial" w:eastAsia="Times New Roman" w:hAnsi="Arial" w:cs="Arial"/>
        </w:rPr>
        <w:t>.</w:t>
      </w:r>
      <w:r w:rsidRPr="006302A0">
        <w:rPr>
          <w:rFonts w:ascii="Arial" w:hAnsi="Arial" w:cs="Arial"/>
        </w:rPr>
        <w:t xml:space="preserve"> </w:t>
      </w:r>
    </w:p>
    <w:p w:rsidR="000133E1" w:rsidRPr="006302A0" w:rsidRDefault="000133E1" w:rsidP="00041C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00380" w:rsidRPr="006302A0" w:rsidRDefault="00274294" w:rsidP="00500380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This</w:t>
      </w:r>
      <w:r w:rsidR="001232B8" w:rsidRPr="006302A0">
        <w:rPr>
          <w:rFonts w:ascii="Arial" w:eastAsia="Times New Roman" w:hAnsi="Arial" w:cs="Arial"/>
        </w:rPr>
        <w:t xml:space="preserve"> con</w:t>
      </w:r>
      <w:r w:rsidR="004E150F">
        <w:rPr>
          <w:rFonts w:ascii="Arial" w:eastAsia="Times New Roman" w:hAnsi="Arial" w:cs="Arial"/>
        </w:rPr>
        <w:t xml:space="preserve">ference will </w:t>
      </w:r>
      <w:r w:rsidR="00762175">
        <w:rPr>
          <w:rFonts w:ascii="Arial" w:eastAsia="Times New Roman" w:hAnsi="Arial" w:cs="Arial"/>
        </w:rPr>
        <w:t xml:space="preserve">identify the root causes of poverty </w:t>
      </w:r>
      <w:r w:rsidR="00BB6748">
        <w:rPr>
          <w:rFonts w:ascii="Arial" w:eastAsia="Times New Roman" w:hAnsi="Arial" w:cs="Arial"/>
        </w:rPr>
        <w:t xml:space="preserve">and </w:t>
      </w:r>
      <w:r w:rsidR="00762175">
        <w:rPr>
          <w:rFonts w:ascii="Arial" w:eastAsia="Times New Roman" w:hAnsi="Arial" w:cs="Arial"/>
        </w:rPr>
        <w:t xml:space="preserve">examine a number of different ways local authorities can help individuals and communities. The conference </w:t>
      </w:r>
      <w:r w:rsidR="004E150F">
        <w:rPr>
          <w:rFonts w:ascii="Arial" w:eastAsia="Times New Roman" w:hAnsi="Arial" w:cs="Arial"/>
        </w:rPr>
        <w:t>will identify t</w:t>
      </w:r>
      <w:r w:rsidR="00500380" w:rsidRPr="006302A0">
        <w:rPr>
          <w:rFonts w:ascii="Arial" w:eastAsia="Times New Roman" w:hAnsi="Arial" w:cs="Arial"/>
        </w:rPr>
        <w:t xml:space="preserve">he underlying </w:t>
      </w:r>
      <w:r w:rsidR="00762175">
        <w:rPr>
          <w:rFonts w:ascii="Arial" w:eastAsia="Times New Roman" w:hAnsi="Arial" w:cs="Arial"/>
        </w:rPr>
        <w:t xml:space="preserve">and systemic </w:t>
      </w:r>
      <w:r w:rsidR="00500380" w:rsidRPr="006302A0">
        <w:rPr>
          <w:rFonts w:ascii="Arial" w:eastAsia="Times New Roman" w:hAnsi="Arial" w:cs="Arial"/>
        </w:rPr>
        <w:t xml:space="preserve">causes of health inequity. </w:t>
      </w:r>
      <w:r w:rsidR="004E150F">
        <w:rPr>
          <w:rFonts w:ascii="Arial" w:eastAsia="Times New Roman" w:hAnsi="Arial" w:cs="Arial"/>
        </w:rPr>
        <w:t xml:space="preserve">The conference will look at how policy makers and advisors can </w:t>
      </w:r>
      <w:r w:rsidR="00762175">
        <w:rPr>
          <w:rFonts w:ascii="Arial" w:eastAsia="Times New Roman" w:hAnsi="Arial" w:cs="Arial"/>
        </w:rPr>
        <w:t xml:space="preserve">address debt, poverty and social mobility and </w:t>
      </w:r>
      <w:r w:rsidR="004E150F">
        <w:rPr>
          <w:rFonts w:ascii="Arial" w:eastAsia="Times New Roman" w:hAnsi="Arial" w:cs="Arial"/>
        </w:rPr>
        <w:t>ensure that health inequalities and</w:t>
      </w:r>
      <w:r w:rsidR="00500380" w:rsidRPr="006302A0">
        <w:rPr>
          <w:rFonts w:ascii="Arial" w:eastAsia="Times New Roman" w:hAnsi="Arial" w:cs="Arial"/>
        </w:rPr>
        <w:t xml:space="preserve"> health equity </w:t>
      </w:r>
      <w:r w:rsidR="004E150F">
        <w:rPr>
          <w:rFonts w:ascii="Arial" w:eastAsia="Times New Roman" w:hAnsi="Arial" w:cs="Arial"/>
        </w:rPr>
        <w:t xml:space="preserve">are embedded in policy making and </w:t>
      </w:r>
      <w:r w:rsidR="00500380" w:rsidRPr="006302A0">
        <w:rPr>
          <w:rFonts w:ascii="Arial" w:eastAsia="Times New Roman" w:hAnsi="Arial" w:cs="Arial"/>
        </w:rPr>
        <w:t>practice.</w:t>
      </w:r>
    </w:p>
    <w:p w:rsidR="00DC74EA" w:rsidRPr="006302A0" w:rsidRDefault="00DC74EA" w:rsidP="00DC74EA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lang w:eastAsia="en-GB"/>
        </w:rPr>
      </w:pPr>
    </w:p>
    <w:p w:rsidR="00ED4F59" w:rsidRPr="006302A0" w:rsidRDefault="006B6B48" w:rsidP="00A36291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lang w:eastAsia="en-GB"/>
        </w:rPr>
      </w:pPr>
      <w:r w:rsidRPr="006302A0">
        <w:rPr>
          <w:rFonts w:ascii="Arial" w:eastAsia="ヒラギノ角ゴ Pro W3" w:hAnsi="Arial" w:cs="Arial"/>
          <w:color w:val="000000"/>
          <w:lang w:eastAsia="en-GB"/>
        </w:rPr>
        <w:t xml:space="preserve">Speakers include: </w:t>
      </w:r>
    </w:p>
    <w:p w:rsidR="00B3588D" w:rsidRPr="00B3588D" w:rsidRDefault="00B3588D" w:rsidP="00B358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ヒラギノ角ゴ Pro W3" w:hAnsi="Arial" w:cs="Arial"/>
          <w:i/>
          <w:color w:val="000000"/>
          <w:lang w:eastAsia="en-GB"/>
        </w:rPr>
      </w:pPr>
      <w:r>
        <w:rPr>
          <w:rFonts w:ascii="Arial" w:eastAsia="ヒラギノ角ゴ Pro W3" w:hAnsi="Arial" w:cs="Arial"/>
          <w:color w:val="000000"/>
          <w:lang w:eastAsia="en-GB"/>
        </w:rPr>
        <w:t xml:space="preserve">Councillor Peter Box, Leader of Wakefield Metropolitan District Council and </w:t>
      </w:r>
      <w:r w:rsidRPr="00B3588D">
        <w:rPr>
          <w:rFonts w:ascii="Arial" w:eastAsia="ヒラギノ角ゴ Pro W3" w:hAnsi="Arial" w:cs="Arial"/>
          <w:color w:val="000000"/>
          <w:lang w:eastAsia="en-GB"/>
        </w:rPr>
        <w:t>Chair of the Key Cities group</w:t>
      </w:r>
    </w:p>
    <w:p w:rsidR="00ED4F59" w:rsidRPr="00D13C47" w:rsidRDefault="000F68CC" w:rsidP="00D13C4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ヒラギノ角ゴ Pro W3" w:hAnsi="Arial" w:cs="Arial"/>
          <w:i/>
          <w:color w:val="000000"/>
          <w:lang w:eastAsia="en-GB"/>
        </w:rPr>
      </w:pPr>
      <w:r w:rsidRPr="00D13C47">
        <w:rPr>
          <w:rFonts w:ascii="Arial" w:eastAsia="ヒラギノ角ゴ Pro W3" w:hAnsi="Arial" w:cs="Arial"/>
          <w:color w:val="000000"/>
          <w:lang w:eastAsia="en-GB"/>
        </w:rPr>
        <w:t xml:space="preserve">Professor </w:t>
      </w:r>
      <w:r w:rsidR="00D13C47" w:rsidRPr="00D13C47">
        <w:rPr>
          <w:rFonts w:ascii="Arial" w:eastAsia="ヒラギノ角ゴ Pro W3" w:hAnsi="Arial" w:cs="Arial"/>
          <w:color w:val="000000"/>
          <w:lang w:eastAsia="en-GB"/>
        </w:rPr>
        <w:t xml:space="preserve">Kate Pickett, University of York, co-author of </w:t>
      </w:r>
      <w:r w:rsidR="00D13C47" w:rsidRPr="00D13C47">
        <w:rPr>
          <w:rFonts w:ascii="Arial" w:eastAsia="ヒラギノ角ゴ Pro W3" w:hAnsi="Arial" w:cs="Arial"/>
          <w:i/>
          <w:color w:val="000000"/>
          <w:lang w:eastAsia="en-GB"/>
        </w:rPr>
        <w:t>‘The Spirit Level: Why More Equal Societies Almost Always Do Better’</w:t>
      </w:r>
    </w:p>
    <w:p w:rsidR="000F68CC" w:rsidRPr="00D13C47" w:rsidRDefault="00D13C47" w:rsidP="00D13C4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ヒラギノ角ゴ Pro W3" w:hAnsi="Arial" w:cs="Arial"/>
          <w:color w:val="000000"/>
          <w:lang w:eastAsia="en-GB"/>
        </w:rPr>
      </w:pPr>
      <w:r w:rsidRPr="00D13C47">
        <w:rPr>
          <w:rFonts w:ascii="Arial" w:eastAsia="ヒラギノ角ゴ Pro W3" w:hAnsi="Arial" w:cs="Arial"/>
          <w:color w:val="000000"/>
          <w:lang w:eastAsia="en-GB"/>
        </w:rPr>
        <w:t>Alisha Davies,</w:t>
      </w:r>
      <w:r w:rsidRPr="00D13C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Head of Research and Development, Public Health Wales, </w:t>
      </w:r>
      <w:r w:rsidRPr="00D13C47">
        <w:rPr>
          <w:rFonts w:ascii="Arial" w:hAnsi="Arial" w:cs="Arial"/>
        </w:rPr>
        <w:t xml:space="preserve">co-author of </w:t>
      </w:r>
      <w:r w:rsidRPr="00D13C47">
        <w:rPr>
          <w:rFonts w:ascii="Arial" w:hAnsi="Arial" w:cs="Arial"/>
          <w:i/>
        </w:rPr>
        <w:t>‘</w:t>
      </w:r>
      <w:r w:rsidRPr="00D13C47">
        <w:rPr>
          <w:rFonts w:ascii="Arial" w:eastAsia="ヒラギノ角ゴ Pro W3" w:hAnsi="Arial" w:cs="Arial"/>
          <w:i/>
          <w:color w:val="000000"/>
          <w:lang w:eastAsia="en-GB"/>
        </w:rPr>
        <w:t>Mass Unemploym</w:t>
      </w:r>
      <w:r w:rsidR="00274294">
        <w:rPr>
          <w:rFonts w:ascii="Arial" w:eastAsia="ヒラギノ角ゴ Pro W3" w:hAnsi="Arial" w:cs="Arial"/>
          <w:i/>
          <w:color w:val="000000"/>
          <w:lang w:eastAsia="en-GB"/>
        </w:rPr>
        <w:t>ent Events:</w:t>
      </w:r>
      <w:r w:rsidRPr="00D13C47">
        <w:rPr>
          <w:rFonts w:ascii="Arial" w:eastAsia="ヒラギノ角ゴ Pro W3" w:hAnsi="Arial" w:cs="Arial"/>
          <w:i/>
          <w:color w:val="000000"/>
          <w:lang w:eastAsia="en-GB"/>
        </w:rPr>
        <w:t xml:space="preserve"> Prevention and Response from a Public Health Perspective’</w:t>
      </w:r>
    </w:p>
    <w:p w:rsidR="00ED4F59" w:rsidRPr="00D13C47" w:rsidRDefault="00274294" w:rsidP="0027429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ヒラギノ角ゴ Pro W3" w:hAnsi="Arial" w:cs="Arial"/>
          <w:color w:val="000000"/>
          <w:lang w:eastAsia="en-GB"/>
        </w:rPr>
      </w:pPr>
      <w:r>
        <w:rPr>
          <w:rFonts w:ascii="Arial" w:eastAsia="ヒラギノ角ゴ Pro W3" w:hAnsi="Arial" w:cs="Arial"/>
          <w:color w:val="000000"/>
          <w:lang w:eastAsia="en-GB"/>
        </w:rPr>
        <w:t xml:space="preserve">Professor Peter Dwyer, University of York, Research </w:t>
      </w:r>
      <w:r w:rsidRPr="00274294">
        <w:rPr>
          <w:rFonts w:ascii="Arial" w:eastAsia="ヒラギノ角ゴ Pro W3" w:hAnsi="Arial" w:cs="Arial"/>
          <w:color w:val="000000"/>
          <w:lang w:eastAsia="en-GB"/>
        </w:rPr>
        <w:t>into</w:t>
      </w:r>
      <w:r w:rsidRPr="00274294">
        <w:rPr>
          <w:rFonts w:ascii="Arial" w:eastAsia="ヒラギノ角ゴ Pro W3" w:hAnsi="Arial" w:cs="Arial"/>
          <w:i/>
          <w:color w:val="000000"/>
          <w:lang w:eastAsia="en-GB"/>
        </w:rPr>
        <w:t xml:space="preserve"> ‘Welfare Conditionality: Sanctions, support and behaviour change’</w:t>
      </w:r>
    </w:p>
    <w:p w:rsidR="00ED4F59" w:rsidRPr="006302A0" w:rsidRDefault="00ED4F59" w:rsidP="00A36291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lang w:eastAsia="en-GB"/>
        </w:rPr>
      </w:pPr>
    </w:p>
    <w:p w:rsidR="00DC74EA" w:rsidRPr="006302A0" w:rsidRDefault="00DC74EA" w:rsidP="00A36291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lang w:eastAsia="en-GB"/>
        </w:rPr>
      </w:pPr>
      <w:r w:rsidRPr="006302A0">
        <w:rPr>
          <w:rFonts w:ascii="Arial" w:eastAsia="ヒラギノ角ゴ Pro W3" w:hAnsi="Arial" w:cs="Arial"/>
          <w:color w:val="000000"/>
          <w:lang w:eastAsia="en-GB"/>
        </w:rPr>
        <w:t>The conferenc</w:t>
      </w:r>
      <w:r w:rsidR="00F70BD0">
        <w:rPr>
          <w:rFonts w:ascii="Arial" w:eastAsia="ヒラギノ角ゴ Pro W3" w:hAnsi="Arial" w:cs="Arial"/>
          <w:color w:val="000000"/>
          <w:lang w:eastAsia="en-GB"/>
        </w:rPr>
        <w:t>e will also</w:t>
      </w:r>
      <w:r w:rsidR="00BB6748">
        <w:rPr>
          <w:rFonts w:ascii="Arial" w:eastAsia="ヒラギノ角ゴ Pro W3" w:hAnsi="Arial" w:cs="Arial"/>
          <w:color w:val="000000"/>
          <w:lang w:eastAsia="en-GB"/>
        </w:rPr>
        <w:t xml:space="preserve"> include</w:t>
      </w:r>
      <w:r w:rsidR="00F70BD0">
        <w:rPr>
          <w:rFonts w:ascii="Arial" w:eastAsia="ヒラギノ角ゴ Pro W3" w:hAnsi="Arial" w:cs="Arial"/>
          <w:color w:val="000000"/>
          <w:lang w:eastAsia="en-GB"/>
        </w:rPr>
        <w:t xml:space="preserve"> </w:t>
      </w:r>
      <w:r w:rsidR="00274294">
        <w:rPr>
          <w:rFonts w:ascii="Arial" w:eastAsia="ヒラギノ角ゴ Pro W3" w:hAnsi="Arial" w:cs="Arial"/>
          <w:color w:val="000000"/>
          <w:lang w:eastAsia="en-GB"/>
        </w:rPr>
        <w:t>a number of workshops</w:t>
      </w:r>
      <w:r w:rsidRPr="006302A0">
        <w:rPr>
          <w:rFonts w:ascii="Arial" w:eastAsia="ヒラギノ角ゴ Pro W3" w:hAnsi="Arial" w:cs="Arial"/>
          <w:color w:val="000000"/>
          <w:lang w:eastAsia="en-GB"/>
        </w:rPr>
        <w:t xml:space="preserve"> to discuss how </w:t>
      </w:r>
      <w:r w:rsidR="005269A8" w:rsidRPr="006302A0">
        <w:rPr>
          <w:rFonts w:ascii="Arial" w:eastAsia="ヒラギノ角ゴ Pro W3" w:hAnsi="Arial" w:cs="Arial"/>
          <w:color w:val="000000"/>
          <w:lang w:eastAsia="en-GB"/>
        </w:rPr>
        <w:t xml:space="preserve">policy is made and how initiatives </w:t>
      </w:r>
      <w:r w:rsidR="0069128A">
        <w:rPr>
          <w:rFonts w:ascii="Arial" w:eastAsia="ヒラギノ角ゴ Pro W3" w:hAnsi="Arial" w:cs="Arial"/>
          <w:color w:val="000000"/>
          <w:lang w:eastAsia="en-GB"/>
        </w:rPr>
        <w:t>could be</w:t>
      </w:r>
      <w:r w:rsidR="005269A8" w:rsidRPr="006302A0">
        <w:rPr>
          <w:rFonts w:ascii="Arial" w:eastAsia="ヒラギノ角ゴ Pro W3" w:hAnsi="Arial" w:cs="Arial"/>
          <w:color w:val="000000"/>
          <w:lang w:eastAsia="en-GB"/>
        </w:rPr>
        <w:t xml:space="preserve"> commissioned</w:t>
      </w:r>
      <w:r w:rsidR="0069128A">
        <w:rPr>
          <w:rFonts w:ascii="Arial" w:eastAsia="ヒラギノ角ゴ Pro W3" w:hAnsi="Arial" w:cs="Arial"/>
          <w:color w:val="000000"/>
          <w:lang w:eastAsia="en-GB"/>
        </w:rPr>
        <w:t xml:space="preserve"> more effectively.</w:t>
      </w:r>
      <w:r w:rsidRPr="006302A0">
        <w:rPr>
          <w:rFonts w:ascii="Arial" w:eastAsia="ヒラギノ角ゴ Pro W3" w:hAnsi="Arial" w:cs="Arial"/>
          <w:color w:val="000000"/>
          <w:lang w:eastAsia="en-GB"/>
        </w:rPr>
        <w:t xml:space="preserve"> </w:t>
      </w:r>
    </w:p>
    <w:p w:rsidR="00DC74EA" w:rsidRPr="006302A0" w:rsidRDefault="00DC74EA" w:rsidP="00DC74EA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lang w:eastAsia="en-GB"/>
        </w:rPr>
      </w:pPr>
    </w:p>
    <w:p w:rsidR="00DC74EA" w:rsidRPr="006302A0" w:rsidRDefault="00DC74EA" w:rsidP="00DC74EA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6302A0">
        <w:rPr>
          <w:rFonts w:ascii="Arial" w:eastAsia="Times New Roman" w:hAnsi="Arial" w:cs="Arial"/>
          <w:b/>
        </w:rPr>
        <w:t>Who should attend the conference?</w:t>
      </w:r>
    </w:p>
    <w:p w:rsidR="00DC74EA" w:rsidRPr="006302A0" w:rsidRDefault="003E3C86" w:rsidP="00DC74EA">
      <w:pPr>
        <w:spacing w:after="0" w:line="240" w:lineRule="auto"/>
        <w:jc w:val="both"/>
        <w:rPr>
          <w:rFonts w:ascii="Arial" w:eastAsia="Times New Roman" w:hAnsi="Arial" w:cs="Arial"/>
        </w:rPr>
      </w:pPr>
      <w:r w:rsidRPr="006302A0">
        <w:rPr>
          <w:rFonts w:ascii="Arial" w:eastAsia="Times New Roman" w:hAnsi="Arial" w:cs="Arial"/>
        </w:rPr>
        <w:t>The conference has been designed to support</w:t>
      </w:r>
      <w:r w:rsidR="0069128A">
        <w:rPr>
          <w:rFonts w:ascii="Arial" w:eastAsia="Times New Roman" w:hAnsi="Arial" w:cs="Arial"/>
        </w:rPr>
        <w:t xml:space="preserve"> the following audience:</w:t>
      </w:r>
      <w:r w:rsidRPr="006302A0">
        <w:rPr>
          <w:rFonts w:ascii="Arial" w:eastAsia="Times New Roman" w:hAnsi="Arial" w:cs="Arial"/>
        </w:rPr>
        <w:t xml:space="preserve"> Elected Members, Chief Executives, DsPH, DsCS, DsASS, members of Health and Wellbeing Boards, Local Authority Managers and Officers </w:t>
      </w:r>
      <w:r w:rsidR="000133E1" w:rsidRPr="006302A0">
        <w:rPr>
          <w:rFonts w:ascii="Arial" w:eastAsia="Times New Roman" w:hAnsi="Arial" w:cs="Arial"/>
        </w:rPr>
        <w:t xml:space="preserve">(planners, </w:t>
      </w:r>
      <w:r w:rsidR="00F70BD0">
        <w:rPr>
          <w:rFonts w:ascii="Arial" w:eastAsia="Times New Roman" w:hAnsi="Arial" w:cs="Arial"/>
        </w:rPr>
        <w:t xml:space="preserve">environmental, education, transport, housing </w:t>
      </w:r>
      <w:r w:rsidR="000133E1" w:rsidRPr="006302A0">
        <w:rPr>
          <w:rFonts w:ascii="Arial" w:eastAsia="Times New Roman" w:hAnsi="Arial" w:cs="Arial"/>
        </w:rPr>
        <w:t xml:space="preserve">etc.) </w:t>
      </w:r>
      <w:r w:rsidRPr="006302A0">
        <w:rPr>
          <w:rFonts w:ascii="Arial" w:eastAsia="Times New Roman" w:hAnsi="Arial" w:cs="Arial"/>
        </w:rPr>
        <w:t>along with CCGs and other health professionals, colleagues from the</w:t>
      </w:r>
      <w:r w:rsidR="00274294">
        <w:rPr>
          <w:rFonts w:ascii="Arial" w:eastAsia="Times New Roman" w:hAnsi="Arial" w:cs="Arial"/>
        </w:rPr>
        <w:t xml:space="preserve"> voluntary and community sector and</w:t>
      </w:r>
      <w:r w:rsidR="00454A7C">
        <w:rPr>
          <w:rFonts w:ascii="Arial" w:eastAsia="Times New Roman" w:hAnsi="Arial" w:cs="Arial"/>
        </w:rPr>
        <w:t xml:space="preserve"> Local Enterprise Partnerships </w:t>
      </w:r>
    </w:p>
    <w:p w:rsidR="00DC74EA" w:rsidRPr="006302A0" w:rsidRDefault="00DC74EA" w:rsidP="00DC74EA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DC74EA" w:rsidRPr="006302A0" w:rsidRDefault="00DC74EA" w:rsidP="00DC74EA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6302A0">
        <w:rPr>
          <w:rFonts w:ascii="Arial" w:eastAsia="Times New Roman" w:hAnsi="Arial" w:cs="Arial"/>
          <w:b/>
        </w:rPr>
        <w:t>Costs and booking</w:t>
      </w:r>
    </w:p>
    <w:p w:rsidR="00DC74EA" w:rsidRPr="00DC74EA" w:rsidRDefault="00DC74EA" w:rsidP="00DC74EA">
      <w:pPr>
        <w:spacing w:after="0" w:line="240" w:lineRule="auto"/>
        <w:jc w:val="both"/>
        <w:rPr>
          <w:rFonts w:ascii="Arial" w:eastAsia="Times New Roman" w:hAnsi="Arial" w:cs="Arial"/>
        </w:rPr>
      </w:pPr>
      <w:r w:rsidRPr="006302A0">
        <w:rPr>
          <w:rFonts w:ascii="Arial" w:eastAsia="Times New Roman" w:hAnsi="Arial" w:cs="Arial"/>
        </w:rPr>
        <w:t xml:space="preserve">This </w:t>
      </w:r>
      <w:r w:rsidR="0069128A">
        <w:rPr>
          <w:rFonts w:ascii="Arial" w:eastAsia="Times New Roman" w:hAnsi="Arial" w:cs="Arial"/>
        </w:rPr>
        <w:t>conference</w:t>
      </w:r>
      <w:r w:rsidRPr="006302A0">
        <w:rPr>
          <w:rFonts w:ascii="Arial" w:eastAsia="Times New Roman" w:hAnsi="Arial" w:cs="Arial"/>
        </w:rPr>
        <w:t xml:space="preserve"> is free to delegates from partner organisations </w:t>
      </w:r>
      <w:r w:rsidR="0069128A">
        <w:rPr>
          <w:rFonts w:ascii="Arial" w:eastAsia="Times New Roman" w:hAnsi="Arial" w:cs="Arial"/>
        </w:rPr>
        <w:t>in the</w:t>
      </w:r>
      <w:r w:rsidRPr="006302A0">
        <w:rPr>
          <w:rFonts w:ascii="Arial" w:eastAsia="Times New Roman" w:hAnsi="Arial" w:cs="Arial"/>
        </w:rPr>
        <w:t xml:space="preserve"> Yorkshire &amp; Humber </w:t>
      </w:r>
      <w:r w:rsidR="0069128A">
        <w:rPr>
          <w:rFonts w:ascii="Arial" w:eastAsia="Times New Roman" w:hAnsi="Arial" w:cs="Arial"/>
        </w:rPr>
        <w:t xml:space="preserve">region </w:t>
      </w:r>
      <w:r w:rsidRPr="006302A0">
        <w:rPr>
          <w:rFonts w:ascii="Arial" w:eastAsia="Times New Roman" w:hAnsi="Arial" w:cs="Arial"/>
        </w:rPr>
        <w:t>and representatives of local voluntary sector organisations. However, we reserve the right to impose a charge of £30 where delegates do not attend and have not informed us of a cancellation. To book a place, please complete the atta</w:t>
      </w:r>
      <w:r w:rsidR="00E0361C" w:rsidRPr="006302A0">
        <w:rPr>
          <w:rFonts w:ascii="Arial" w:eastAsia="Times New Roman" w:hAnsi="Arial" w:cs="Arial"/>
        </w:rPr>
        <w:t>ched booking form and return to:</w:t>
      </w:r>
      <w:r w:rsidRPr="006302A0">
        <w:rPr>
          <w:rFonts w:ascii="Arial" w:eastAsia="Times New Roman" w:hAnsi="Arial" w:cs="Arial"/>
        </w:rPr>
        <w:t xml:space="preserve"> </w:t>
      </w:r>
      <w:hyperlink r:id="rId9" w:history="1">
        <w:r w:rsidRPr="006302A0">
          <w:rPr>
            <w:rFonts w:ascii="Arial" w:eastAsia="Times New Roman" w:hAnsi="Arial" w:cs="Arial"/>
            <w:color w:val="0000FF"/>
            <w:u w:val="single"/>
          </w:rPr>
          <w:t>icopley@wakefield.gov.uk</w:t>
        </w:r>
      </w:hyperlink>
      <w:r w:rsidRPr="00DC74EA">
        <w:rPr>
          <w:rFonts w:ascii="Arial" w:eastAsia="Times New Roman" w:hAnsi="Arial" w:cs="Arial"/>
        </w:rPr>
        <w:br w:type="page"/>
      </w:r>
    </w:p>
    <w:p w:rsidR="00DC74EA" w:rsidRPr="00DC74EA" w:rsidRDefault="00DC74EA" w:rsidP="00DC74EA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C74EA" w:rsidRPr="00DC74EA" w:rsidRDefault="00DC74EA" w:rsidP="00DC74E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C74EA" w:rsidRPr="00DC74EA" w:rsidRDefault="00DC74EA" w:rsidP="00DC74E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C74EA">
        <w:rPr>
          <w:rFonts w:ascii="Arial" w:eastAsia="Times New Roman" w:hAnsi="Arial" w:cs="Arial"/>
          <w:b/>
          <w:sz w:val="24"/>
          <w:szCs w:val="24"/>
        </w:rPr>
        <w:t>BOOKING FORM</w:t>
      </w:r>
    </w:p>
    <w:p w:rsidR="00DC74EA" w:rsidRPr="00DC74EA" w:rsidRDefault="00DC74EA" w:rsidP="00DC74E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C74EA" w:rsidRPr="00DC74EA" w:rsidRDefault="00DC74EA" w:rsidP="00DC74EA">
      <w:pPr>
        <w:spacing w:after="0" w:line="240" w:lineRule="auto"/>
        <w:rPr>
          <w:rFonts w:ascii="Arial" w:eastAsia="Times New Roman" w:hAnsi="Arial" w:cs="Arial"/>
        </w:rPr>
      </w:pPr>
      <w:r w:rsidRPr="00DC74EA">
        <w:rPr>
          <w:rFonts w:ascii="Arial" w:eastAsia="Times New Roman" w:hAnsi="Arial" w:cs="Arial"/>
        </w:rPr>
        <w:t xml:space="preserve">Please complete one form per delegate.   </w:t>
      </w:r>
    </w:p>
    <w:p w:rsidR="00DC74EA" w:rsidRPr="00DC74EA" w:rsidRDefault="00DC74EA" w:rsidP="00DC74EA">
      <w:pPr>
        <w:spacing w:after="0" w:line="240" w:lineRule="auto"/>
        <w:rPr>
          <w:rFonts w:ascii="Arial" w:eastAsia="Times New Roman" w:hAnsi="Arial" w:cs="Arial"/>
        </w:rPr>
      </w:pPr>
    </w:p>
    <w:p w:rsidR="00DC74EA" w:rsidRPr="00DC74EA" w:rsidRDefault="00DC74EA" w:rsidP="00DC74EA">
      <w:pPr>
        <w:spacing w:after="0" w:line="240" w:lineRule="auto"/>
        <w:rPr>
          <w:rFonts w:ascii="Arial" w:eastAsia="Times New Roman" w:hAnsi="Arial" w:cs="Arial"/>
        </w:rPr>
      </w:pPr>
      <w:r w:rsidRPr="00DC74EA">
        <w:rPr>
          <w:rFonts w:ascii="Arial" w:eastAsia="Times New Roman" w:hAnsi="Arial" w:cs="Arial"/>
        </w:rPr>
        <w:t xml:space="preserve">Please return to: </w:t>
      </w:r>
      <w:r w:rsidR="00E0361C">
        <w:rPr>
          <w:rFonts w:ascii="Arial" w:eastAsia="Times New Roman" w:hAnsi="Arial" w:cs="Arial"/>
        </w:rPr>
        <w:t>Ian Copley</w:t>
      </w:r>
      <w:r w:rsidRPr="00DC74EA">
        <w:rPr>
          <w:rFonts w:ascii="Arial" w:eastAsia="Times New Roman" w:hAnsi="Arial" w:cs="Arial"/>
        </w:rPr>
        <w:t>, Minding the Gap, Wakefield One, Burton Street, Wakefield, WF1 2EB</w:t>
      </w:r>
    </w:p>
    <w:p w:rsidR="00E0361C" w:rsidRDefault="00DC74EA" w:rsidP="00DC74EA">
      <w:pPr>
        <w:spacing w:after="0" w:line="240" w:lineRule="auto"/>
        <w:rPr>
          <w:rFonts w:ascii="Arial" w:eastAsia="Times New Roman" w:hAnsi="Arial" w:cs="Arial"/>
        </w:rPr>
      </w:pPr>
      <w:r w:rsidRPr="00DC74EA">
        <w:rPr>
          <w:rFonts w:ascii="Arial" w:eastAsia="Times New Roman" w:hAnsi="Arial" w:cs="Arial"/>
        </w:rPr>
        <w:t xml:space="preserve">Tel: 01924 305632  </w:t>
      </w:r>
    </w:p>
    <w:p w:rsidR="00DC74EA" w:rsidRPr="00DC74EA" w:rsidRDefault="00DC74EA" w:rsidP="00DC74EA">
      <w:pPr>
        <w:spacing w:after="0" w:line="240" w:lineRule="auto"/>
        <w:rPr>
          <w:rFonts w:ascii="Arial" w:eastAsia="Times New Roman" w:hAnsi="Arial" w:cs="Arial"/>
        </w:rPr>
      </w:pPr>
      <w:r w:rsidRPr="00DC74EA">
        <w:rPr>
          <w:rFonts w:ascii="Arial" w:eastAsia="Times New Roman" w:hAnsi="Arial" w:cs="Arial"/>
        </w:rPr>
        <w:t xml:space="preserve">Email: </w:t>
      </w:r>
      <w:hyperlink r:id="rId10" w:history="1">
        <w:r w:rsidR="00E0361C" w:rsidRPr="007D70DE">
          <w:rPr>
            <w:rStyle w:val="Hyperlink"/>
            <w:rFonts w:ascii="Arial" w:eastAsia="Times New Roman" w:hAnsi="Arial" w:cs="Arial"/>
          </w:rPr>
          <w:t>icopley@wakefield.gov.uk</w:t>
        </w:r>
      </w:hyperlink>
    </w:p>
    <w:p w:rsidR="00DC74EA" w:rsidRPr="00DC74EA" w:rsidRDefault="00DC74EA" w:rsidP="00DC74E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C74EA" w:rsidRPr="00DC74EA" w:rsidRDefault="00DC74EA" w:rsidP="00DC74E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5354"/>
      </w:tblGrid>
      <w:tr w:rsidR="00DC74EA" w:rsidRPr="00DC74EA" w:rsidTr="001C6DB1">
        <w:tc>
          <w:tcPr>
            <w:tcW w:w="3168" w:type="dxa"/>
            <w:shd w:val="clear" w:color="auto" w:fill="auto"/>
          </w:tcPr>
          <w:p w:rsidR="00DC74EA" w:rsidRPr="00DC74EA" w:rsidRDefault="00DC74EA" w:rsidP="00DC74E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Title:</w:t>
            </w:r>
          </w:p>
        </w:tc>
        <w:tc>
          <w:tcPr>
            <w:tcW w:w="5354" w:type="dxa"/>
            <w:shd w:val="clear" w:color="auto" w:fill="auto"/>
          </w:tcPr>
          <w:p w:rsidR="00DC74EA" w:rsidRPr="00DC74EA" w:rsidRDefault="00DC74EA" w:rsidP="00DC74E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DC74EA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DC74EA" w:rsidRPr="00DC74EA" w:rsidTr="001C6DB1">
        <w:tc>
          <w:tcPr>
            <w:tcW w:w="3168" w:type="dxa"/>
            <w:shd w:val="clear" w:color="auto" w:fill="auto"/>
          </w:tcPr>
          <w:p w:rsidR="00DC74EA" w:rsidRPr="00DC74EA" w:rsidRDefault="00DC74EA" w:rsidP="00DC74E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Name:</w:t>
            </w:r>
          </w:p>
        </w:tc>
        <w:tc>
          <w:tcPr>
            <w:tcW w:w="5354" w:type="dxa"/>
            <w:shd w:val="clear" w:color="auto" w:fill="auto"/>
          </w:tcPr>
          <w:p w:rsidR="00DC74EA" w:rsidRPr="00DC74EA" w:rsidRDefault="00DC74EA" w:rsidP="00DC74E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C74EA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DC74EA" w:rsidRPr="00DC74EA" w:rsidTr="001C6DB1">
        <w:tc>
          <w:tcPr>
            <w:tcW w:w="3168" w:type="dxa"/>
            <w:shd w:val="clear" w:color="auto" w:fill="auto"/>
          </w:tcPr>
          <w:p w:rsidR="00DC74EA" w:rsidRPr="00DC74EA" w:rsidRDefault="00DC74EA" w:rsidP="00DC74E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Job Title:</w:t>
            </w:r>
          </w:p>
        </w:tc>
        <w:tc>
          <w:tcPr>
            <w:tcW w:w="5354" w:type="dxa"/>
            <w:shd w:val="clear" w:color="auto" w:fill="auto"/>
          </w:tcPr>
          <w:p w:rsidR="00DC74EA" w:rsidRPr="00DC74EA" w:rsidRDefault="00DC74EA" w:rsidP="00DC74E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C74EA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DC74EA" w:rsidRPr="00DC74EA" w:rsidTr="001C6DB1">
        <w:tc>
          <w:tcPr>
            <w:tcW w:w="3168" w:type="dxa"/>
            <w:shd w:val="clear" w:color="auto" w:fill="auto"/>
          </w:tcPr>
          <w:p w:rsidR="00DC74EA" w:rsidRPr="00DC74EA" w:rsidRDefault="00DC74EA" w:rsidP="00DC74E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Local Authority/Organisation:</w:t>
            </w:r>
          </w:p>
        </w:tc>
        <w:tc>
          <w:tcPr>
            <w:tcW w:w="5354" w:type="dxa"/>
            <w:shd w:val="clear" w:color="auto" w:fill="auto"/>
          </w:tcPr>
          <w:p w:rsidR="00DC74EA" w:rsidRPr="00DC74EA" w:rsidRDefault="00DC74EA" w:rsidP="00DC74E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C74EA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DC74EA" w:rsidRPr="00DC74EA" w:rsidTr="001C6DB1">
        <w:tc>
          <w:tcPr>
            <w:tcW w:w="3168" w:type="dxa"/>
            <w:shd w:val="clear" w:color="auto" w:fill="auto"/>
          </w:tcPr>
          <w:p w:rsidR="00DC74EA" w:rsidRPr="00DC74EA" w:rsidRDefault="00DC74EA" w:rsidP="00DC74E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Postal Address:</w:t>
            </w:r>
          </w:p>
        </w:tc>
        <w:tc>
          <w:tcPr>
            <w:tcW w:w="5354" w:type="dxa"/>
            <w:shd w:val="clear" w:color="auto" w:fill="auto"/>
          </w:tcPr>
          <w:p w:rsidR="00DC74EA" w:rsidRPr="00DC74EA" w:rsidRDefault="00DC74EA" w:rsidP="00DC74E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C74EA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DC74EA" w:rsidRPr="00DC74EA" w:rsidTr="001C6DB1">
        <w:tc>
          <w:tcPr>
            <w:tcW w:w="3168" w:type="dxa"/>
            <w:shd w:val="clear" w:color="auto" w:fill="auto"/>
          </w:tcPr>
          <w:p w:rsidR="00DC74EA" w:rsidRPr="00DC74EA" w:rsidRDefault="00DC74EA" w:rsidP="00DC74E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Email address:</w:t>
            </w:r>
          </w:p>
        </w:tc>
        <w:tc>
          <w:tcPr>
            <w:tcW w:w="5354" w:type="dxa"/>
            <w:shd w:val="clear" w:color="auto" w:fill="auto"/>
          </w:tcPr>
          <w:p w:rsidR="00DC74EA" w:rsidRPr="00DC74EA" w:rsidRDefault="00DC74EA" w:rsidP="00DC74E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C74EA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DC74EA" w:rsidRPr="00DC74EA" w:rsidTr="001C6DB1">
        <w:tc>
          <w:tcPr>
            <w:tcW w:w="3168" w:type="dxa"/>
            <w:shd w:val="clear" w:color="auto" w:fill="auto"/>
          </w:tcPr>
          <w:p w:rsidR="00DC74EA" w:rsidRPr="00DC74EA" w:rsidRDefault="00DC74EA" w:rsidP="00DC74E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Telephone Number:</w:t>
            </w:r>
          </w:p>
        </w:tc>
        <w:tc>
          <w:tcPr>
            <w:tcW w:w="5354" w:type="dxa"/>
            <w:shd w:val="clear" w:color="auto" w:fill="auto"/>
          </w:tcPr>
          <w:p w:rsidR="00DC74EA" w:rsidRPr="00DC74EA" w:rsidRDefault="00DC74EA" w:rsidP="00DC74E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C74EA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DC74EA" w:rsidRPr="00DC74EA" w:rsidRDefault="00DC74EA" w:rsidP="00DC74EA">
      <w:pPr>
        <w:spacing w:after="0" w:line="240" w:lineRule="auto"/>
        <w:rPr>
          <w:rFonts w:ascii="Arial" w:eastAsia="Times New Roman" w:hAnsi="Arial" w:cs="Arial"/>
        </w:rPr>
      </w:pPr>
    </w:p>
    <w:p w:rsidR="00DC74EA" w:rsidRPr="00DC74EA" w:rsidRDefault="00DC74EA" w:rsidP="00DC74EA">
      <w:pPr>
        <w:spacing w:after="0" w:line="240" w:lineRule="auto"/>
        <w:rPr>
          <w:rFonts w:ascii="Arial" w:eastAsia="Times New Roman" w:hAnsi="Arial" w:cs="Arial"/>
          <w:b/>
        </w:rPr>
      </w:pPr>
      <w:r w:rsidRPr="00DC74EA">
        <w:rPr>
          <w:rFonts w:ascii="Arial" w:eastAsia="Times New Roman" w:hAnsi="Arial" w:cs="Arial"/>
          <w:b/>
        </w:rPr>
        <w:t>Facilities requested (please tick as appropriate):</w:t>
      </w:r>
    </w:p>
    <w:p w:rsidR="00DC74EA" w:rsidRPr="00DC74EA" w:rsidRDefault="00DC74EA" w:rsidP="00DC74EA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DC74EA" w:rsidRPr="00DC74EA" w:rsidTr="001C6DB1">
        <w:tc>
          <w:tcPr>
            <w:tcW w:w="2840" w:type="dxa"/>
            <w:shd w:val="clear" w:color="auto" w:fill="auto"/>
          </w:tcPr>
          <w:p w:rsidR="00DC74EA" w:rsidRPr="00DC74EA" w:rsidRDefault="00DC74EA" w:rsidP="00DC74E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t xml:space="preserve">Vegetarian diet           </w:t>
            </w:r>
            <w:r w:rsidRPr="00DC74E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"/>
            <w:r w:rsidRPr="00DC74E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C92D6E">
              <w:rPr>
                <w:rFonts w:ascii="Arial" w:eastAsia="Times New Roman" w:hAnsi="Arial" w:cs="Arial"/>
                <w:sz w:val="20"/>
                <w:szCs w:val="20"/>
              </w:rPr>
            </w:r>
            <w:r w:rsidR="00C92D6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C74E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841" w:type="dxa"/>
            <w:shd w:val="clear" w:color="auto" w:fill="auto"/>
          </w:tcPr>
          <w:p w:rsidR="00DC74EA" w:rsidRPr="00DC74EA" w:rsidRDefault="00DC74EA" w:rsidP="00DC74EA">
            <w:pPr>
              <w:tabs>
                <w:tab w:val="left" w:pos="1660"/>
              </w:tabs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t xml:space="preserve">Vegan diet      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DC74E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3"/>
            <w:r w:rsidRPr="00DC74E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C92D6E">
              <w:rPr>
                <w:rFonts w:ascii="Arial" w:eastAsia="Times New Roman" w:hAnsi="Arial" w:cs="Arial"/>
                <w:sz w:val="20"/>
                <w:szCs w:val="20"/>
              </w:rPr>
            </w:r>
            <w:r w:rsidR="00C92D6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C74E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841" w:type="dxa"/>
            <w:shd w:val="clear" w:color="auto" w:fill="auto"/>
          </w:tcPr>
          <w:p w:rsidR="00DC74EA" w:rsidRPr="00DC74EA" w:rsidRDefault="00DC74EA" w:rsidP="00DC74E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t xml:space="preserve">Large print    </w:t>
            </w:r>
            <w:r w:rsidRPr="00DC74E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5"/>
            <w:r w:rsidRPr="00DC74E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C92D6E">
              <w:rPr>
                <w:rFonts w:ascii="Arial" w:eastAsia="Times New Roman" w:hAnsi="Arial" w:cs="Arial"/>
                <w:sz w:val="20"/>
                <w:szCs w:val="20"/>
              </w:rPr>
            </w:r>
            <w:r w:rsidR="00C92D6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C74E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DC74EA" w:rsidRPr="00DC74EA" w:rsidTr="001C6DB1">
        <w:tc>
          <w:tcPr>
            <w:tcW w:w="2840" w:type="dxa"/>
            <w:shd w:val="clear" w:color="auto" w:fill="auto"/>
          </w:tcPr>
          <w:p w:rsidR="00DC74EA" w:rsidRPr="00DC74EA" w:rsidRDefault="00DC74EA" w:rsidP="00DC74E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t xml:space="preserve">Wheelchair access     </w:t>
            </w:r>
            <w:r w:rsidRPr="00DC74E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2"/>
            <w:r w:rsidRPr="00DC74E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C92D6E">
              <w:rPr>
                <w:rFonts w:ascii="Arial" w:eastAsia="Times New Roman" w:hAnsi="Arial" w:cs="Arial"/>
                <w:sz w:val="20"/>
                <w:szCs w:val="20"/>
              </w:rPr>
            </w:r>
            <w:r w:rsidR="00C92D6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C74E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841" w:type="dxa"/>
            <w:shd w:val="clear" w:color="auto" w:fill="auto"/>
          </w:tcPr>
          <w:p w:rsidR="00DC74EA" w:rsidRPr="00DC74EA" w:rsidRDefault="00DC74EA" w:rsidP="00DC74EA">
            <w:pPr>
              <w:tabs>
                <w:tab w:val="left" w:pos="1660"/>
              </w:tabs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Induction loop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DC74E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4"/>
            <w:r w:rsidRPr="00DC74E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C92D6E">
              <w:rPr>
                <w:rFonts w:ascii="Arial" w:eastAsia="Times New Roman" w:hAnsi="Arial" w:cs="Arial"/>
                <w:sz w:val="20"/>
                <w:szCs w:val="20"/>
              </w:rPr>
            </w:r>
            <w:r w:rsidR="00C92D6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C74E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841" w:type="dxa"/>
            <w:shd w:val="clear" w:color="auto" w:fill="auto"/>
          </w:tcPr>
          <w:p w:rsidR="00DC74EA" w:rsidRPr="00DC74EA" w:rsidRDefault="00DC74EA" w:rsidP="00DC74E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Other (please specify)</w:t>
            </w:r>
          </w:p>
          <w:p w:rsidR="00DC74EA" w:rsidRPr="00DC74EA" w:rsidRDefault="00DC74EA" w:rsidP="00DC74E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3" w:name="Text1"/>
            <w:r w:rsidRPr="00DC74EA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</w:tbl>
    <w:p w:rsidR="00DC74EA" w:rsidRPr="00DC74EA" w:rsidRDefault="00DC74EA" w:rsidP="00DC74EA">
      <w:pPr>
        <w:spacing w:after="0" w:line="240" w:lineRule="auto"/>
        <w:rPr>
          <w:rFonts w:ascii="Arial" w:eastAsia="Times New Roman" w:hAnsi="Arial" w:cs="Arial"/>
          <w:b/>
        </w:rPr>
      </w:pPr>
    </w:p>
    <w:p w:rsidR="00DC74EA" w:rsidRPr="00DC74EA" w:rsidRDefault="00DC74EA" w:rsidP="00DC74EA">
      <w:pPr>
        <w:spacing w:after="0" w:line="240" w:lineRule="auto"/>
        <w:rPr>
          <w:rFonts w:ascii="Arial" w:eastAsia="Times New Roman" w:hAnsi="Arial" w:cs="Arial"/>
          <w:b/>
        </w:rPr>
      </w:pPr>
    </w:p>
    <w:p w:rsidR="00DC74EA" w:rsidRPr="00DC74EA" w:rsidRDefault="00DC74EA" w:rsidP="00DC74EA">
      <w:pPr>
        <w:spacing w:after="0" w:line="240" w:lineRule="auto"/>
        <w:rPr>
          <w:rFonts w:ascii="Arial" w:eastAsia="Times New Roman" w:hAnsi="Arial" w:cs="Arial"/>
          <w:b/>
        </w:rPr>
      </w:pPr>
    </w:p>
    <w:p w:rsidR="00DC74EA" w:rsidRPr="00DC74EA" w:rsidRDefault="00DC74EA" w:rsidP="00DC74E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DC74EA">
        <w:rPr>
          <w:rFonts w:ascii="Arial" w:eastAsia="Times New Roman" w:hAnsi="Arial" w:cs="Arial"/>
        </w:rPr>
        <w:t>This event is free. However,</w:t>
      </w:r>
      <w:r w:rsidRPr="00DC74EA">
        <w:rPr>
          <w:rFonts w:ascii="Arial" w:eastAsia="Times New Roman" w:hAnsi="Arial" w:cs="Arial"/>
          <w:b/>
        </w:rPr>
        <w:t xml:space="preserve"> </w:t>
      </w:r>
      <w:r w:rsidRPr="00DC74EA">
        <w:rPr>
          <w:rFonts w:ascii="Arial" w:eastAsia="Times New Roman" w:hAnsi="Arial" w:cs="Arial"/>
          <w:bCs/>
        </w:rPr>
        <w:t>we reserve the right to impose a charge of £30 where delegates do not attend and have not informed us of a cancellation. Delegates are welcome to send a substitute if they find they are unable to attend</w:t>
      </w:r>
    </w:p>
    <w:p w:rsidR="00DC74EA" w:rsidRPr="00DC74EA" w:rsidRDefault="00DC74EA" w:rsidP="00DC74E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DC74EA">
        <w:rPr>
          <w:rFonts w:ascii="Arial" w:eastAsia="Times New Roman" w:hAnsi="Arial" w:cs="Arial"/>
          <w:bCs/>
        </w:rPr>
        <w:t xml:space="preserve">For further information contact;  Ian Copley (Minding the Gap) </w:t>
      </w:r>
      <w:hyperlink r:id="rId11" w:history="1">
        <w:r w:rsidRPr="00DC74EA">
          <w:rPr>
            <w:rFonts w:ascii="Arial" w:eastAsia="Times New Roman" w:hAnsi="Arial" w:cs="Arial"/>
            <w:bCs/>
            <w:color w:val="0000FF"/>
            <w:u w:val="single"/>
          </w:rPr>
          <w:t>icopley@wakefield.gov.uk</w:t>
        </w:r>
      </w:hyperlink>
      <w:r w:rsidRPr="00DC74EA">
        <w:rPr>
          <w:rFonts w:ascii="Arial" w:eastAsia="Times New Roman" w:hAnsi="Arial" w:cs="Arial"/>
          <w:bCs/>
        </w:rPr>
        <w:t xml:space="preserve"> </w:t>
      </w:r>
    </w:p>
    <w:p w:rsidR="00DC74EA" w:rsidRPr="00DC74EA" w:rsidRDefault="00DC74EA" w:rsidP="00DC74EA">
      <w:pPr>
        <w:spacing w:after="0" w:line="240" w:lineRule="auto"/>
        <w:ind w:left="360"/>
        <w:rPr>
          <w:rFonts w:ascii="Arial" w:eastAsia="Times New Roman" w:hAnsi="Arial" w:cs="Arial"/>
          <w:b/>
        </w:rPr>
      </w:pPr>
    </w:p>
    <w:p w:rsidR="00DC74EA" w:rsidRPr="00DC74EA" w:rsidRDefault="00DC74EA" w:rsidP="00DC74EA">
      <w:pPr>
        <w:spacing w:after="0" w:line="240" w:lineRule="auto"/>
        <w:rPr>
          <w:rFonts w:ascii="Arial" w:eastAsia="Times New Roman" w:hAnsi="Arial" w:cs="Arial"/>
          <w:b/>
        </w:rPr>
      </w:pPr>
    </w:p>
    <w:p w:rsidR="00DC74EA" w:rsidRPr="00DC74EA" w:rsidRDefault="00DC74EA" w:rsidP="00DC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070" w:rsidRDefault="00B81070"/>
    <w:sectPr w:rsidR="00B81070" w:rsidSect="001C6D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073" w:right="1106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4EF" w:rsidRDefault="004F14EF" w:rsidP="001C6DB1">
      <w:pPr>
        <w:spacing w:after="0" w:line="240" w:lineRule="auto"/>
      </w:pPr>
      <w:r>
        <w:separator/>
      </w:r>
    </w:p>
  </w:endnote>
  <w:endnote w:type="continuationSeparator" w:id="0">
    <w:p w:rsidR="004F14EF" w:rsidRDefault="004F14EF" w:rsidP="001C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8E" w:rsidRDefault="00A672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8E" w:rsidRDefault="00A672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8E" w:rsidRDefault="00A67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4EF" w:rsidRDefault="004F14EF" w:rsidP="001C6DB1">
      <w:pPr>
        <w:spacing w:after="0" w:line="240" w:lineRule="auto"/>
      </w:pPr>
      <w:r>
        <w:separator/>
      </w:r>
    </w:p>
  </w:footnote>
  <w:footnote w:type="continuationSeparator" w:id="0">
    <w:p w:rsidR="004F14EF" w:rsidRDefault="004F14EF" w:rsidP="001C6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8E" w:rsidRDefault="00A672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DB1" w:rsidRDefault="00A6728E" w:rsidP="001C6DB1">
    <w:pPr>
      <w:pStyle w:val="Header"/>
    </w:pPr>
    <w:r>
      <w:rPr>
        <w:noProof/>
        <w:lang w:eastAsia="en-GB"/>
      </w:rPr>
      <w:drawing>
        <wp:inline distT="0" distB="0" distL="0" distR="0">
          <wp:extent cx="895350" cy="895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P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3023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4354830</wp:posOffset>
          </wp:positionH>
          <wp:positionV relativeFrom="paragraph">
            <wp:posOffset>-97790</wp:posOffset>
          </wp:positionV>
          <wp:extent cx="1941830" cy="779780"/>
          <wp:effectExtent l="0" t="0" r="1270" b="1270"/>
          <wp:wrapTight wrapText="bothSides">
            <wp:wrapPolygon edited="0">
              <wp:start x="0" y="0"/>
              <wp:lineTo x="0" y="21107"/>
              <wp:lineTo x="21402" y="21107"/>
              <wp:lineTo x="2140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ding the Ga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6DB1" w:rsidRDefault="001C6DB1" w:rsidP="001C6DB1">
    <w:pPr>
      <w:pStyle w:val="Header"/>
    </w:pPr>
  </w:p>
  <w:p w:rsidR="001C6DB1" w:rsidRDefault="001C6DB1" w:rsidP="001C6DB1">
    <w:pPr>
      <w:pStyle w:val="Header"/>
    </w:pPr>
  </w:p>
  <w:p w:rsidR="00F660D8" w:rsidRPr="00F660D8" w:rsidRDefault="00F660D8" w:rsidP="00F660D8">
    <w:pPr>
      <w:spacing w:after="0" w:line="240" w:lineRule="auto"/>
      <w:jc w:val="center"/>
      <w:rPr>
        <w:rFonts w:ascii="Arial" w:eastAsia="Times New Roman" w:hAnsi="Arial" w:cs="Arial"/>
        <w:b/>
        <w:color w:val="006600"/>
        <w:sz w:val="28"/>
        <w:szCs w:val="28"/>
        <w:lang w:val="en-US"/>
      </w:rPr>
    </w:pPr>
  </w:p>
  <w:p w:rsidR="00762175" w:rsidRPr="00762175" w:rsidRDefault="00762175" w:rsidP="00762175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b/>
        <w:color w:val="006600"/>
        <w:sz w:val="32"/>
        <w:szCs w:val="32"/>
      </w:rPr>
    </w:pPr>
    <w:r w:rsidRPr="00762175">
      <w:rPr>
        <w:rFonts w:ascii="Arial" w:eastAsia="Calibri" w:hAnsi="Arial" w:cs="Arial"/>
        <w:b/>
        <w:color w:val="006600"/>
        <w:sz w:val="32"/>
        <w:szCs w:val="32"/>
      </w:rPr>
      <w:t>‘The Micawber Principle’</w:t>
    </w:r>
  </w:p>
  <w:p w:rsidR="00762175" w:rsidRPr="00762175" w:rsidRDefault="00762175" w:rsidP="00762175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b/>
        <w:color w:val="006600"/>
        <w:sz w:val="16"/>
        <w:szCs w:val="16"/>
      </w:rPr>
    </w:pPr>
  </w:p>
  <w:p w:rsidR="00762175" w:rsidRPr="00762175" w:rsidRDefault="00762175" w:rsidP="00762175">
    <w:pPr>
      <w:spacing w:after="0" w:line="240" w:lineRule="auto"/>
      <w:jc w:val="center"/>
      <w:rPr>
        <w:rFonts w:ascii="Arial" w:eastAsia="Calibri" w:hAnsi="Arial" w:cs="Arial"/>
        <w:color w:val="006600"/>
        <w:sz w:val="24"/>
        <w:szCs w:val="24"/>
      </w:rPr>
    </w:pPr>
    <w:r w:rsidRPr="00762175">
      <w:rPr>
        <w:rFonts w:ascii="Arial" w:eastAsia="Calibri" w:hAnsi="Arial" w:cs="Arial"/>
        <w:color w:val="006600"/>
        <w:sz w:val="24"/>
        <w:szCs w:val="24"/>
      </w:rPr>
      <w:t xml:space="preserve">“Welcome poverty! Welcome misery, welcome </w:t>
    </w:r>
    <w:r>
      <w:rPr>
        <w:rFonts w:ascii="Arial" w:eastAsia="Calibri" w:hAnsi="Arial" w:cs="Arial"/>
        <w:color w:val="006600"/>
        <w:sz w:val="24"/>
        <w:szCs w:val="24"/>
      </w:rPr>
      <w:t>ho</w:t>
    </w:r>
    <w:r w:rsidRPr="00762175">
      <w:rPr>
        <w:rFonts w:ascii="Arial" w:eastAsia="Calibri" w:hAnsi="Arial" w:cs="Arial"/>
        <w:color w:val="006600"/>
        <w:sz w:val="24"/>
        <w:szCs w:val="24"/>
      </w:rPr>
      <w:t>uselessness,</w:t>
    </w:r>
  </w:p>
  <w:p w:rsidR="00762175" w:rsidRPr="00762175" w:rsidRDefault="00762175" w:rsidP="00762175">
    <w:pPr>
      <w:spacing w:after="0" w:line="240" w:lineRule="auto"/>
      <w:jc w:val="center"/>
      <w:rPr>
        <w:rFonts w:ascii="Arial" w:eastAsia="Calibri" w:hAnsi="Arial" w:cs="Arial"/>
        <w:color w:val="006600"/>
        <w:sz w:val="24"/>
        <w:szCs w:val="24"/>
      </w:rPr>
    </w:pPr>
    <w:r w:rsidRPr="00762175">
      <w:rPr>
        <w:rFonts w:ascii="Arial" w:eastAsia="Calibri" w:hAnsi="Arial" w:cs="Arial"/>
        <w:color w:val="006600"/>
        <w:sz w:val="24"/>
        <w:szCs w:val="24"/>
      </w:rPr>
      <w:t xml:space="preserve">welcome hunger, rags, tempest, and beggary! </w:t>
    </w:r>
  </w:p>
  <w:p w:rsidR="00762175" w:rsidRPr="00762175" w:rsidRDefault="00762175" w:rsidP="00762175">
    <w:pPr>
      <w:spacing w:after="0" w:line="240" w:lineRule="auto"/>
      <w:jc w:val="center"/>
      <w:rPr>
        <w:rFonts w:ascii="Arial" w:eastAsia="Calibri" w:hAnsi="Arial" w:cs="Arial"/>
        <w:color w:val="006600"/>
        <w:sz w:val="24"/>
        <w:szCs w:val="24"/>
      </w:rPr>
    </w:pPr>
    <w:r w:rsidRPr="00762175">
      <w:rPr>
        <w:rFonts w:ascii="Arial" w:eastAsia="Calibri" w:hAnsi="Arial" w:cs="Arial"/>
        <w:color w:val="006600"/>
        <w:sz w:val="24"/>
        <w:szCs w:val="24"/>
      </w:rPr>
      <w:t>Mutual confidence will sustain us to the end!”</w:t>
    </w:r>
  </w:p>
  <w:p w:rsidR="00F660D8" w:rsidRPr="00F660D8" w:rsidRDefault="00F660D8" w:rsidP="00F660D8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color w:val="006600"/>
      </w:rPr>
    </w:pPr>
  </w:p>
  <w:p w:rsidR="00F660D8" w:rsidRPr="00F660D8" w:rsidRDefault="00DA0858" w:rsidP="00F660D8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b/>
      </w:rPr>
    </w:pPr>
    <w:r>
      <w:rPr>
        <w:rFonts w:ascii="Arial" w:eastAsia="Calibri" w:hAnsi="Arial" w:cs="Arial"/>
        <w:b/>
      </w:rPr>
      <w:t xml:space="preserve">Leeds </w:t>
    </w:r>
    <w:r w:rsidR="00762175">
      <w:rPr>
        <w:rFonts w:ascii="Arial" w:eastAsia="Calibri" w:hAnsi="Arial" w:cs="Arial"/>
        <w:b/>
      </w:rPr>
      <w:t>Metropolitan Hotel</w:t>
    </w:r>
    <w:r w:rsidR="00F660D8" w:rsidRPr="00F660D8">
      <w:rPr>
        <w:rFonts w:ascii="Arial" w:eastAsia="Calibri" w:hAnsi="Arial" w:cs="Arial"/>
        <w:b/>
      </w:rPr>
      <w:t xml:space="preserve">, </w:t>
    </w:r>
    <w:r w:rsidR="00594FDE">
      <w:rPr>
        <w:rFonts w:ascii="Arial" w:eastAsia="Calibri" w:hAnsi="Arial" w:cs="Arial"/>
        <w:b/>
      </w:rPr>
      <w:t>Leeds</w:t>
    </w:r>
  </w:p>
  <w:p w:rsidR="00F660D8" w:rsidRPr="00F660D8" w:rsidRDefault="00762175" w:rsidP="00F660D8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b/>
      </w:rPr>
    </w:pPr>
    <w:r>
      <w:rPr>
        <w:rFonts w:ascii="Arial" w:eastAsia="Calibri" w:hAnsi="Arial" w:cs="Arial"/>
        <w:b/>
      </w:rPr>
      <w:t>2</w:t>
    </w:r>
    <w:r w:rsidR="00DA0858">
      <w:rPr>
        <w:rFonts w:ascii="Arial" w:eastAsia="Calibri" w:hAnsi="Arial" w:cs="Arial"/>
        <w:b/>
      </w:rPr>
      <w:t>4</w:t>
    </w:r>
    <w:r w:rsidR="00DA0858" w:rsidRPr="00DA0858">
      <w:rPr>
        <w:rFonts w:ascii="Arial" w:eastAsia="Calibri" w:hAnsi="Arial" w:cs="Arial"/>
        <w:b/>
        <w:vertAlign w:val="superscript"/>
      </w:rPr>
      <w:t>th</w:t>
    </w:r>
    <w:r w:rsidR="00DA0858">
      <w:rPr>
        <w:rFonts w:ascii="Arial" w:eastAsia="Calibri" w:hAnsi="Arial" w:cs="Arial"/>
        <w:b/>
      </w:rPr>
      <w:t xml:space="preserve"> </w:t>
    </w:r>
    <w:r>
      <w:rPr>
        <w:rFonts w:ascii="Arial" w:eastAsia="Calibri" w:hAnsi="Arial" w:cs="Arial"/>
        <w:b/>
      </w:rPr>
      <w:t>May 2018</w:t>
    </w:r>
  </w:p>
  <w:p w:rsidR="00F660D8" w:rsidRPr="00F660D8" w:rsidRDefault="00762175" w:rsidP="00F660D8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Times New Roman"/>
        <w:b/>
      </w:rPr>
    </w:pPr>
    <w:r>
      <w:rPr>
        <w:rFonts w:ascii="Arial" w:eastAsia="Calibri" w:hAnsi="Arial" w:cs="Arial"/>
        <w:b/>
      </w:rPr>
      <w:t>9:3</w:t>
    </w:r>
    <w:r w:rsidR="00F660D8" w:rsidRPr="00F660D8">
      <w:rPr>
        <w:rFonts w:ascii="Arial" w:eastAsia="Calibri" w:hAnsi="Arial" w:cs="Arial"/>
        <w:b/>
      </w:rPr>
      <w:t>0am</w:t>
    </w:r>
    <w:r>
      <w:rPr>
        <w:rFonts w:ascii="Arial" w:eastAsia="Calibri" w:hAnsi="Arial" w:cs="Arial"/>
        <w:b/>
      </w:rPr>
      <w:t xml:space="preserve"> to 4:0</w:t>
    </w:r>
    <w:r w:rsidR="00F660D8" w:rsidRPr="00F660D8">
      <w:rPr>
        <w:rFonts w:ascii="Arial" w:eastAsia="Calibri" w:hAnsi="Arial" w:cs="Arial"/>
        <w:b/>
      </w:rPr>
      <w:t>0pm</w:t>
    </w:r>
  </w:p>
  <w:p w:rsidR="001C6DB1" w:rsidRDefault="001C6DB1" w:rsidP="00F660D8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8E" w:rsidRDefault="00A672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D07FE"/>
    <w:multiLevelType w:val="hybridMultilevel"/>
    <w:tmpl w:val="8ED63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44026"/>
    <w:multiLevelType w:val="hybridMultilevel"/>
    <w:tmpl w:val="3FD435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EA"/>
    <w:rsid w:val="00003023"/>
    <w:rsid w:val="000133E1"/>
    <w:rsid w:val="00036DF6"/>
    <w:rsid w:val="00041C28"/>
    <w:rsid w:val="00064325"/>
    <w:rsid w:val="000A4360"/>
    <w:rsid w:val="000E2BAA"/>
    <w:rsid w:val="000F68CC"/>
    <w:rsid w:val="0010108E"/>
    <w:rsid w:val="001232B8"/>
    <w:rsid w:val="001A1DF8"/>
    <w:rsid w:val="001A63BF"/>
    <w:rsid w:val="001C15D2"/>
    <w:rsid w:val="001C6DB1"/>
    <w:rsid w:val="001D296A"/>
    <w:rsid w:val="001E220E"/>
    <w:rsid w:val="00200B36"/>
    <w:rsid w:val="00256428"/>
    <w:rsid w:val="00274294"/>
    <w:rsid w:val="00387104"/>
    <w:rsid w:val="003E3C86"/>
    <w:rsid w:val="00454A7C"/>
    <w:rsid w:val="004E150F"/>
    <w:rsid w:val="004E464E"/>
    <w:rsid w:val="004F14EF"/>
    <w:rsid w:val="00500380"/>
    <w:rsid w:val="005269A8"/>
    <w:rsid w:val="00587880"/>
    <w:rsid w:val="00594FDE"/>
    <w:rsid w:val="005D66BB"/>
    <w:rsid w:val="005E362E"/>
    <w:rsid w:val="006302A0"/>
    <w:rsid w:val="006347DC"/>
    <w:rsid w:val="00644956"/>
    <w:rsid w:val="0069128A"/>
    <w:rsid w:val="006B6B48"/>
    <w:rsid w:val="00733A25"/>
    <w:rsid w:val="0073491D"/>
    <w:rsid w:val="00762175"/>
    <w:rsid w:val="00773309"/>
    <w:rsid w:val="008706DD"/>
    <w:rsid w:val="009843F4"/>
    <w:rsid w:val="009F4284"/>
    <w:rsid w:val="00A36291"/>
    <w:rsid w:val="00A6728E"/>
    <w:rsid w:val="00A679E1"/>
    <w:rsid w:val="00B3588D"/>
    <w:rsid w:val="00B81070"/>
    <w:rsid w:val="00BB5ED6"/>
    <w:rsid w:val="00BB6748"/>
    <w:rsid w:val="00BF4755"/>
    <w:rsid w:val="00C21711"/>
    <w:rsid w:val="00C46DA6"/>
    <w:rsid w:val="00C92D6E"/>
    <w:rsid w:val="00CF3D8D"/>
    <w:rsid w:val="00CF7BD0"/>
    <w:rsid w:val="00D13C47"/>
    <w:rsid w:val="00D77431"/>
    <w:rsid w:val="00DA0858"/>
    <w:rsid w:val="00DC74EA"/>
    <w:rsid w:val="00DE073F"/>
    <w:rsid w:val="00E0361C"/>
    <w:rsid w:val="00E31BC8"/>
    <w:rsid w:val="00E56469"/>
    <w:rsid w:val="00E6723F"/>
    <w:rsid w:val="00ED4F59"/>
    <w:rsid w:val="00F05C70"/>
    <w:rsid w:val="00F660D8"/>
    <w:rsid w:val="00F70BD0"/>
    <w:rsid w:val="00FA2A6C"/>
    <w:rsid w:val="00FA6A9C"/>
    <w:rsid w:val="00FB0C86"/>
    <w:rsid w:val="00FC1650"/>
    <w:rsid w:val="00F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4EA"/>
  </w:style>
  <w:style w:type="paragraph" w:styleId="FootnoteText">
    <w:name w:val="footnote text"/>
    <w:basedOn w:val="Normal"/>
    <w:link w:val="FootnoteTextChar"/>
    <w:uiPriority w:val="99"/>
    <w:semiHidden/>
    <w:unhideWhenUsed/>
    <w:rsid w:val="001C6D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6D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6DB1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0E2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BAA"/>
  </w:style>
  <w:style w:type="character" w:styleId="Hyperlink">
    <w:name w:val="Hyperlink"/>
    <w:basedOn w:val="DefaultParagraphFont"/>
    <w:uiPriority w:val="99"/>
    <w:unhideWhenUsed/>
    <w:rsid w:val="001A1D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0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4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4EA"/>
  </w:style>
  <w:style w:type="paragraph" w:styleId="FootnoteText">
    <w:name w:val="footnote text"/>
    <w:basedOn w:val="Normal"/>
    <w:link w:val="FootnoteTextChar"/>
    <w:uiPriority w:val="99"/>
    <w:semiHidden/>
    <w:unhideWhenUsed/>
    <w:rsid w:val="001C6D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6D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6DB1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0E2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BAA"/>
  </w:style>
  <w:style w:type="character" w:styleId="Hyperlink">
    <w:name w:val="Hyperlink"/>
    <w:basedOn w:val="DefaultParagraphFont"/>
    <w:uiPriority w:val="99"/>
    <w:unhideWhenUsed/>
    <w:rsid w:val="001A1D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0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4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copley@wakefield.gov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copley@wakefield.gov.u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icopley@wakefield.gov.uk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7B1C6-F6F0-42B8-A536-53B3082DE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3578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Copley, Ian</dc:creator>
  <cp:lastModifiedBy>Wakefield Council</cp:lastModifiedBy>
  <cp:revision>2</cp:revision>
  <cp:lastPrinted>2017-09-14T15:01:00Z</cp:lastPrinted>
  <dcterms:created xsi:type="dcterms:W3CDTF">2018-04-10T14:28:00Z</dcterms:created>
  <dcterms:modified xsi:type="dcterms:W3CDTF">2018-04-10T14:28:00Z</dcterms:modified>
</cp:coreProperties>
</file>