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03" w:rsidRPr="00315071" w:rsidRDefault="005D7E03" w:rsidP="00917C71">
      <w:pPr>
        <w:spacing w:after="180"/>
        <w:rPr>
          <w:rFonts w:eastAsia="Times New Roman" w:cs="Arial"/>
          <w:szCs w:val="24"/>
          <w:lang w:val="en" w:eastAsia="en-GB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6075"/>
      </w:tblGrid>
      <w:tr w:rsidR="00377CF7" w:rsidRPr="00315071" w:rsidTr="009B6794">
        <w:tc>
          <w:tcPr>
            <w:tcW w:w="3779" w:type="dxa"/>
          </w:tcPr>
          <w:p w:rsidR="00377CF7" w:rsidRPr="00315071" w:rsidRDefault="00377CF7" w:rsidP="009B6794">
            <w:r w:rsidRPr="00315071">
              <w:rPr>
                <w:noProof/>
                <w:lang w:eastAsia="en-GB"/>
              </w:rPr>
              <w:drawing>
                <wp:inline distT="0" distB="0" distL="0" distR="0" wp14:anchorId="17CEBEA6" wp14:editId="71749CC6">
                  <wp:extent cx="2211174" cy="3143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 2009 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907" cy="316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  <w:vAlign w:val="bottom"/>
          </w:tcPr>
          <w:p w:rsidR="00377CF7" w:rsidRPr="00315071" w:rsidRDefault="00377CF7" w:rsidP="009B6794">
            <w:pPr>
              <w:rPr>
                <w:rFonts w:ascii="Arial Black" w:hAnsi="Arial Black"/>
                <w:sz w:val="32"/>
                <w:szCs w:val="32"/>
              </w:rPr>
            </w:pPr>
          </w:p>
        </w:tc>
      </w:tr>
    </w:tbl>
    <w:p w:rsidR="00377CF7" w:rsidRPr="00315071" w:rsidRDefault="00377CF7" w:rsidP="00377CF7"/>
    <w:p w:rsidR="00377CF7" w:rsidRPr="00315071" w:rsidRDefault="00377CF7" w:rsidP="00377CF7"/>
    <w:p w:rsidR="00377CF7" w:rsidRPr="00315071" w:rsidRDefault="00714FC0" w:rsidP="00377CF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Minding the Gap Mailing List</w:t>
      </w:r>
    </w:p>
    <w:p w:rsidR="00377CF7" w:rsidRPr="00315071" w:rsidRDefault="00377CF7" w:rsidP="00377CF7"/>
    <w:p w:rsidR="00377CF7" w:rsidRPr="00315071" w:rsidRDefault="00377CF7" w:rsidP="00377CF7">
      <w:pPr>
        <w:rPr>
          <w:rFonts w:eastAsia="Times New Roman" w:cs="Arial"/>
          <w:lang w:eastAsia="en-GB"/>
        </w:rPr>
      </w:pPr>
      <w:r w:rsidRPr="00315071">
        <w:t xml:space="preserve">Here at Wakefield Council, we take your privacy seriously and will only use your personal information for the purpose(s) listed in section 2 below.  </w:t>
      </w:r>
      <w:r w:rsidRPr="00315071">
        <w:rPr>
          <w:rFonts w:eastAsia="Times New Roman" w:cs="Arial"/>
          <w:lang w:eastAsia="en-GB"/>
        </w:rPr>
        <w:t>This notice provides details of how the Council collects and uses information</w:t>
      </w:r>
      <w:r w:rsidR="00A8604D">
        <w:rPr>
          <w:rFonts w:eastAsia="Times New Roman" w:cs="Arial"/>
          <w:lang w:eastAsia="en-GB"/>
        </w:rPr>
        <w:t xml:space="preserve"> (data)</w:t>
      </w:r>
      <w:r w:rsidRPr="00315071">
        <w:rPr>
          <w:rFonts w:eastAsia="Times New Roman" w:cs="Arial"/>
          <w:lang w:eastAsia="en-GB"/>
        </w:rPr>
        <w:t xml:space="preserve"> about you.  </w:t>
      </w:r>
    </w:p>
    <w:p w:rsidR="00377CF7" w:rsidRPr="00315071" w:rsidRDefault="00377CF7" w:rsidP="00377CF7">
      <w:pPr>
        <w:rPr>
          <w:rFonts w:eastAsia="Times New Roman" w:cs="Arial"/>
          <w:lang w:eastAsia="en-GB"/>
        </w:rPr>
      </w:pPr>
    </w:p>
    <w:p w:rsidR="00377CF7" w:rsidRPr="00315071" w:rsidRDefault="00377CF7" w:rsidP="00377CF7">
      <w:r w:rsidRPr="00315071">
        <w:t>We will keep your information</w:t>
      </w:r>
      <w:r w:rsidR="00A8604D">
        <w:t xml:space="preserve"> (data)</w:t>
      </w:r>
      <w:r w:rsidRPr="00315071">
        <w:t xml:space="preserve"> secure at all times.</w:t>
      </w:r>
    </w:p>
    <w:p w:rsidR="00377CF7" w:rsidRPr="00315071" w:rsidRDefault="00377CF7" w:rsidP="00377CF7">
      <w:pPr>
        <w:rPr>
          <w:b/>
        </w:rPr>
      </w:pPr>
    </w:p>
    <w:p w:rsidR="00377CF7" w:rsidRPr="00315071" w:rsidRDefault="00377CF7" w:rsidP="00377CF7">
      <w:pPr>
        <w:rPr>
          <w:b/>
        </w:rPr>
      </w:pPr>
      <w:r w:rsidRPr="00315071">
        <w:rPr>
          <w:b/>
        </w:rPr>
        <w:t>1.  Who we are.</w:t>
      </w:r>
    </w:p>
    <w:p w:rsidR="00377CF7" w:rsidRPr="00315071" w:rsidRDefault="00377CF7" w:rsidP="00377CF7"/>
    <w:p w:rsidR="00377CF7" w:rsidRPr="00315071" w:rsidRDefault="00377CF7" w:rsidP="00377CF7">
      <w:r w:rsidRPr="00315071">
        <w:t>a)  The Controller for the information we hold is Wakefield Council.  Contact details:</w:t>
      </w:r>
    </w:p>
    <w:p w:rsidR="00377CF7" w:rsidRPr="00315071" w:rsidRDefault="00377CF7" w:rsidP="00377CF7"/>
    <w:p w:rsidR="00377CF7" w:rsidRPr="00315071" w:rsidRDefault="00377CF7" w:rsidP="00377CF7">
      <w:r w:rsidRPr="00315071">
        <w:t xml:space="preserve">Telephone:  </w:t>
      </w:r>
      <w:r w:rsidR="00F84BBE">
        <w:t>01924 306112</w:t>
      </w:r>
    </w:p>
    <w:p w:rsidR="00377CF7" w:rsidRPr="00315071" w:rsidRDefault="00377CF7" w:rsidP="00377CF7">
      <w:r w:rsidRPr="00315071">
        <w:t xml:space="preserve">Email: </w:t>
      </w:r>
      <w:hyperlink r:id="rId13" w:history="1">
        <w:r w:rsidR="00B52506" w:rsidRPr="001C5876">
          <w:rPr>
            <w:rStyle w:val="Hyperlink"/>
          </w:rPr>
          <w:t>dataprotection@wakefield.gov.uk</w:t>
        </w:r>
      </w:hyperlink>
    </w:p>
    <w:p w:rsidR="00377CF7" w:rsidRPr="00315071" w:rsidRDefault="00377CF7" w:rsidP="00377CF7"/>
    <w:p w:rsidR="00377CF7" w:rsidRPr="00315071" w:rsidRDefault="00377CF7" w:rsidP="00377CF7">
      <w:r w:rsidRPr="00315071">
        <w:t>b)  If you have any queries regarding your information that we are using for the purpose outlined in section 2, please contact the Controller’s representative.  Contact details:</w:t>
      </w:r>
    </w:p>
    <w:p w:rsidR="00377CF7" w:rsidRPr="00315071" w:rsidRDefault="00377CF7" w:rsidP="00377CF7"/>
    <w:p w:rsidR="00377CF7" w:rsidRDefault="00714FC0" w:rsidP="00377CF7">
      <w:r>
        <w:t>Ian Copley</w:t>
      </w:r>
    </w:p>
    <w:p w:rsidR="00714FC0" w:rsidRDefault="00714FC0" w:rsidP="00377CF7">
      <w:r>
        <w:t>Programme Manager</w:t>
      </w:r>
    </w:p>
    <w:p w:rsidR="00714FC0" w:rsidRDefault="00714FC0" w:rsidP="00377CF7">
      <w:r>
        <w:t>Minding the Gap</w:t>
      </w:r>
    </w:p>
    <w:p w:rsidR="00714FC0" w:rsidRDefault="0015437D" w:rsidP="00377CF7">
      <w:hyperlink r:id="rId14" w:history="1">
        <w:r w:rsidR="00714FC0" w:rsidRPr="009F26C4">
          <w:rPr>
            <w:rStyle w:val="Hyperlink"/>
          </w:rPr>
          <w:t>icopley@wakefield.gov.uk</w:t>
        </w:r>
      </w:hyperlink>
    </w:p>
    <w:p w:rsidR="00714FC0" w:rsidRPr="00315071" w:rsidRDefault="00714FC0" w:rsidP="00377CF7">
      <w:r>
        <w:t>01924 305632</w:t>
      </w:r>
    </w:p>
    <w:p w:rsidR="00377CF7" w:rsidRPr="00315071" w:rsidRDefault="00377CF7" w:rsidP="00377CF7"/>
    <w:p w:rsidR="00377CF7" w:rsidRPr="00315071" w:rsidRDefault="00377CF7" w:rsidP="00377CF7">
      <w:r w:rsidRPr="00315071">
        <w:t>c)  The Council’s Data Protection Officer is the City Solicitor:  Contact details:</w:t>
      </w:r>
    </w:p>
    <w:p w:rsidR="00377CF7" w:rsidRPr="00315071" w:rsidRDefault="00377CF7" w:rsidP="00377CF7"/>
    <w:p w:rsidR="00377CF7" w:rsidRPr="00315071" w:rsidRDefault="00377CF7" w:rsidP="00377CF7">
      <w:r w:rsidRPr="00315071">
        <w:t xml:space="preserve">Telephone: </w:t>
      </w:r>
      <w:r w:rsidR="00393DC0">
        <w:t>01924 305211</w:t>
      </w:r>
    </w:p>
    <w:p w:rsidR="00377CF7" w:rsidRPr="00315071" w:rsidRDefault="00377CF7" w:rsidP="00377CF7">
      <w:r w:rsidRPr="00315071">
        <w:t>Emai</w:t>
      </w:r>
      <w:r w:rsidR="00397FD4">
        <w:t>l:  dpo@wakefield.gov.uk</w:t>
      </w:r>
    </w:p>
    <w:p w:rsidR="00377CF7" w:rsidRPr="00315071" w:rsidRDefault="00377CF7" w:rsidP="00377CF7"/>
    <w:p w:rsidR="00377CF7" w:rsidRPr="00315071" w:rsidRDefault="00377CF7" w:rsidP="00377CF7">
      <w:pPr>
        <w:rPr>
          <w:b/>
        </w:rPr>
      </w:pPr>
      <w:r w:rsidRPr="00315071">
        <w:rPr>
          <w:b/>
        </w:rPr>
        <w:t xml:space="preserve">2. How we use your </w:t>
      </w:r>
      <w:r w:rsidRPr="00A60ADB">
        <w:rPr>
          <w:b/>
        </w:rPr>
        <w:t>data</w:t>
      </w:r>
      <w:r w:rsidRPr="00315071">
        <w:rPr>
          <w:b/>
        </w:rPr>
        <w:t>:</w:t>
      </w:r>
    </w:p>
    <w:p w:rsidR="00377CF7" w:rsidRPr="00315071" w:rsidRDefault="00377CF7" w:rsidP="00377CF7">
      <w:pPr>
        <w:rPr>
          <w:b/>
        </w:rPr>
      </w:pPr>
    </w:p>
    <w:p w:rsidR="003B7B9F" w:rsidRDefault="00714FC0" w:rsidP="00714FC0">
      <w:pPr>
        <w:rPr>
          <w:rFonts w:cs="Arial"/>
        </w:rPr>
      </w:pPr>
      <w:r>
        <w:rPr>
          <w:rFonts w:cs="Arial"/>
        </w:rPr>
        <w:t>Minding the Gap will only collect data in relation to the circulation of the Minding the Gap News Brief and to advertise conferences organised by Minding the Gap.</w:t>
      </w:r>
    </w:p>
    <w:p w:rsidR="00714FC0" w:rsidRDefault="00714FC0" w:rsidP="00714FC0">
      <w:pPr>
        <w:rPr>
          <w:rFonts w:cs="Arial"/>
        </w:rPr>
      </w:pPr>
    </w:p>
    <w:p w:rsidR="00714FC0" w:rsidRPr="00315071" w:rsidRDefault="00714FC0" w:rsidP="00714FC0">
      <w:pPr>
        <w:rPr>
          <w:rFonts w:cs="Arial"/>
          <w:sz w:val="20"/>
          <w:szCs w:val="20"/>
        </w:rPr>
      </w:pPr>
      <w:r>
        <w:rPr>
          <w:rFonts w:cs="Arial"/>
        </w:rPr>
        <w:t>The data stored will only include:</w:t>
      </w:r>
    </w:p>
    <w:p w:rsidR="003B7B9F" w:rsidRPr="00315071" w:rsidRDefault="003B7B9F" w:rsidP="00377CF7">
      <w:pPr>
        <w:rPr>
          <w:rFonts w:cs="Arial"/>
        </w:rPr>
      </w:pPr>
    </w:p>
    <w:p w:rsidR="00377CF7" w:rsidRDefault="00714FC0" w:rsidP="00377CF7">
      <w:pPr>
        <w:rPr>
          <w:rFonts w:cs="Arial"/>
        </w:rPr>
      </w:pPr>
      <w:r>
        <w:rPr>
          <w:rFonts w:cs="Arial"/>
        </w:rPr>
        <w:t>Name</w:t>
      </w:r>
    </w:p>
    <w:p w:rsidR="00714FC0" w:rsidRDefault="00714FC0" w:rsidP="00377CF7">
      <w:pPr>
        <w:rPr>
          <w:rFonts w:cs="Arial"/>
        </w:rPr>
      </w:pPr>
      <w:r>
        <w:rPr>
          <w:rFonts w:cs="Arial"/>
        </w:rPr>
        <w:t>Position</w:t>
      </w:r>
    </w:p>
    <w:p w:rsidR="00714FC0" w:rsidRDefault="00714FC0" w:rsidP="00377CF7">
      <w:pPr>
        <w:rPr>
          <w:rFonts w:cs="Arial"/>
        </w:rPr>
      </w:pPr>
      <w:r>
        <w:rPr>
          <w:rFonts w:cs="Arial"/>
        </w:rPr>
        <w:t>Organisation</w:t>
      </w:r>
    </w:p>
    <w:p w:rsidR="00714FC0" w:rsidRDefault="00714FC0" w:rsidP="00377CF7">
      <w:pPr>
        <w:rPr>
          <w:rFonts w:cs="Arial"/>
        </w:rPr>
      </w:pPr>
      <w:r>
        <w:rPr>
          <w:rFonts w:cs="Arial"/>
        </w:rPr>
        <w:t>Email address</w:t>
      </w:r>
    </w:p>
    <w:p w:rsidR="00714FC0" w:rsidRDefault="00714FC0" w:rsidP="00377CF7">
      <w:pPr>
        <w:rPr>
          <w:rFonts w:cs="Arial"/>
        </w:rPr>
      </w:pPr>
      <w:r>
        <w:rPr>
          <w:rFonts w:cs="Arial"/>
        </w:rPr>
        <w:t>Telephone number</w:t>
      </w:r>
    </w:p>
    <w:p w:rsidR="00714FC0" w:rsidRPr="00315071" w:rsidRDefault="00714FC0" w:rsidP="00377CF7">
      <w:pPr>
        <w:rPr>
          <w:rFonts w:cs="Arial"/>
        </w:rPr>
      </w:pPr>
      <w:r>
        <w:rPr>
          <w:rFonts w:cs="Arial"/>
        </w:rPr>
        <w:t>Mobile number</w:t>
      </w:r>
    </w:p>
    <w:p w:rsidR="00377CF7" w:rsidRPr="00315071" w:rsidRDefault="00377CF7" w:rsidP="00377CF7">
      <w:pPr>
        <w:rPr>
          <w:rFonts w:cs="Arial"/>
        </w:rPr>
      </w:pPr>
    </w:p>
    <w:p w:rsidR="00377CF7" w:rsidRPr="00315071" w:rsidRDefault="00377CF7" w:rsidP="00377CF7">
      <w:pPr>
        <w:rPr>
          <w:rFonts w:cs="Arial"/>
        </w:rPr>
      </w:pPr>
      <w:r w:rsidRPr="00315071">
        <w:rPr>
          <w:rFonts w:cs="Arial"/>
        </w:rPr>
        <w:t>We use this information to</w:t>
      </w:r>
      <w:r w:rsidR="00714FC0">
        <w:rPr>
          <w:rFonts w:cs="Arial"/>
        </w:rPr>
        <w:t xml:space="preserve"> circulate information directly initiated by Minding the Gap</w:t>
      </w:r>
      <w:r w:rsidRPr="00315071">
        <w:rPr>
          <w:rFonts w:cs="Arial"/>
        </w:rPr>
        <w:t>.</w:t>
      </w:r>
    </w:p>
    <w:p w:rsidR="00377CF7" w:rsidRPr="00315071" w:rsidRDefault="00377CF7" w:rsidP="00377CF7">
      <w:pPr>
        <w:rPr>
          <w:rFonts w:cs="Arial"/>
        </w:rPr>
      </w:pPr>
    </w:p>
    <w:p w:rsidR="00377CF7" w:rsidRPr="00315071" w:rsidRDefault="00714FC0" w:rsidP="00377CF7">
      <w:pPr>
        <w:rPr>
          <w:rFonts w:cs="Arial"/>
        </w:rPr>
      </w:pPr>
      <w:r>
        <w:rPr>
          <w:rFonts w:cs="Arial"/>
        </w:rPr>
        <w:t>W</w:t>
      </w:r>
      <w:r w:rsidR="00377CF7" w:rsidRPr="00315071">
        <w:rPr>
          <w:rFonts w:cs="Arial"/>
        </w:rPr>
        <w:t>e will</w:t>
      </w:r>
      <w:r>
        <w:rPr>
          <w:rFonts w:cs="Arial"/>
        </w:rPr>
        <w:t xml:space="preserve"> not share your information with any other organisation</w:t>
      </w:r>
      <w:r w:rsidR="00377CF7" w:rsidRPr="00315071">
        <w:rPr>
          <w:rFonts w:cs="Arial"/>
        </w:rPr>
        <w:t>.</w:t>
      </w:r>
    </w:p>
    <w:p w:rsidR="00377CF7" w:rsidRPr="00315071" w:rsidRDefault="00377CF7" w:rsidP="00377CF7">
      <w:pPr>
        <w:rPr>
          <w:rFonts w:cs="Arial"/>
        </w:rPr>
      </w:pPr>
    </w:p>
    <w:p w:rsidR="00650418" w:rsidRDefault="00377CF7" w:rsidP="00650418">
      <w:pPr>
        <w:jc w:val="both"/>
        <w:rPr>
          <w:rFonts w:eastAsia="Times New Roman" w:cs="Arial"/>
          <w:b/>
          <w:lang w:eastAsia="en-GB"/>
        </w:rPr>
      </w:pPr>
      <w:r w:rsidRPr="00315071">
        <w:rPr>
          <w:b/>
        </w:rPr>
        <w:t xml:space="preserve">3.  </w:t>
      </w:r>
      <w:r w:rsidRPr="00315071">
        <w:rPr>
          <w:rFonts w:eastAsia="Times New Roman" w:cs="Arial"/>
          <w:b/>
          <w:lang w:eastAsia="en-GB"/>
        </w:rPr>
        <w:t>What authority does the Council have to collect and use this information?</w:t>
      </w:r>
    </w:p>
    <w:p w:rsidR="00650418" w:rsidRDefault="00650418" w:rsidP="00650418">
      <w:pPr>
        <w:jc w:val="both"/>
        <w:rPr>
          <w:rFonts w:eastAsia="Times New Roman" w:cs="Arial"/>
          <w:b/>
          <w:lang w:eastAsia="en-GB"/>
        </w:rPr>
      </w:pPr>
    </w:p>
    <w:p w:rsidR="00650418" w:rsidRPr="00650418" w:rsidRDefault="00650418" w:rsidP="00650418">
      <w:pPr>
        <w:jc w:val="both"/>
        <w:rPr>
          <w:rFonts w:eastAsia="Times New Roman" w:cs="Arial"/>
          <w:b/>
          <w:lang w:eastAsia="en-GB"/>
        </w:rPr>
      </w:pPr>
    </w:p>
    <w:p w:rsidR="00650418" w:rsidRPr="00650418" w:rsidRDefault="00650418" w:rsidP="00650418">
      <w:pPr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a</w:t>
      </w:r>
      <w:r w:rsidRPr="00650418">
        <w:rPr>
          <w:rFonts w:eastAsia="Times New Roman" w:cs="Arial"/>
          <w:lang w:eastAsia="en-GB"/>
        </w:rPr>
        <w:t>)</w:t>
      </w:r>
      <w:r w:rsidRPr="00650418">
        <w:rPr>
          <w:rFonts w:eastAsia="Times New Roman" w:cs="Arial"/>
          <w:lang w:eastAsia="en-GB"/>
        </w:rPr>
        <w:tab/>
        <w:t>Processing is necessary for compliance with a legal obligation.</w:t>
      </w:r>
    </w:p>
    <w:p w:rsidR="002E7A7D" w:rsidRPr="00650418" w:rsidRDefault="00650418" w:rsidP="00377CF7">
      <w:pPr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b</w:t>
      </w:r>
      <w:r w:rsidRPr="00650418">
        <w:rPr>
          <w:rFonts w:eastAsia="Times New Roman" w:cs="Arial"/>
          <w:lang w:eastAsia="en-GB"/>
        </w:rPr>
        <w:t>)</w:t>
      </w:r>
      <w:r w:rsidRPr="00650418">
        <w:rPr>
          <w:rFonts w:eastAsia="Times New Roman" w:cs="Arial"/>
          <w:lang w:eastAsia="en-GB"/>
        </w:rPr>
        <w:tab/>
        <w:t>Processing is necessary for the performance of a task carried out in the public interest or in the exercise of official authority vested in the Controller.</w:t>
      </w:r>
    </w:p>
    <w:p w:rsidR="00377CF7" w:rsidRPr="00315071" w:rsidRDefault="00377CF7" w:rsidP="00377CF7">
      <w:pPr>
        <w:rPr>
          <w:b/>
        </w:rPr>
      </w:pPr>
      <w:r w:rsidRPr="00315071">
        <w:rPr>
          <w:b/>
        </w:rPr>
        <w:t xml:space="preserve"> </w:t>
      </w:r>
    </w:p>
    <w:p w:rsidR="00377CF7" w:rsidRPr="00315071" w:rsidRDefault="00377CF7" w:rsidP="00377CF7">
      <w:pPr>
        <w:rPr>
          <w:b/>
        </w:rPr>
      </w:pPr>
      <w:r w:rsidRPr="00315071">
        <w:rPr>
          <w:b/>
        </w:rPr>
        <w:t>4.</w:t>
      </w:r>
      <w:r w:rsidRPr="00315071">
        <w:t xml:space="preserve"> </w:t>
      </w:r>
      <w:r w:rsidRPr="00315071">
        <w:rPr>
          <w:b/>
        </w:rPr>
        <w:t>How long will we keep your data?</w:t>
      </w:r>
    </w:p>
    <w:p w:rsidR="00377CF7" w:rsidRPr="00315071" w:rsidRDefault="00377CF7" w:rsidP="00377CF7"/>
    <w:p w:rsidR="00377CF7" w:rsidRPr="00315071" w:rsidRDefault="00377CF7" w:rsidP="00377CF7">
      <w:r w:rsidRPr="00315071">
        <w:t xml:space="preserve">We will </w:t>
      </w:r>
      <w:r w:rsidR="00D4182E" w:rsidRPr="0060198E">
        <w:t>keep</w:t>
      </w:r>
      <w:r w:rsidRPr="00315071">
        <w:t xml:space="preserve"> your p</w:t>
      </w:r>
      <w:r w:rsidR="00240CE7">
        <w:t>ersonal information</w:t>
      </w:r>
      <w:r w:rsidRPr="00315071">
        <w:t xml:space="preserve"> collected for the purpose(s) detailed in section 2</w:t>
      </w:r>
      <w:r w:rsidR="00650418">
        <w:t xml:space="preserve"> for a period of [6 </w:t>
      </w:r>
      <w:r w:rsidRPr="00315071">
        <w:t xml:space="preserve">years] after which time it will be deleted from our systems.  The reason for </w:t>
      </w:r>
      <w:r w:rsidR="00D4182E" w:rsidRPr="0060198E">
        <w:t>keeping</w:t>
      </w:r>
      <w:r w:rsidRPr="00315071">
        <w:t xml:space="preserve"> information for this period of time is</w:t>
      </w:r>
      <w:r w:rsidR="00650418">
        <w:t xml:space="preserve"> as stated in section 2</w:t>
      </w:r>
    </w:p>
    <w:p w:rsidR="00377CF7" w:rsidRPr="00315071" w:rsidRDefault="00377CF7" w:rsidP="00377CF7">
      <w:pPr>
        <w:rPr>
          <w:b/>
        </w:rPr>
      </w:pPr>
    </w:p>
    <w:p w:rsidR="00377CF7" w:rsidRPr="00315071" w:rsidRDefault="00377CF7" w:rsidP="00377CF7">
      <w:pPr>
        <w:rPr>
          <w:b/>
        </w:rPr>
      </w:pPr>
      <w:r w:rsidRPr="00315071">
        <w:rPr>
          <w:b/>
        </w:rPr>
        <w:t>5. Your rights and your personal data</w:t>
      </w:r>
    </w:p>
    <w:p w:rsidR="00377CF7" w:rsidRPr="00315071" w:rsidRDefault="00377CF7" w:rsidP="00377CF7"/>
    <w:p w:rsidR="00377CF7" w:rsidRPr="00315071" w:rsidRDefault="00377CF7" w:rsidP="00377CF7">
      <w:r w:rsidRPr="00315071">
        <w:t>Under the GDPR you have the following rights:</w:t>
      </w:r>
    </w:p>
    <w:p w:rsidR="00377CF7" w:rsidRPr="00315071" w:rsidRDefault="00377CF7" w:rsidP="00377CF7">
      <w:pPr>
        <w:rPr>
          <w:b/>
        </w:rPr>
      </w:pPr>
    </w:p>
    <w:p w:rsidR="00377CF7" w:rsidRPr="00315071" w:rsidRDefault="00377CF7" w:rsidP="00377CF7">
      <w:pPr>
        <w:rPr>
          <w:b/>
        </w:rPr>
      </w:pPr>
      <w:r w:rsidRPr="00315071">
        <w:rPr>
          <w:b/>
        </w:rPr>
        <w:t>Right of Access</w:t>
      </w:r>
    </w:p>
    <w:p w:rsidR="00377CF7" w:rsidRPr="00315071" w:rsidRDefault="00377CF7" w:rsidP="00377CF7">
      <w:r w:rsidRPr="00315071">
        <w:t xml:space="preserve">You have a right of access to the personal </w:t>
      </w:r>
      <w:r w:rsidR="00D4182E" w:rsidRPr="00797F04">
        <w:t>information</w:t>
      </w:r>
      <w:r w:rsidR="00D4182E">
        <w:t xml:space="preserve"> </w:t>
      </w:r>
      <w:r w:rsidRPr="00315071">
        <w:t>that the Council holds about you, and/or the right to be given a copy of the data undergoing processing.</w:t>
      </w:r>
    </w:p>
    <w:p w:rsidR="00377CF7" w:rsidRPr="00315071" w:rsidRDefault="00377CF7" w:rsidP="00377CF7"/>
    <w:p w:rsidR="00377CF7" w:rsidRPr="00315071" w:rsidRDefault="00377CF7" w:rsidP="00377CF7">
      <w:pPr>
        <w:rPr>
          <w:b/>
        </w:rPr>
      </w:pPr>
      <w:r w:rsidRPr="00315071">
        <w:rPr>
          <w:b/>
        </w:rPr>
        <w:t>Right to Rectification</w:t>
      </w:r>
    </w:p>
    <w:p w:rsidR="00377CF7" w:rsidRPr="00315071" w:rsidRDefault="00377CF7" w:rsidP="00377CF7">
      <w:r w:rsidRPr="00315071">
        <w:t xml:space="preserve">You have the right to request that the Council corrects any personal </w:t>
      </w:r>
      <w:r w:rsidRPr="00797F04">
        <w:t>data</w:t>
      </w:r>
      <w:r w:rsidRPr="00315071">
        <w:t xml:space="preserve"> if it is found to be inaccurate, incomplete or out of date. </w:t>
      </w:r>
    </w:p>
    <w:p w:rsidR="00377CF7" w:rsidRPr="00315071" w:rsidRDefault="00377CF7" w:rsidP="00377CF7"/>
    <w:p w:rsidR="00377CF7" w:rsidRPr="00315071" w:rsidRDefault="00377CF7" w:rsidP="00377CF7">
      <w:pPr>
        <w:rPr>
          <w:b/>
        </w:rPr>
      </w:pPr>
      <w:r w:rsidRPr="00315071">
        <w:rPr>
          <w:b/>
        </w:rPr>
        <w:t>Right to Erasure</w:t>
      </w:r>
    </w:p>
    <w:p w:rsidR="00377CF7" w:rsidRPr="00315071" w:rsidRDefault="00377CF7" w:rsidP="00377CF7">
      <w:r w:rsidRPr="00315071">
        <w:t xml:space="preserve">In certain circumstances, you may have the right to request your personal </w:t>
      </w:r>
      <w:r w:rsidRPr="00797F04">
        <w:t>data</w:t>
      </w:r>
      <w:r w:rsidRPr="00315071">
        <w:t xml:space="preserve"> is erased.</w:t>
      </w:r>
    </w:p>
    <w:p w:rsidR="00377CF7" w:rsidRPr="00315071" w:rsidRDefault="00377CF7" w:rsidP="00377CF7">
      <w:pPr>
        <w:rPr>
          <w:b/>
        </w:rPr>
      </w:pPr>
    </w:p>
    <w:p w:rsidR="00377CF7" w:rsidRPr="00315071" w:rsidRDefault="00377CF7" w:rsidP="00377CF7">
      <w:pPr>
        <w:rPr>
          <w:b/>
        </w:rPr>
      </w:pPr>
      <w:r w:rsidRPr="00315071">
        <w:rPr>
          <w:b/>
        </w:rPr>
        <w:t>Right to Restriction of Processing</w:t>
      </w:r>
    </w:p>
    <w:p w:rsidR="00377CF7" w:rsidRPr="00315071" w:rsidRDefault="00377CF7" w:rsidP="00377CF7">
      <w:pPr>
        <w:rPr>
          <w:b/>
        </w:rPr>
      </w:pPr>
      <w:r w:rsidRPr="00315071">
        <w:t xml:space="preserve">You have the right, where there is a dispute in relation to accuracy or lawfulness of processing of your personal </w:t>
      </w:r>
      <w:r w:rsidRPr="00797F04">
        <w:t>data,</w:t>
      </w:r>
      <w:r w:rsidRPr="00315071">
        <w:t xml:space="preserve"> to request </w:t>
      </w:r>
      <w:r w:rsidR="003B7B9F" w:rsidRPr="00315071">
        <w:t xml:space="preserve">that </w:t>
      </w:r>
      <w:r w:rsidRPr="00315071">
        <w:t>a restriction is placed on further processing.</w:t>
      </w:r>
    </w:p>
    <w:p w:rsidR="00377CF7" w:rsidRPr="00315071" w:rsidRDefault="00377CF7" w:rsidP="00377CF7">
      <w:pPr>
        <w:rPr>
          <w:b/>
        </w:rPr>
      </w:pPr>
    </w:p>
    <w:p w:rsidR="00377CF7" w:rsidRPr="00315071" w:rsidRDefault="00377CF7" w:rsidP="00377CF7">
      <w:pPr>
        <w:rPr>
          <w:b/>
        </w:rPr>
      </w:pPr>
      <w:r w:rsidRPr="00315071">
        <w:rPr>
          <w:b/>
        </w:rPr>
        <w:t>Right to Portability</w:t>
      </w:r>
    </w:p>
    <w:p w:rsidR="00377CF7" w:rsidRPr="00315071" w:rsidRDefault="00377CF7" w:rsidP="00377CF7">
      <w:r w:rsidRPr="00315071">
        <w:t xml:space="preserve">You have the right to request the Council provide you with your </w:t>
      </w:r>
      <w:r w:rsidRPr="00797F04">
        <w:t>personal data and where possible, to transmit that data directly to another data controller.  However, this only applies to data that you have</w:t>
      </w:r>
      <w:r w:rsidR="00797F04">
        <w:t xml:space="preserve"> provided to</w:t>
      </w:r>
      <w:r w:rsidR="00D4182E">
        <w:t xml:space="preserve"> </w:t>
      </w:r>
      <w:r w:rsidR="00D4182E" w:rsidRPr="00797F04">
        <w:t>us</w:t>
      </w:r>
      <w:r w:rsidRPr="00315071">
        <w:t xml:space="preserve"> and not to all </w:t>
      </w:r>
      <w:r w:rsidR="00D4182E" w:rsidRPr="00797F04">
        <w:t>the information</w:t>
      </w:r>
      <w:r w:rsidRPr="00315071">
        <w:t xml:space="preserve"> that the Council holds about you. </w:t>
      </w:r>
    </w:p>
    <w:p w:rsidR="00377CF7" w:rsidRPr="00315071" w:rsidRDefault="00377CF7" w:rsidP="00377CF7">
      <w:pPr>
        <w:rPr>
          <w:b/>
        </w:rPr>
      </w:pPr>
    </w:p>
    <w:p w:rsidR="00377CF7" w:rsidRPr="00315071" w:rsidRDefault="00377CF7" w:rsidP="00377CF7">
      <w:pPr>
        <w:rPr>
          <w:b/>
        </w:rPr>
      </w:pPr>
      <w:r w:rsidRPr="00315071">
        <w:rPr>
          <w:b/>
        </w:rPr>
        <w:t>Right to Object to Processing</w:t>
      </w:r>
    </w:p>
    <w:p w:rsidR="00377CF7" w:rsidRPr="00315071" w:rsidRDefault="00377CF7" w:rsidP="00377CF7">
      <w:r w:rsidRPr="00315071">
        <w:t xml:space="preserve">In certain circumstances, you may have a right to object </w:t>
      </w:r>
      <w:r w:rsidRPr="00B35702">
        <w:t xml:space="preserve">to </w:t>
      </w:r>
      <w:r w:rsidR="00A340E5" w:rsidRPr="00B35702">
        <w:t xml:space="preserve">the </w:t>
      </w:r>
      <w:r w:rsidRPr="00B35702">
        <w:t>processing of your personal data.</w:t>
      </w:r>
      <w:r w:rsidRPr="00315071">
        <w:t xml:space="preserve"> </w:t>
      </w:r>
    </w:p>
    <w:p w:rsidR="00377CF7" w:rsidRPr="00315071" w:rsidRDefault="00377CF7" w:rsidP="00377CF7"/>
    <w:p w:rsidR="00377CF7" w:rsidRPr="00315071" w:rsidRDefault="00377CF7" w:rsidP="00377CF7">
      <w:pPr>
        <w:rPr>
          <w:b/>
        </w:rPr>
      </w:pPr>
      <w:r w:rsidRPr="00315071">
        <w:rPr>
          <w:b/>
        </w:rPr>
        <w:t>Right of Complaint</w:t>
      </w:r>
    </w:p>
    <w:p w:rsidR="00377CF7" w:rsidRPr="00315071" w:rsidRDefault="00377CF7" w:rsidP="00377CF7">
      <w:pPr>
        <w:rPr>
          <w:b/>
        </w:rPr>
      </w:pPr>
      <w:r w:rsidRPr="00315071">
        <w:t xml:space="preserve">You have a right to lodge a complaint with the Information Commissioner, please find contact details below. </w:t>
      </w:r>
    </w:p>
    <w:p w:rsidR="00377CF7" w:rsidRPr="00315071" w:rsidRDefault="00377CF7" w:rsidP="00377CF7"/>
    <w:p w:rsidR="00377CF7" w:rsidRPr="00315071" w:rsidRDefault="00377CF7" w:rsidP="00377CF7">
      <w:pPr>
        <w:spacing w:after="240"/>
        <w:rPr>
          <w:rFonts w:eastAsia="Times New Roman" w:cs="Arial"/>
          <w:szCs w:val="24"/>
          <w:lang w:val="en" w:eastAsia="en-GB"/>
        </w:rPr>
      </w:pPr>
      <w:r w:rsidRPr="00315071">
        <w:rPr>
          <w:rFonts w:eastAsia="Times New Roman" w:cs="Arial"/>
          <w:szCs w:val="24"/>
          <w:lang w:val="en" w:eastAsia="en-GB"/>
        </w:rPr>
        <w:t>Information Commissioner's Office</w:t>
      </w:r>
      <w:r w:rsidRPr="00315071">
        <w:rPr>
          <w:rFonts w:eastAsia="Times New Roman" w:cs="Arial"/>
          <w:szCs w:val="24"/>
          <w:lang w:val="en" w:eastAsia="en-GB"/>
        </w:rPr>
        <w:br/>
        <w:t>Wycliffe House</w:t>
      </w:r>
      <w:r w:rsidRPr="00315071">
        <w:rPr>
          <w:rFonts w:eastAsia="Times New Roman" w:cs="Arial"/>
          <w:szCs w:val="24"/>
          <w:lang w:val="en" w:eastAsia="en-GB"/>
        </w:rPr>
        <w:br/>
        <w:t>Water Lane</w:t>
      </w:r>
      <w:r w:rsidRPr="00315071">
        <w:rPr>
          <w:rFonts w:eastAsia="Times New Roman" w:cs="Arial"/>
          <w:szCs w:val="24"/>
          <w:lang w:val="en" w:eastAsia="en-GB"/>
        </w:rPr>
        <w:br/>
      </w:r>
      <w:proofErr w:type="spellStart"/>
      <w:r w:rsidRPr="00315071">
        <w:rPr>
          <w:rFonts w:eastAsia="Times New Roman" w:cs="Arial"/>
          <w:szCs w:val="24"/>
          <w:lang w:val="en" w:eastAsia="en-GB"/>
        </w:rPr>
        <w:t>Wilmslow</w:t>
      </w:r>
      <w:proofErr w:type="spellEnd"/>
      <w:r w:rsidRPr="00315071">
        <w:rPr>
          <w:rFonts w:eastAsia="Times New Roman" w:cs="Arial"/>
          <w:szCs w:val="24"/>
          <w:lang w:val="en" w:eastAsia="en-GB"/>
        </w:rPr>
        <w:br/>
      </w:r>
      <w:r w:rsidRPr="00315071">
        <w:rPr>
          <w:rFonts w:eastAsia="Times New Roman" w:cs="Arial"/>
          <w:szCs w:val="24"/>
          <w:lang w:val="en" w:eastAsia="en-GB"/>
        </w:rPr>
        <w:lastRenderedPageBreak/>
        <w:t>Cheshire</w:t>
      </w:r>
      <w:r w:rsidRPr="00315071">
        <w:rPr>
          <w:rFonts w:eastAsia="Times New Roman" w:cs="Arial"/>
          <w:szCs w:val="24"/>
          <w:lang w:val="en" w:eastAsia="en-GB"/>
        </w:rPr>
        <w:br/>
        <w:t>SK9 5AF</w:t>
      </w:r>
    </w:p>
    <w:p w:rsidR="00377CF7" w:rsidRPr="00315071" w:rsidRDefault="00377CF7" w:rsidP="00377CF7">
      <w:pPr>
        <w:rPr>
          <w:rFonts w:eastAsia="Times New Roman" w:cs="Arial"/>
          <w:szCs w:val="24"/>
          <w:lang w:val="en" w:eastAsia="en-GB"/>
        </w:rPr>
      </w:pPr>
      <w:r w:rsidRPr="00315071">
        <w:rPr>
          <w:rFonts w:eastAsia="Times New Roman" w:cs="Arial"/>
          <w:szCs w:val="24"/>
          <w:lang w:val="en" w:eastAsia="en-GB"/>
        </w:rPr>
        <w:t>Tel: 0303 123 1113 (local rate) or 01625 545 745 if you prefer to use a national rate number</w:t>
      </w:r>
    </w:p>
    <w:p w:rsidR="00377CF7" w:rsidRPr="00315071" w:rsidRDefault="00377CF7" w:rsidP="00377CF7"/>
    <w:p w:rsidR="00377CF7" w:rsidRPr="00315071" w:rsidRDefault="00377CF7" w:rsidP="00377CF7">
      <w:r w:rsidRPr="00315071">
        <w:t>To exercise any of your rights, you should contact the Data Controller’s representative as shown in section 1b.</w:t>
      </w:r>
    </w:p>
    <w:p w:rsidR="00377CF7" w:rsidRPr="00315071" w:rsidRDefault="00377CF7" w:rsidP="00377CF7"/>
    <w:p w:rsidR="00377CF7" w:rsidRPr="00315071" w:rsidRDefault="00377CF7" w:rsidP="00377CF7"/>
    <w:p w:rsidR="00377CF7" w:rsidRPr="00315071" w:rsidRDefault="00650418" w:rsidP="00377CF7">
      <w:r>
        <w:rPr>
          <w:b/>
          <w:bCs/>
        </w:rPr>
        <w:t>6</w:t>
      </w:r>
      <w:r w:rsidR="00377CF7" w:rsidRPr="00315071">
        <w:rPr>
          <w:b/>
          <w:bCs/>
        </w:rPr>
        <w:t xml:space="preserve">.  Further processing </w:t>
      </w:r>
    </w:p>
    <w:p w:rsidR="00377CF7" w:rsidRPr="00315071" w:rsidRDefault="00377CF7" w:rsidP="00377CF7">
      <w:r w:rsidRPr="00315071">
        <w:t xml:space="preserve">If we wish to use your personal data for a new purpose, not covered by this Transparency Notice, then we will provide you with </w:t>
      </w:r>
      <w:r w:rsidR="00E66E70">
        <w:t>a new Transparency N</w:t>
      </w:r>
      <w:r w:rsidRPr="00315071">
        <w:t xml:space="preserve">otice explaining this new use prior to commencing the processing and setting out the relevant purposes and processing conditions. </w:t>
      </w:r>
    </w:p>
    <w:p w:rsidR="00377CF7" w:rsidRPr="00315071" w:rsidRDefault="00377CF7" w:rsidP="00377CF7">
      <w:pPr>
        <w:rPr>
          <w:b/>
        </w:rPr>
      </w:pPr>
    </w:p>
    <w:p w:rsidR="00377CF7" w:rsidRPr="00315071" w:rsidRDefault="00377CF7" w:rsidP="00917C71">
      <w:pPr>
        <w:spacing w:after="180"/>
        <w:rPr>
          <w:rFonts w:eastAsia="Times New Roman" w:cs="Arial"/>
          <w:szCs w:val="24"/>
          <w:lang w:val="en" w:eastAsia="en-GB"/>
        </w:rPr>
      </w:pPr>
    </w:p>
    <w:sectPr w:rsidR="00377CF7" w:rsidRPr="00315071" w:rsidSect="002E7A7D">
      <w:footerReference w:type="first" r:id="rId15"/>
      <w:pgSz w:w="11906" w:h="16838"/>
      <w:pgMar w:top="1134" w:right="1134" w:bottom="1134" w:left="1134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91" w:rsidRDefault="00E80491" w:rsidP="00086A4C">
      <w:r>
        <w:separator/>
      </w:r>
    </w:p>
  </w:endnote>
  <w:endnote w:type="continuationSeparator" w:id="0">
    <w:p w:rsidR="00E80491" w:rsidRDefault="00E80491" w:rsidP="000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72" w:rsidRDefault="00970172" w:rsidP="00970172">
    <w:pPr>
      <w:pStyle w:val="Footer"/>
      <w:jc w:val="center"/>
    </w:pPr>
  </w:p>
  <w:p w:rsidR="00970172" w:rsidRDefault="009701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91" w:rsidRDefault="00E80491" w:rsidP="00086A4C">
      <w:r>
        <w:separator/>
      </w:r>
    </w:p>
  </w:footnote>
  <w:footnote w:type="continuationSeparator" w:id="0">
    <w:p w:rsidR="00E80491" w:rsidRDefault="00E80491" w:rsidP="0008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96F"/>
    <w:multiLevelType w:val="hybridMultilevel"/>
    <w:tmpl w:val="A3BC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E502C"/>
    <w:multiLevelType w:val="hybridMultilevel"/>
    <w:tmpl w:val="BCA6B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C3121"/>
    <w:multiLevelType w:val="multilevel"/>
    <w:tmpl w:val="193E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C0959"/>
    <w:multiLevelType w:val="hybridMultilevel"/>
    <w:tmpl w:val="84F2B6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50543"/>
    <w:multiLevelType w:val="hybridMultilevel"/>
    <w:tmpl w:val="1F9E53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23BD1"/>
    <w:multiLevelType w:val="hybridMultilevel"/>
    <w:tmpl w:val="1B1435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37039"/>
    <w:multiLevelType w:val="hybridMultilevel"/>
    <w:tmpl w:val="B31A9CFA"/>
    <w:lvl w:ilvl="0" w:tplc="CC8A491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F233D"/>
    <w:multiLevelType w:val="hybridMultilevel"/>
    <w:tmpl w:val="454AB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76E71"/>
    <w:multiLevelType w:val="hybridMultilevel"/>
    <w:tmpl w:val="70D8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A330A"/>
    <w:multiLevelType w:val="hybridMultilevel"/>
    <w:tmpl w:val="8E503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25900"/>
    <w:multiLevelType w:val="hybridMultilevel"/>
    <w:tmpl w:val="5B62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5267A"/>
    <w:multiLevelType w:val="hybridMultilevel"/>
    <w:tmpl w:val="C4743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54F21"/>
    <w:multiLevelType w:val="hybridMultilevel"/>
    <w:tmpl w:val="BAC6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62C8B"/>
    <w:multiLevelType w:val="hybridMultilevel"/>
    <w:tmpl w:val="3580D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37BF1"/>
    <w:multiLevelType w:val="hybridMultilevel"/>
    <w:tmpl w:val="1BB0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74AEB"/>
    <w:multiLevelType w:val="hybridMultilevel"/>
    <w:tmpl w:val="E242AC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36262"/>
    <w:multiLevelType w:val="hybridMultilevel"/>
    <w:tmpl w:val="399ED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A7D15"/>
    <w:multiLevelType w:val="multilevel"/>
    <w:tmpl w:val="BE5A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0"/>
  </w:num>
  <w:num w:numId="5">
    <w:abstractNumId w:val="11"/>
  </w:num>
  <w:num w:numId="6">
    <w:abstractNumId w:val="8"/>
  </w:num>
  <w:num w:numId="7">
    <w:abstractNumId w:val="16"/>
  </w:num>
  <w:num w:numId="8">
    <w:abstractNumId w:val="4"/>
  </w:num>
  <w:num w:numId="9">
    <w:abstractNumId w:val="15"/>
  </w:num>
  <w:num w:numId="10">
    <w:abstractNumId w:val="12"/>
  </w:num>
  <w:num w:numId="11">
    <w:abstractNumId w:val="1"/>
  </w:num>
  <w:num w:numId="12">
    <w:abstractNumId w:val="6"/>
  </w:num>
  <w:num w:numId="13">
    <w:abstractNumId w:val="17"/>
  </w:num>
  <w:num w:numId="14">
    <w:abstractNumId w:val="5"/>
  </w:num>
  <w:num w:numId="15">
    <w:abstractNumId w:val="3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8"/>
    <w:rsid w:val="00001055"/>
    <w:rsid w:val="000216C5"/>
    <w:rsid w:val="000233AF"/>
    <w:rsid w:val="00023E67"/>
    <w:rsid w:val="00047E43"/>
    <w:rsid w:val="00066501"/>
    <w:rsid w:val="000726B2"/>
    <w:rsid w:val="000810FE"/>
    <w:rsid w:val="00081356"/>
    <w:rsid w:val="00082422"/>
    <w:rsid w:val="00083A7B"/>
    <w:rsid w:val="00086A4C"/>
    <w:rsid w:val="0009338E"/>
    <w:rsid w:val="00097753"/>
    <w:rsid w:val="000A0D3C"/>
    <w:rsid w:val="000B0C8A"/>
    <w:rsid w:val="000B1E2C"/>
    <w:rsid w:val="000B37B1"/>
    <w:rsid w:val="000B6A84"/>
    <w:rsid w:val="000D238A"/>
    <w:rsid w:val="000D3A43"/>
    <w:rsid w:val="000D4018"/>
    <w:rsid w:val="000F0AA9"/>
    <w:rsid w:val="000F1AB9"/>
    <w:rsid w:val="001011AD"/>
    <w:rsid w:val="00107A62"/>
    <w:rsid w:val="00111AC7"/>
    <w:rsid w:val="00112A47"/>
    <w:rsid w:val="00120DE6"/>
    <w:rsid w:val="00130458"/>
    <w:rsid w:val="001379CA"/>
    <w:rsid w:val="00151087"/>
    <w:rsid w:val="0015437D"/>
    <w:rsid w:val="00171FF5"/>
    <w:rsid w:val="00182A6C"/>
    <w:rsid w:val="00193468"/>
    <w:rsid w:val="00197F6E"/>
    <w:rsid w:val="001A230D"/>
    <w:rsid w:val="001A6378"/>
    <w:rsid w:val="001A6577"/>
    <w:rsid w:val="001B2E36"/>
    <w:rsid w:val="001B31A8"/>
    <w:rsid w:val="001E70A4"/>
    <w:rsid w:val="001F0A61"/>
    <w:rsid w:val="001F7C3B"/>
    <w:rsid w:val="00203F3E"/>
    <w:rsid w:val="00205933"/>
    <w:rsid w:val="0023651E"/>
    <w:rsid w:val="00240CE7"/>
    <w:rsid w:val="00254A53"/>
    <w:rsid w:val="00257906"/>
    <w:rsid w:val="002579D9"/>
    <w:rsid w:val="00262296"/>
    <w:rsid w:val="00267E2B"/>
    <w:rsid w:val="002A29C2"/>
    <w:rsid w:val="002A545D"/>
    <w:rsid w:val="002C0BE0"/>
    <w:rsid w:val="002E2047"/>
    <w:rsid w:val="002E23AA"/>
    <w:rsid w:val="002E7A7D"/>
    <w:rsid w:val="00301FD4"/>
    <w:rsid w:val="00302B18"/>
    <w:rsid w:val="003117DB"/>
    <w:rsid w:val="00315071"/>
    <w:rsid w:val="00341FEC"/>
    <w:rsid w:val="003427AA"/>
    <w:rsid w:val="0035605C"/>
    <w:rsid w:val="00377CF7"/>
    <w:rsid w:val="00382455"/>
    <w:rsid w:val="00391CB5"/>
    <w:rsid w:val="0039345F"/>
    <w:rsid w:val="00393DC0"/>
    <w:rsid w:val="003943C6"/>
    <w:rsid w:val="00397FD4"/>
    <w:rsid w:val="003B33A0"/>
    <w:rsid w:val="003B4806"/>
    <w:rsid w:val="003B637B"/>
    <w:rsid w:val="003B7B9F"/>
    <w:rsid w:val="003D4237"/>
    <w:rsid w:val="003D7F60"/>
    <w:rsid w:val="003F3F83"/>
    <w:rsid w:val="003F656C"/>
    <w:rsid w:val="00403557"/>
    <w:rsid w:val="00404170"/>
    <w:rsid w:val="00437572"/>
    <w:rsid w:val="004408CC"/>
    <w:rsid w:val="00443B0C"/>
    <w:rsid w:val="00447BE1"/>
    <w:rsid w:val="00462F15"/>
    <w:rsid w:val="004D5084"/>
    <w:rsid w:val="004D7497"/>
    <w:rsid w:val="00504F6E"/>
    <w:rsid w:val="005103CE"/>
    <w:rsid w:val="00521C22"/>
    <w:rsid w:val="00574503"/>
    <w:rsid w:val="0058444B"/>
    <w:rsid w:val="005A160E"/>
    <w:rsid w:val="005D7E03"/>
    <w:rsid w:val="005E66A9"/>
    <w:rsid w:val="005F5BDD"/>
    <w:rsid w:val="005F7432"/>
    <w:rsid w:val="0060198E"/>
    <w:rsid w:val="006044A3"/>
    <w:rsid w:val="00613ED2"/>
    <w:rsid w:val="00627A5E"/>
    <w:rsid w:val="00637418"/>
    <w:rsid w:val="00641829"/>
    <w:rsid w:val="00650418"/>
    <w:rsid w:val="00662028"/>
    <w:rsid w:val="00667D47"/>
    <w:rsid w:val="006B6EBB"/>
    <w:rsid w:val="006B7291"/>
    <w:rsid w:val="006C3F29"/>
    <w:rsid w:val="006F439C"/>
    <w:rsid w:val="006F486E"/>
    <w:rsid w:val="00714FC0"/>
    <w:rsid w:val="0072178E"/>
    <w:rsid w:val="007350FC"/>
    <w:rsid w:val="00745FCA"/>
    <w:rsid w:val="007572B8"/>
    <w:rsid w:val="00795D11"/>
    <w:rsid w:val="00797F04"/>
    <w:rsid w:val="007A3C8E"/>
    <w:rsid w:val="007B3D30"/>
    <w:rsid w:val="007D5DA8"/>
    <w:rsid w:val="007E33CD"/>
    <w:rsid w:val="007E473C"/>
    <w:rsid w:val="007F5538"/>
    <w:rsid w:val="008006B1"/>
    <w:rsid w:val="00810052"/>
    <w:rsid w:val="00813D38"/>
    <w:rsid w:val="008505A6"/>
    <w:rsid w:val="00861225"/>
    <w:rsid w:val="00861306"/>
    <w:rsid w:val="00873F76"/>
    <w:rsid w:val="008C1960"/>
    <w:rsid w:val="008C769B"/>
    <w:rsid w:val="008D38E8"/>
    <w:rsid w:val="008E4FA1"/>
    <w:rsid w:val="00906A92"/>
    <w:rsid w:val="00917C71"/>
    <w:rsid w:val="00933312"/>
    <w:rsid w:val="00963998"/>
    <w:rsid w:val="00970172"/>
    <w:rsid w:val="00975C1E"/>
    <w:rsid w:val="00980529"/>
    <w:rsid w:val="009933D7"/>
    <w:rsid w:val="00995F04"/>
    <w:rsid w:val="009A0DA3"/>
    <w:rsid w:val="009A2C01"/>
    <w:rsid w:val="009F38E4"/>
    <w:rsid w:val="009F78A0"/>
    <w:rsid w:val="00A00666"/>
    <w:rsid w:val="00A03B60"/>
    <w:rsid w:val="00A0416B"/>
    <w:rsid w:val="00A074F5"/>
    <w:rsid w:val="00A340E5"/>
    <w:rsid w:val="00A35388"/>
    <w:rsid w:val="00A40508"/>
    <w:rsid w:val="00A50999"/>
    <w:rsid w:val="00A53F10"/>
    <w:rsid w:val="00A579C1"/>
    <w:rsid w:val="00A60ADB"/>
    <w:rsid w:val="00A62428"/>
    <w:rsid w:val="00A66C37"/>
    <w:rsid w:val="00A77352"/>
    <w:rsid w:val="00A8604D"/>
    <w:rsid w:val="00A90B3C"/>
    <w:rsid w:val="00AA18DF"/>
    <w:rsid w:val="00AD17AA"/>
    <w:rsid w:val="00AF0027"/>
    <w:rsid w:val="00B000BD"/>
    <w:rsid w:val="00B242AC"/>
    <w:rsid w:val="00B35702"/>
    <w:rsid w:val="00B52506"/>
    <w:rsid w:val="00B55051"/>
    <w:rsid w:val="00B62EC4"/>
    <w:rsid w:val="00B63BE3"/>
    <w:rsid w:val="00B74DCF"/>
    <w:rsid w:val="00B85BF7"/>
    <w:rsid w:val="00BA2EB6"/>
    <w:rsid w:val="00BB1596"/>
    <w:rsid w:val="00BB3BFA"/>
    <w:rsid w:val="00BB4C1A"/>
    <w:rsid w:val="00BC0D15"/>
    <w:rsid w:val="00BF77F2"/>
    <w:rsid w:val="00BF7E27"/>
    <w:rsid w:val="00C06F7A"/>
    <w:rsid w:val="00C1380C"/>
    <w:rsid w:val="00C1606A"/>
    <w:rsid w:val="00C42F8D"/>
    <w:rsid w:val="00C47ACF"/>
    <w:rsid w:val="00C52123"/>
    <w:rsid w:val="00C56C50"/>
    <w:rsid w:val="00C57B34"/>
    <w:rsid w:val="00C65178"/>
    <w:rsid w:val="00C73674"/>
    <w:rsid w:val="00C74C2A"/>
    <w:rsid w:val="00C841A6"/>
    <w:rsid w:val="00CA6051"/>
    <w:rsid w:val="00CF3467"/>
    <w:rsid w:val="00CF5C0A"/>
    <w:rsid w:val="00D065A0"/>
    <w:rsid w:val="00D15FBF"/>
    <w:rsid w:val="00D232F8"/>
    <w:rsid w:val="00D4182E"/>
    <w:rsid w:val="00D56545"/>
    <w:rsid w:val="00D62378"/>
    <w:rsid w:val="00D7299F"/>
    <w:rsid w:val="00D850A1"/>
    <w:rsid w:val="00D87159"/>
    <w:rsid w:val="00DA28E7"/>
    <w:rsid w:val="00DB36F6"/>
    <w:rsid w:val="00DB4086"/>
    <w:rsid w:val="00DB51FA"/>
    <w:rsid w:val="00DC6E15"/>
    <w:rsid w:val="00DD0D30"/>
    <w:rsid w:val="00E02D3B"/>
    <w:rsid w:val="00E108C6"/>
    <w:rsid w:val="00E12DCE"/>
    <w:rsid w:val="00E36809"/>
    <w:rsid w:val="00E37ADC"/>
    <w:rsid w:val="00E4103D"/>
    <w:rsid w:val="00E567B8"/>
    <w:rsid w:val="00E5797E"/>
    <w:rsid w:val="00E66E70"/>
    <w:rsid w:val="00E701CF"/>
    <w:rsid w:val="00E77681"/>
    <w:rsid w:val="00E80491"/>
    <w:rsid w:val="00EB229E"/>
    <w:rsid w:val="00ED41AD"/>
    <w:rsid w:val="00ED749A"/>
    <w:rsid w:val="00EE05E2"/>
    <w:rsid w:val="00F01F5A"/>
    <w:rsid w:val="00F02D81"/>
    <w:rsid w:val="00F20C0F"/>
    <w:rsid w:val="00F32BBA"/>
    <w:rsid w:val="00F37DA0"/>
    <w:rsid w:val="00F52A8B"/>
    <w:rsid w:val="00F719DF"/>
    <w:rsid w:val="00F75C23"/>
    <w:rsid w:val="00F84BBE"/>
    <w:rsid w:val="00F872ED"/>
    <w:rsid w:val="00F96C19"/>
    <w:rsid w:val="00FA17E4"/>
    <w:rsid w:val="00FA4A92"/>
    <w:rsid w:val="00FB345A"/>
    <w:rsid w:val="00FE4C81"/>
    <w:rsid w:val="00FF23CA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933D7"/>
    <w:pPr>
      <w:spacing w:after="75"/>
    </w:pPr>
    <w:rPr>
      <w:rFonts w:ascii="Times New Roman" w:eastAsia="MS Mincho" w:hAnsi="Times New Roman" w:cs="Times New Roman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86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A4C"/>
  </w:style>
  <w:style w:type="paragraph" w:styleId="Footer">
    <w:name w:val="footer"/>
    <w:basedOn w:val="Normal"/>
    <w:link w:val="FooterChar"/>
    <w:uiPriority w:val="99"/>
    <w:unhideWhenUsed/>
    <w:rsid w:val="00086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A4C"/>
  </w:style>
  <w:style w:type="table" w:styleId="TableGrid">
    <w:name w:val="Table Grid"/>
    <w:basedOn w:val="TableNormal"/>
    <w:uiPriority w:val="59"/>
    <w:rsid w:val="00F02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8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BFA"/>
    <w:pPr>
      <w:ind w:left="720"/>
      <w:contextualSpacing/>
    </w:pPr>
  </w:style>
  <w:style w:type="paragraph" w:customStyle="1" w:styleId="Default">
    <w:name w:val="Default"/>
    <w:rsid w:val="004D5084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9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933D7"/>
    <w:pPr>
      <w:spacing w:after="75"/>
    </w:pPr>
    <w:rPr>
      <w:rFonts w:ascii="Times New Roman" w:eastAsia="MS Mincho" w:hAnsi="Times New Roman" w:cs="Times New Roman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86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A4C"/>
  </w:style>
  <w:style w:type="paragraph" w:styleId="Footer">
    <w:name w:val="footer"/>
    <w:basedOn w:val="Normal"/>
    <w:link w:val="FooterChar"/>
    <w:uiPriority w:val="99"/>
    <w:unhideWhenUsed/>
    <w:rsid w:val="00086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A4C"/>
  </w:style>
  <w:style w:type="table" w:styleId="TableGrid">
    <w:name w:val="Table Grid"/>
    <w:basedOn w:val="TableNormal"/>
    <w:uiPriority w:val="59"/>
    <w:rsid w:val="00F02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8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BFA"/>
    <w:pPr>
      <w:ind w:left="720"/>
      <w:contextualSpacing/>
    </w:pPr>
  </w:style>
  <w:style w:type="paragraph" w:customStyle="1" w:styleId="Default">
    <w:name w:val="Default"/>
    <w:rsid w:val="004D5084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208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0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48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47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taprotection@wakefield.gov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copley@wake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09F7DE0BE0F498E45E30B24296D18" ma:contentTypeVersion="1" ma:contentTypeDescription="Create a new document." ma:contentTypeScope="" ma:versionID="6b8bb9eac0f16c7e7634ea4db7daee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BBB5-76D1-446C-A51A-723FD5587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3C529-6E74-4B86-9DEC-05D300B83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31D098-ACBE-4270-9DF1-20E38224E39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sharepoint/v3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7A6370C-9E74-4BC0-B249-16B68DC8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Swann, Kath</dc:creator>
  <cp:lastModifiedBy>Copley, Ian</cp:lastModifiedBy>
  <cp:revision>2</cp:revision>
  <cp:lastPrinted>2018-04-05T12:33:00Z</cp:lastPrinted>
  <dcterms:created xsi:type="dcterms:W3CDTF">2018-05-31T09:39:00Z</dcterms:created>
  <dcterms:modified xsi:type="dcterms:W3CDTF">2018-05-31T09:39:00Z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0x01010097509F7DE0BE0F498E45E30B24296D18</vt:lpwstr>
  </property>
</Properties>
</file>