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676502">
        <w:rPr>
          <w:bCs/>
          <w:color w:val="97002D"/>
        </w:rPr>
        <w:t xml:space="preserve"> 33</w:t>
      </w:r>
      <w:r w:rsidR="00316F33">
        <w:rPr>
          <w:bCs/>
          <w:color w:val="97002D"/>
        </w:rPr>
        <w:t xml:space="preserve"> </w:t>
      </w:r>
      <w:r w:rsidR="00676502">
        <w:rPr>
          <w:bCs/>
          <w:color w:val="97002D"/>
        </w:rPr>
        <w:t>August</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207EB0">
        <w:trPr>
          <w:trHeight w:val="131"/>
        </w:trPr>
        <w:tc>
          <w:tcPr>
            <w:tcW w:w="9322"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207EB0">
        <w:tc>
          <w:tcPr>
            <w:tcW w:w="9322" w:type="dxa"/>
            <w:shd w:val="clear" w:color="auto" w:fill="EAF1DD" w:themeFill="accent3" w:themeFillTint="33"/>
          </w:tcPr>
          <w:p w:rsidR="00714629" w:rsidRDefault="008E7DF2" w:rsidP="00316F33">
            <w:pPr>
              <w:shd w:val="clear" w:color="auto" w:fill="EAF1DD" w:themeFill="accent3" w:themeFillTint="33"/>
              <w:rPr>
                <w:rFonts w:ascii="Arial" w:hAnsi="Arial" w:cs="Arial"/>
                <w:sz w:val="24"/>
                <w:szCs w:val="24"/>
                <w:lang w:val="en-US"/>
              </w:rPr>
            </w:pPr>
            <w:r w:rsidRPr="008E7DF2">
              <w:rPr>
                <w:rFonts w:ascii="Arial" w:hAnsi="Arial" w:cs="Arial"/>
                <w:sz w:val="24"/>
                <w:szCs w:val="24"/>
                <w:lang w:val="en-US"/>
              </w:rPr>
              <w:t>National Child Measurement Programme Operational Guidance for 2018</w:t>
            </w:r>
          </w:p>
          <w:p w:rsidR="008E7DF2" w:rsidRPr="000A166B" w:rsidRDefault="008E7DF2" w:rsidP="008E7DF2">
            <w:pPr>
              <w:spacing w:line="276" w:lineRule="auto"/>
              <w:rPr>
                <w:rFonts w:ascii="Arial" w:hAnsi="Arial" w:cs="Arial"/>
                <w:sz w:val="20"/>
                <w:szCs w:val="20"/>
              </w:rPr>
            </w:pPr>
            <w:r w:rsidRPr="000A166B">
              <w:rPr>
                <w:rFonts w:ascii="Arial" w:hAnsi="Arial" w:cs="Arial"/>
                <w:sz w:val="20"/>
                <w:szCs w:val="20"/>
              </w:rPr>
              <w:t xml:space="preserve">The </w:t>
            </w:r>
            <w:hyperlink r:id="rId11" w:history="1">
              <w:r w:rsidRPr="000A166B">
                <w:rPr>
                  <w:rStyle w:val="Hyperlink"/>
                  <w:rFonts w:ascii="Arial" w:hAnsi="Arial" w:cs="Arial"/>
                  <w:sz w:val="20"/>
                  <w:szCs w:val="20"/>
                </w:rPr>
                <w:t>National Child Measurement Programme Operational Guidance for 2018</w:t>
              </w:r>
            </w:hyperlink>
            <w:r w:rsidRPr="000A166B">
              <w:rPr>
                <w:rFonts w:ascii="Arial" w:hAnsi="Arial" w:cs="Arial"/>
                <w:sz w:val="20"/>
                <w:szCs w:val="20"/>
              </w:rPr>
              <w:t xml:space="preserve"> </w:t>
            </w:r>
            <w:r w:rsidR="000A166B">
              <w:rPr>
                <w:rFonts w:ascii="Arial" w:hAnsi="Arial" w:cs="Arial"/>
                <w:sz w:val="20"/>
                <w:szCs w:val="20"/>
              </w:rPr>
              <w:t xml:space="preserve">was published </w:t>
            </w:r>
            <w:r w:rsidRPr="000A166B">
              <w:rPr>
                <w:rFonts w:ascii="Arial" w:hAnsi="Arial" w:cs="Arial"/>
                <w:sz w:val="20"/>
                <w:szCs w:val="20"/>
              </w:rPr>
              <w:t>on 5th July.</w:t>
            </w:r>
          </w:p>
          <w:p w:rsidR="008E7DF2" w:rsidRDefault="008E7DF2" w:rsidP="008E7DF2">
            <w:pPr>
              <w:spacing w:after="200" w:line="276" w:lineRule="auto"/>
              <w:contextualSpacing/>
              <w:rPr>
                <w:rFonts w:ascii="Arial" w:hAnsi="Arial" w:cs="Arial"/>
              </w:rPr>
            </w:pPr>
          </w:p>
          <w:p w:rsidR="008E7DF2" w:rsidRPr="008E7DF2" w:rsidRDefault="008E7DF2" w:rsidP="008E7DF2">
            <w:pPr>
              <w:spacing w:after="200" w:line="276" w:lineRule="auto"/>
              <w:contextualSpacing/>
              <w:rPr>
                <w:rFonts w:ascii="Arial" w:hAnsi="Arial" w:cs="Arial"/>
              </w:rPr>
            </w:pPr>
            <w:r w:rsidRPr="008E7DF2">
              <w:rPr>
                <w:rFonts w:ascii="Arial" w:hAnsi="Arial" w:cs="Arial"/>
              </w:rPr>
              <w:t xml:space="preserve">Key updates include: </w:t>
            </w:r>
          </w:p>
          <w:p w:rsidR="008E7DF2" w:rsidRPr="004967FD" w:rsidRDefault="008E7DF2" w:rsidP="008E7DF2">
            <w:pPr>
              <w:numPr>
                <w:ilvl w:val="0"/>
                <w:numId w:val="8"/>
              </w:numPr>
              <w:spacing w:line="276" w:lineRule="auto"/>
              <w:rPr>
                <w:rFonts w:ascii="Arial" w:eastAsia="Times New Roman" w:hAnsi="Arial" w:cs="Arial"/>
              </w:rPr>
            </w:pPr>
            <w:bookmarkStart w:id="0" w:name="_GoBack"/>
            <w:bookmarkEnd w:id="0"/>
            <w:r w:rsidRPr="004967FD">
              <w:rPr>
                <w:rFonts w:ascii="Arial" w:eastAsia="Times New Roman" w:hAnsi="Arial" w:cs="Arial"/>
                <w:bCs/>
              </w:rPr>
              <w:t>General Data Protection Regulations (GDPR) and the processing of NCMP data</w:t>
            </w:r>
            <w:r w:rsidRPr="004967FD">
              <w:rPr>
                <w:rFonts w:ascii="Arial" w:eastAsia="Times New Roman" w:hAnsi="Arial" w:cs="Arial"/>
              </w:rPr>
              <w:t xml:space="preserve"> </w:t>
            </w:r>
            <w:r w:rsidRPr="004967FD">
              <w:rPr>
                <w:rFonts w:ascii="Arial" w:hAnsi="Arial" w:cs="Arial"/>
                <w:sz w:val="20"/>
                <w:szCs w:val="20"/>
              </w:rPr>
              <w:t>(the addendum has been removed from .</w:t>
            </w:r>
            <w:proofErr w:type="spellStart"/>
            <w:r w:rsidRPr="004967FD">
              <w:rPr>
                <w:rFonts w:ascii="Arial" w:hAnsi="Arial" w:cs="Arial"/>
                <w:sz w:val="20"/>
                <w:szCs w:val="20"/>
              </w:rPr>
              <w:t>gov</w:t>
            </w:r>
            <w:proofErr w:type="spellEnd"/>
            <w:r w:rsidRPr="004967FD">
              <w:rPr>
                <w:rFonts w:ascii="Arial" w:hAnsi="Arial" w:cs="Arial"/>
                <w:sz w:val="20"/>
                <w:szCs w:val="20"/>
              </w:rPr>
              <w:t>).  Provides advice to local authorities</w:t>
            </w:r>
            <w:r w:rsidRPr="004967FD">
              <w:rPr>
                <w:rFonts w:ascii="Arial" w:eastAsia="Times New Roman" w:hAnsi="Arial" w:cs="Arial"/>
              </w:rPr>
              <w:t xml:space="preserve"> that </w:t>
            </w:r>
            <w:r w:rsidRPr="004967FD">
              <w:rPr>
                <w:rFonts w:ascii="Arial" w:eastAsia="Times New Roman" w:hAnsi="Arial" w:cs="Arial"/>
                <w:bCs/>
              </w:rPr>
              <w:t>No change</w:t>
            </w:r>
            <w:r w:rsidRPr="004967FD">
              <w:rPr>
                <w:rFonts w:ascii="Arial" w:eastAsia="Times New Roman" w:hAnsi="Arial" w:cs="Arial"/>
              </w:rPr>
              <w:t xml:space="preserve"> </w:t>
            </w:r>
            <w:r w:rsidRPr="004967FD">
              <w:rPr>
                <w:rFonts w:ascii="Arial" w:hAnsi="Arial" w:cs="Arial"/>
                <w:sz w:val="20"/>
                <w:szCs w:val="20"/>
              </w:rPr>
              <w:t>will be needed to the way NCMP data is processed by local authorities for this to be lawful under the GDPR</w:t>
            </w:r>
            <w:r w:rsidRPr="004967FD">
              <w:rPr>
                <w:rFonts w:ascii="Arial" w:eastAsia="Times New Roman" w:hAnsi="Arial" w:cs="Arial"/>
              </w:rPr>
              <w:t xml:space="preserve">, and that </w:t>
            </w:r>
            <w:r w:rsidRPr="004967FD">
              <w:rPr>
                <w:rFonts w:ascii="Arial" w:eastAsia="Times New Roman" w:hAnsi="Arial" w:cs="Arial"/>
                <w:bCs/>
              </w:rPr>
              <w:t>schools do not require parental consent</w:t>
            </w:r>
            <w:r w:rsidRPr="004967FD">
              <w:rPr>
                <w:rFonts w:ascii="Arial" w:eastAsia="Times New Roman" w:hAnsi="Arial" w:cs="Arial"/>
              </w:rPr>
              <w:t xml:space="preserve"> </w:t>
            </w:r>
            <w:r w:rsidRPr="004967FD">
              <w:rPr>
                <w:rFonts w:ascii="Arial" w:hAnsi="Arial" w:cs="Arial"/>
                <w:sz w:val="20"/>
                <w:szCs w:val="20"/>
              </w:rPr>
              <w:t>for children to participate in the school height and weight checks and share a child’s personal data. Schools can continue to provide the class lists to the school nursing teams and NCMP providers as the law advises.</w:t>
            </w:r>
          </w:p>
          <w:p w:rsidR="008E7DF2" w:rsidRPr="004967FD" w:rsidRDefault="008E7DF2" w:rsidP="008E7DF2">
            <w:pPr>
              <w:numPr>
                <w:ilvl w:val="0"/>
                <w:numId w:val="8"/>
              </w:numPr>
              <w:spacing w:line="276" w:lineRule="auto"/>
              <w:rPr>
                <w:rFonts w:ascii="Arial" w:eastAsia="Times New Roman" w:hAnsi="Arial" w:cs="Arial"/>
                <w:bCs/>
              </w:rPr>
            </w:pPr>
            <w:r w:rsidRPr="004967FD">
              <w:rPr>
                <w:rFonts w:ascii="Arial" w:eastAsia="Times New Roman" w:hAnsi="Arial" w:cs="Arial"/>
                <w:bCs/>
              </w:rPr>
              <w:t>Providing proactive follow up</w:t>
            </w:r>
            <w:r w:rsidRPr="004967FD">
              <w:rPr>
                <w:rFonts w:ascii="Arial" w:eastAsia="Times New Roman" w:hAnsi="Arial" w:cs="Arial"/>
              </w:rPr>
              <w:t> </w:t>
            </w:r>
            <w:r w:rsidRPr="004967FD">
              <w:rPr>
                <w:rFonts w:ascii="Arial" w:hAnsi="Arial" w:cs="Arial"/>
                <w:sz w:val="20"/>
                <w:szCs w:val="20"/>
              </w:rPr>
              <w:t xml:space="preserve"> as part of duty of care in feeding back to parents and for children falling out of the healthy weight range, particularly those children who fall on extreme BMI centiles.  E.g. ‘severely obese (99.6th)’ or ‘very thin (0.4th)’.</w:t>
            </w:r>
            <w:r w:rsidRPr="004967FD">
              <w:rPr>
                <w:rFonts w:ascii="Arial" w:eastAsia="Times New Roman" w:hAnsi="Arial" w:cs="Arial"/>
              </w:rPr>
              <w:t xml:space="preserve"> </w:t>
            </w:r>
          </w:p>
          <w:p w:rsidR="008E7DF2" w:rsidRPr="004967FD" w:rsidRDefault="008E7DF2" w:rsidP="008E7DF2">
            <w:pPr>
              <w:numPr>
                <w:ilvl w:val="0"/>
                <w:numId w:val="8"/>
              </w:numPr>
              <w:spacing w:line="276" w:lineRule="auto"/>
              <w:rPr>
                <w:rFonts w:ascii="Arial" w:eastAsia="Times New Roman" w:hAnsi="Arial" w:cs="Arial"/>
              </w:rPr>
            </w:pPr>
            <w:r w:rsidRPr="004967FD">
              <w:rPr>
                <w:rFonts w:ascii="Arial" w:eastAsia="Times New Roman" w:hAnsi="Arial" w:cs="Arial"/>
                <w:bCs/>
              </w:rPr>
              <w:t xml:space="preserve">Child BMI centile classifications </w:t>
            </w:r>
            <w:r w:rsidRPr="004967FD">
              <w:rPr>
                <w:rFonts w:ascii="Arial" w:hAnsi="Arial" w:cs="Arial"/>
                <w:sz w:val="20"/>
                <w:szCs w:val="20"/>
              </w:rPr>
              <w:t>information included on extreme centiles ‘very thin’ and ‘severely obese’. These can be viewed on the NCMP IT system to allow areas to provide proactive follow-up in a timely manner.  The four weight status categories for generating the national template result letter for parents remains the same as previous years: Healthy Weight, Underweight, Overweight and Very Overweight.</w:t>
            </w:r>
            <w:r w:rsidRPr="004967FD">
              <w:rPr>
                <w:rFonts w:ascii="Arial" w:eastAsia="Times New Roman" w:hAnsi="Arial" w:cs="Arial"/>
              </w:rPr>
              <w:t xml:space="preserve"> </w:t>
            </w:r>
          </w:p>
          <w:p w:rsidR="008E7DF2" w:rsidRPr="004967FD" w:rsidRDefault="008E7DF2" w:rsidP="008E7DF2">
            <w:pPr>
              <w:numPr>
                <w:ilvl w:val="0"/>
                <w:numId w:val="9"/>
              </w:numPr>
              <w:spacing w:after="200" w:line="276" w:lineRule="auto"/>
              <w:contextualSpacing/>
              <w:rPr>
                <w:rFonts w:ascii="Arial" w:eastAsia="Times New Roman" w:hAnsi="Arial" w:cs="Arial"/>
              </w:rPr>
            </w:pPr>
            <w:r w:rsidRPr="004967FD">
              <w:rPr>
                <w:rFonts w:ascii="Arial" w:eastAsia="Times New Roman" w:hAnsi="Arial" w:cs="Arial"/>
                <w:bCs/>
              </w:rPr>
              <w:t>Pre-measurement letter to parents 2018 to 2019 update –</w:t>
            </w:r>
            <w:r w:rsidRPr="004967FD">
              <w:rPr>
                <w:rFonts w:ascii="Arial" w:hAnsi="Arial" w:cs="Arial"/>
                <w:sz w:val="20"/>
                <w:szCs w:val="20"/>
              </w:rPr>
              <w:t xml:space="preserve"> planned to be published soon. The previous version is no longer available and local authorities should plan to use the 2018 to 2019 version once available.</w:t>
            </w:r>
          </w:p>
          <w:p w:rsidR="008E7DF2" w:rsidRPr="008E7DF2" w:rsidRDefault="008E7DF2" w:rsidP="008E7DF2">
            <w:pPr>
              <w:spacing w:after="200" w:line="276" w:lineRule="auto"/>
              <w:ind w:left="720"/>
              <w:contextualSpacing/>
              <w:rPr>
                <w:rFonts w:ascii="Arial" w:eastAsiaTheme="minorHAnsi" w:hAnsi="Arial" w:cs="Arial"/>
                <w:highlight w:val="yellow"/>
              </w:rPr>
            </w:pPr>
          </w:p>
          <w:p w:rsidR="00BB373D" w:rsidRPr="000A166B" w:rsidRDefault="008E7DF2" w:rsidP="000A166B">
            <w:pPr>
              <w:spacing w:after="200" w:line="276" w:lineRule="auto"/>
              <w:contextualSpacing/>
              <w:rPr>
                <w:rFonts w:ascii="Arial" w:hAnsi="Arial" w:cs="Arial"/>
                <w:sz w:val="20"/>
                <w:szCs w:val="20"/>
              </w:rPr>
            </w:pPr>
            <w:r w:rsidRPr="004967FD">
              <w:rPr>
                <w:rFonts w:ascii="Arial" w:hAnsi="Arial" w:cs="Arial"/>
                <w:sz w:val="20"/>
                <w:szCs w:val="20"/>
              </w:rPr>
              <w:t>Deliverable Elements of the NCMP table: please be reminded of this useful table detailing the roles and responsibilities of key stakeholders across the NCMP collection year can be found via below link.</w:t>
            </w:r>
          </w:p>
          <w:p w:rsidR="00BB373D" w:rsidRPr="000A166B" w:rsidRDefault="00C80027" w:rsidP="00316F33">
            <w:pPr>
              <w:shd w:val="clear" w:color="auto" w:fill="EAF1DD" w:themeFill="accent3" w:themeFillTint="33"/>
              <w:rPr>
                <w:rFonts w:ascii="Arial" w:hAnsi="Arial" w:cs="Arial"/>
                <w:sz w:val="20"/>
                <w:szCs w:val="20"/>
                <w:lang w:val="en-US"/>
              </w:rPr>
            </w:pPr>
            <w:hyperlink r:id="rId12" w:history="1">
              <w:r w:rsidR="008E7DF2" w:rsidRPr="000A166B">
                <w:rPr>
                  <w:rStyle w:val="Hyperlink"/>
                  <w:rFonts w:ascii="Arial" w:hAnsi="Arial" w:cs="Arial"/>
                  <w:sz w:val="20"/>
                  <w:szCs w:val="20"/>
                  <w:lang w:val="en-US"/>
                </w:rPr>
                <w:t>https://www.gov.uk/government/publications/national-child-measurement-programme-operational-guidance</w:t>
              </w:r>
            </w:hyperlink>
            <w:r w:rsidR="008E7DF2" w:rsidRPr="000A166B">
              <w:rPr>
                <w:rFonts w:ascii="Arial" w:hAnsi="Arial" w:cs="Arial"/>
                <w:sz w:val="20"/>
                <w:szCs w:val="20"/>
                <w:lang w:val="en-US"/>
              </w:rPr>
              <w:t xml:space="preserve"> </w:t>
            </w:r>
          </w:p>
          <w:p w:rsidR="00BB373D" w:rsidRDefault="00BB373D" w:rsidP="00316F33">
            <w:pPr>
              <w:shd w:val="clear" w:color="auto" w:fill="EAF1DD" w:themeFill="accent3" w:themeFillTint="33"/>
              <w:rPr>
                <w:rFonts w:ascii="Arial" w:hAnsi="Arial" w:cs="Arial"/>
                <w:sz w:val="24"/>
                <w:szCs w:val="24"/>
                <w:lang w:val="en-US"/>
              </w:rPr>
            </w:pPr>
          </w:p>
          <w:p w:rsidR="000A166B" w:rsidRDefault="000A166B" w:rsidP="00316F33">
            <w:pPr>
              <w:shd w:val="clear" w:color="auto" w:fill="EAF1DD" w:themeFill="accent3" w:themeFillTint="33"/>
              <w:rPr>
                <w:rFonts w:ascii="Arial" w:hAnsi="Arial" w:cs="Arial"/>
                <w:sz w:val="24"/>
                <w:szCs w:val="24"/>
                <w:lang w:val="en-US"/>
              </w:rPr>
            </w:pPr>
          </w:p>
          <w:p w:rsidR="004967FD" w:rsidRPr="00E75D3C" w:rsidRDefault="004967FD" w:rsidP="004967FD">
            <w:pPr>
              <w:pStyle w:val="wordsection1"/>
              <w:spacing w:before="0" w:beforeAutospacing="0" w:after="0" w:afterAutospacing="0"/>
              <w:rPr>
                <w:rFonts w:ascii="Arial" w:hAnsi="Arial" w:cs="Arial"/>
                <w:bCs/>
                <w:sz w:val="24"/>
                <w:szCs w:val="24"/>
              </w:rPr>
            </w:pPr>
            <w:r w:rsidRPr="00E75D3C">
              <w:rPr>
                <w:rFonts w:ascii="Arial" w:hAnsi="Arial" w:cs="Arial"/>
                <w:bCs/>
                <w:sz w:val="24"/>
                <w:szCs w:val="24"/>
              </w:rPr>
              <w:t>Feeding in the first year of life: SACN report</w:t>
            </w:r>
          </w:p>
          <w:p w:rsidR="00BB373D" w:rsidRDefault="004967FD" w:rsidP="000A166B">
            <w:pPr>
              <w:pStyle w:val="wordsection1"/>
              <w:spacing w:before="0" w:beforeAutospacing="0" w:after="0" w:afterAutospacing="0"/>
              <w:rPr>
                <w:rFonts w:ascii="Arial" w:hAnsi="Arial" w:cs="Arial"/>
                <w:sz w:val="20"/>
                <w:szCs w:val="20"/>
              </w:rPr>
            </w:pPr>
            <w:r w:rsidRPr="004967FD">
              <w:rPr>
                <w:rFonts w:ascii="Arial" w:hAnsi="Arial" w:cs="Arial"/>
                <w:sz w:val="20"/>
                <w:szCs w:val="20"/>
              </w:rPr>
              <w:t>Scientific Advisory Committee on Nutrition (SACN) has published its report on</w:t>
            </w:r>
            <w:r>
              <w:rPr>
                <w:rFonts w:ascii="Arial" w:hAnsi="Arial" w:cs="Arial"/>
              </w:rPr>
              <w:t xml:space="preserve"> ‘</w:t>
            </w:r>
            <w:hyperlink r:id="rId13" w:history="1">
              <w:r>
                <w:rPr>
                  <w:rStyle w:val="Hyperlink"/>
                  <w:rFonts w:ascii="Arial" w:hAnsi="Arial" w:cs="Arial"/>
                </w:rPr>
                <w:t>Feeding in the first year of life’</w:t>
              </w:r>
            </w:hyperlink>
            <w:r>
              <w:rPr>
                <w:rFonts w:ascii="Arial" w:hAnsi="Arial" w:cs="Arial"/>
              </w:rPr>
              <w:t xml:space="preserve">, </w:t>
            </w:r>
            <w:r w:rsidRPr="004967FD">
              <w:rPr>
                <w:rFonts w:ascii="Arial" w:hAnsi="Arial" w:cs="Arial"/>
                <w:sz w:val="20"/>
                <w:szCs w:val="20"/>
              </w:rPr>
              <w:t>providing recommendations on infant feeding from birth up to 12 months of age. SACN recommends babies are exclusively breastfed until around 6 months of age and continue to be breastfed for at least the first year of life. Additionally, solid foods should not be introduced until around 6 months to benefit the child’s overall health. SACN has recommended strengthening advice regarding the introduction of peanuts and hen’s egg – advice on complementary feeding should state that these foods can be introduced from around 6 months of age and need not be differentiated from other solid foods.</w:t>
            </w:r>
          </w:p>
          <w:p w:rsidR="004967FD" w:rsidRPr="001A44B3" w:rsidRDefault="004967FD" w:rsidP="00316F33">
            <w:pPr>
              <w:shd w:val="clear" w:color="auto" w:fill="EAF1DD" w:themeFill="accent3" w:themeFillTint="33"/>
              <w:rPr>
                <w:rFonts w:ascii="Arial" w:hAnsi="Arial" w:cs="Arial"/>
                <w:sz w:val="20"/>
                <w:szCs w:val="20"/>
              </w:rPr>
            </w:pPr>
          </w:p>
        </w:tc>
      </w:tr>
      <w:tr w:rsidR="00603B9A" w:rsidRPr="006A08BA" w:rsidTr="00207EB0">
        <w:tc>
          <w:tcPr>
            <w:tcW w:w="9322"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1568D1" w:rsidRPr="006A08BA" w:rsidTr="00207EB0">
        <w:tc>
          <w:tcPr>
            <w:tcW w:w="9322" w:type="dxa"/>
            <w:tcBorders>
              <w:top w:val="dashSmallGap" w:sz="4" w:space="0" w:color="auto"/>
            </w:tcBorders>
            <w:shd w:val="clear" w:color="auto" w:fill="auto"/>
          </w:tcPr>
          <w:p w:rsidR="001568D1" w:rsidRDefault="001568D1" w:rsidP="002E1436">
            <w:pPr>
              <w:jc w:val="center"/>
              <w:rPr>
                <w:rFonts w:ascii="Arial" w:hAnsi="Arial" w:cs="Arial"/>
                <w:sz w:val="24"/>
                <w:szCs w:val="24"/>
              </w:rPr>
            </w:pPr>
          </w:p>
        </w:tc>
      </w:tr>
      <w:tr w:rsidR="002E1436" w:rsidRPr="006A08BA" w:rsidTr="00207EB0">
        <w:tc>
          <w:tcPr>
            <w:tcW w:w="9322" w:type="dxa"/>
            <w:shd w:val="clear" w:color="auto" w:fill="EEECE1" w:themeFill="background2"/>
          </w:tcPr>
          <w:p w:rsidR="00D909A0" w:rsidRDefault="00D909A0" w:rsidP="00D909A0">
            <w:pPr>
              <w:shd w:val="clear" w:color="auto" w:fill="EEECE1" w:themeFill="background2"/>
              <w:tabs>
                <w:tab w:val="left" w:pos="7926"/>
              </w:tabs>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rsidR="00DE3771" w:rsidRDefault="00DE3771" w:rsidP="00E72192">
            <w:pPr>
              <w:shd w:val="clear" w:color="auto" w:fill="EEECE1" w:themeFill="background2"/>
              <w:rPr>
                <w:rFonts w:ascii="Arial" w:hAnsi="Arial" w:cs="Arial"/>
                <w:b/>
                <w:sz w:val="20"/>
                <w:szCs w:val="20"/>
              </w:rPr>
            </w:pPr>
          </w:p>
          <w:p w:rsidR="00D30A9C" w:rsidRDefault="001A64C6" w:rsidP="000F40DD">
            <w:pPr>
              <w:shd w:val="clear" w:color="auto" w:fill="EEECE1" w:themeFill="background2"/>
              <w:rPr>
                <w:rFonts w:ascii="Arial" w:hAnsi="Arial" w:cs="Arial"/>
                <w:sz w:val="24"/>
                <w:szCs w:val="24"/>
              </w:rPr>
            </w:pPr>
            <w:r>
              <w:rPr>
                <w:rFonts w:ascii="Arial" w:hAnsi="Arial" w:cs="Arial"/>
                <w:sz w:val="24"/>
                <w:szCs w:val="24"/>
              </w:rPr>
              <w:t>Sport England update</w:t>
            </w:r>
          </w:p>
          <w:p w:rsidR="001A64C6" w:rsidRPr="000A166B" w:rsidRDefault="001A64C6" w:rsidP="000F40DD">
            <w:pPr>
              <w:shd w:val="clear" w:color="auto" w:fill="EEECE1" w:themeFill="background2"/>
              <w:rPr>
                <w:rFonts w:ascii="Arial" w:hAnsi="Arial" w:cs="Arial"/>
                <w:sz w:val="20"/>
                <w:szCs w:val="20"/>
              </w:rPr>
            </w:pPr>
            <w:r w:rsidRPr="000A166B">
              <w:rPr>
                <w:rFonts w:ascii="Arial" w:hAnsi="Arial" w:cs="Arial"/>
                <w:sz w:val="20"/>
                <w:szCs w:val="20"/>
              </w:rPr>
              <w:t xml:space="preserve">Please see attached update from Sport England. </w:t>
            </w:r>
          </w:p>
          <w:p w:rsidR="001B4D4D" w:rsidRDefault="001B4D4D" w:rsidP="000F40DD">
            <w:pPr>
              <w:shd w:val="clear" w:color="auto" w:fill="EEECE1" w:themeFill="background2"/>
              <w:rPr>
                <w:rFonts w:ascii="Arial" w:hAnsi="Arial" w:cs="Arial"/>
                <w:sz w:val="24"/>
                <w:szCs w:val="24"/>
              </w:rPr>
            </w:pPr>
          </w:p>
          <w:p w:rsidR="001A64C6" w:rsidRDefault="00DE4608" w:rsidP="000F40DD">
            <w:pPr>
              <w:shd w:val="clear" w:color="auto" w:fill="EEECE1" w:themeFill="background2"/>
              <w:rPr>
                <w:rFonts w:ascii="Arial" w:hAnsi="Arial" w:cs="Arial"/>
                <w:sz w:val="24"/>
                <w:szCs w:val="24"/>
              </w:rPr>
            </w:pPr>
            <w:r>
              <w:rPr>
                <w:rFonts w:ascii="Arial" w:hAnsi="Arial" w:cs="Arial"/>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4" o:title=""/>
                </v:shape>
                <o:OLEObject Type="Embed" ProgID="Package" ShapeID="_x0000_i1025" DrawAspect="Icon" ObjectID="_1595234465" r:id="rId15"/>
              </w:object>
            </w:r>
          </w:p>
          <w:p w:rsidR="00BB373D" w:rsidRDefault="00BB373D" w:rsidP="00E64722">
            <w:pPr>
              <w:shd w:val="clear" w:color="auto" w:fill="EEECE1" w:themeFill="background2"/>
              <w:rPr>
                <w:rFonts w:ascii="Arial" w:hAnsi="Arial" w:cs="Arial"/>
                <w:sz w:val="20"/>
                <w:szCs w:val="20"/>
              </w:rPr>
            </w:pPr>
          </w:p>
          <w:p w:rsidR="00E64722" w:rsidRDefault="00E64722" w:rsidP="00E64722">
            <w:pPr>
              <w:shd w:val="clear" w:color="auto" w:fill="EEECE1" w:themeFill="background2"/>
              <w:rPr>
                <w:rFonts w:ascii="Arial" w:hAnsi="Arial" w:cs="Arial"/>
                <w:sz w:val="20"/>
                <w:szCs w:val="20"/>
              </w:rPr>
            </w:pPr>
          </w:p>
          <w:p w:rsidR="00D909A0" w:rsidRDefault="00D909A0" w:rsidP="00E64722">
            <w:pPr>
              <w:shd w:val="clear" w:color="auto" w:fill="EEECE1" w:themeFill="background2"/>
              <w:rPr>
                <w:rFonts w:ascii="Arial" w:hAnsi="Arial" w:cs="Arial"/>
                <w:sz w:val="20"/>
                <w:szCs w:val="20"/>
              </w:rPr>
            </w:pPr>
          </w:p>
          <w:p w:rsidR="009F60C3" w:rsidRPr="009F60C3" w:rsidRDefault="009F60C3" w:rsidP="00E64722">
            <w:pPr>
              <w:shd w:val="clear" w:color="auto" w:fill="EEECE1" w:themeFill="background2"/>
              <w:rPr>
                <w:rFonts w:ascii="Arial" w:hAnsi="Arial" w:cs="Arial"/>
                <w:sz w:val="24"/>
                <w:szCs w:val="24"/>
              </w:rPr>
            </w:pPr>
            <w:r w:rsidRPr="009F60C3">
              <w:rPr>
                <w:rFonts w:ascii="Arial" w:hAnsi="Arial" w:cs="Arial"/>
                <w:sz w:val="24"/>
                <w:szCs w:val="24"/>
              </w:rPr>
              <w:t>Activity Alliance</w:t>
            </w:r>
            <w:r>
              <w:rPr>
                <w:rFonts w:ascii="Arial" w:hAnsi="Arial" w:cs="Arial"/>
                <w:sz w:val="24"/>
                <w:szCs w:val="24"/>
              </w:rPr>
              <w:t>’s</w:t>
            </w:r>
            <w:r w:rsidRPr="009F60C3">
              <w:rPr>
                <w:rFonts w:ascii="Arial" w:hAnsi="Arial" w:cs="Arial"/>
                <w:sz w:val="24"/>
                <w:szCs w:val="24"/>
              </w:rPr>
              <w:t xml:space="preserve"> Ten Principles film</w:t>
            </w:r>
          </w:p>
          <w:p w:rsidR="000F3834" w:rsidRDefault="009F60C3" w:rsidP="00BB373D">
            <w:pPr>
              <w:shd w:val="clear" w:color="auto" w:fill="EEECE1" w:themeFill="background2"/>
              <w:rPr>
                <w:rFonts w:ascii="Arial" w:hAnsi="Arial" w:cs="Arial"/>
                <w:sz w:val="20"/>
                <w:szCs w:val="20"/>
              </w:rPr>
            </w:pPr>
            <w:r w:rsidRPr="009F60C3">
              <w:rPr>
                <w:rFonts w:ascii="Arial" w:hAnsi="Arial" w:cs="Arial"/>
                <w:sz w:val="20"/>
                <w:szCs w:val="20"/>
              </w:rPr>
              <w:t>Activity Alliance, supported by Sport England, has released the Ten Principles film to guide providers to deliver more appealing and inclusive opportunities. If embedded within planning and delivery, the principles can be the vital ingredient for delivering activities that will support disabled people to be and stay active for life.</w:t>
            </w:r>
          </w:p>
          <w:p w:rsidR="00425C06" w:rsidRDefault="009F60C3" w:rsidP="00BB373D">
            <w:pPr>
              <w:shd w:val="clear" w:color="auto" w:fill="EEECE1" w:themeFill="background2"/>
              <w:rPr>
                <w:rFonts w:ascii="Arial" w:hAnsi="Arial" w:cs="Arial"/>
                <w:sz w:val="20"/>
                <w:szCs w:val="20"/>
              </w:rPr>
            </w:pPr>
            <w:r>
              <w:rPr>
                <w:rFonts w:ascii="Arial" w:hAnsi="Arial" w:cs="Arial"/>
                <w:sz w:val="20"/>
                <w:szCs w:val="20"/>
              </w:rPr>
              <w:t xml:space="preserve">Link for film : </w:t>
            </w:r>
            <w:hyperlink r:id="rId16" w:history="1">
              <w:r w:rsidRPr="00DB3FF7">
                <w:rPr>
                  <w:rStyle w:val="Hyperlink"/>
                  <w:rFonts w:ascii="Arial" w:hAnsi="Arial" w:cs="Arial"/>
                  <w:sz w:val="20"/>
                  <w:szCs w:val="20"/>
                </w:rPr>
                <w:t>http://www.getyourselfactive.org/2018/06/12/activity-alliance-releases-ten-principles-film/</w:t>
              </w:r>
            </w:hyperlink>
            <w:r>
              <w:rPr>
                <w:rFonts w:ascii="Arial" w:hAnsi="Arial" w:cs="Arial"/>
                <w:sz w:val="20"/>
                <w:szCs w:val="20"/>
              </w:rPr>
              <w:t xml:space="preserve"> </w:t>
            </w:r>
          </w:p>
          <w:p w:rsidR="000A166B" w:rsidRDefault="000A166B" w:rsidP="00BB373D">
            <w:pPr>
              <w:shd w:val="clear" w:color="auto" w:fill="EEECE1" w:themeFill="background2"/>
              <w:rPr>
                <w:rFonts w:ascii="Arial" w:hAnsi="Arial" w:cs="Arial"/>
                <w:sz w:val="20"/>
                <w:szCs w:val="20"/>
              </w:rPr>
            </w:pPr>
          </w:p>
          <w:p w:rsidR="000A166B" w:rsidRDefault="000A166B" w:rsidP="00BB373D">
            <w:pPr>
              <w:shd w:val="clear" w:color="auto" w:fill="EEECE1" w:themeFill="background2"/>
              <w:rPr>
                <w:rFonts w:ascii="Arial" w:hAnsi="Arial" w:cs="Arial"/>
                <w:sz w:val="20"/>
                <w:szCs w:val="20"/>
              </w:rPr>
            </w:pPr>
          </w:p>
          <w:p w:rsidR="00425C06" w:rsidRPr="00425C06" w:rsidRDefault="00425C06" w:rsidP="00BB373D">
            <w:pPr>
              <w:shd w:val="clear" w:color="auto" w:fill="EEECE1" w:themeFill="background2"/>
              <w:rPr>
                <w:rStyle w:val="Hyperlink"/>
                <w:rFonts w:ascii="Arial" w:hAnsi="Arial" w:cs="Arial"/>
                <w:sz w:val="24"/>
                <w:szCs w:val="24"/>
              </w:rPr>
            </w:pPr>
            <w:r w:rsidRPr="00425C06">
              <w:rPr>
                <w:rFonts w:ascii="Arial" w:eastAsia="Times New Roman" w:hAnsi="Arial" w:cs="Arial"/>
                <w:bCs/>
                <w:sz w:val="24"/>
                <w:szCs w:val="24"/>
              </w:rPr>
              <w:t>Women in Sport Research: Me, not my age or impairment</w:t>
            </w:r>
          </w:p>
          <w:p w:rsidR="00425C06" w:rsidRPr="00425C06" w:rsidRDefault="00425C06" w:rsidP="00425C06">
            <w:pPr>
              <w:shd w:val="clear" w:color="auto" w:fill="EEECE1" w:themeFill="background2"/>
              <w:rPr>
                <w:rFonts w:ascii="Arial" w:hAnsi="Arial" w:cs="Arial"/>
                <w:sz w:val="20"/>
                <w:szCs w:val="20"/>
              </w:rPr>
            </w:pPr>
            <w:r w:rsidRPr="00425C06">
              <w:rPr>
                <w:rFonts w:ascii="Arial" w:hAnsi="Arial" w:cs="Arial"/>
                <w:sz w:val="20"/>
                <w:szCs w:val="20"/>
              </w:rPr>
              <w:t>Why are women with a health condition or disability </w:t>
            </w:r>
            <w:r w:rsidRPr="00425C06">
              <w:rPr>
                <w:rFonts w:ascii="Arial" w:hAnsi="Arial" w:cs="Arial"/>
                <w:b/>
                <w:bCs/>
                <w:sz w:val="20"/>
                <w:szCs w:val="20"/>
              </w:rPr>
              <w:t>missing out</w:t>
            </w:r>
            <w:r w:rsidRPr="00425C06">
              <w:rPr>
                <w:rFonts w:ascii="Arial" w:hAnsi="Arial" w:cs="Arial"/>
                <w:sz w:val="20"/>
                <w:szCs w:val="20"/>
              </w:rPr>
              <w:t> </w:t>
            </w:r>
            <w:r w:rsidRPr="00425C06">
              <w:rPr>
                <w:rFonts w:ascii="Arial" w:hAnsi="Arial" w:cs="Arial"/>
                <w:b/>
                <w:bCs/>
                <w:sz w:val="20"/>
                <w:szCs w:val="20"/>
              </w:rPr>
              <w:t>on the benefits</w:t>
            </w:r>
            <w:r w:rsidRPr="00425C06">
              <w:rPr>
                <w:rFonts w:ascii="Arial" w:hAnsi="Arial" w:cs="Arial"/>
                <w:sz w:val="20"/>
                <w:szCs w:val="20"/>
              </w:rPr>
              <w:t> that sport and physical activity brings as they get older?</w:t>
            </w:r>
          </w:p>
          <w:p w:rsidR="00425C06" w:rsidRDefault="00C80027" w:rsidP="00425C06">
            <w:pPr>
              <w:shd w:val="clear" w:color="auto" w:fill="EEECE1" w:themeFill="background2"/>
              <w:rPr>
                <w:rFonts w:ascii="Arial" w:hAnsi="Arial" w:cs="Arial"/>
                <w:b/>
                <w:bCs/>
                <w:sz w:val="20"/>
                <w:szCs w:val="20"/>
              </w:rPr>
            </w:pPr>
            <w:hyperlink r:id="rId17" w:history="1">
              <w:r w:rsidR="00425C06" w:rsidRPr="00425C06">
                <w:rPr>
                  <w:rStyle w:val="Hyperlink"/>
                  <w:rFonts w:ascii="Arial" w:hAnsi="Arial" w:cs="Arial"/>
                  <w:sz w:val="20"/>
                  <w:szCs w:val="20"/>
                </w:rPr>
                <w:t>This report</w:t>
              </w:r>
            </w:hyperlink>
            <w:r w:rsidR="00425C06" w:rsidRPr="00425C06">
              <w:rPr>
                <w:rFonts w:ascii="Arial" w:hAnsi="Arial" w:cs="Arial"/>
                <w:sz w:val="20"/>
                <w:szCs w:val="20"/>
              </w:rPr>
              <w:t xml:space="preserve"> uses qualitative research to better </w:t>
            </w:r>
            <w:r w:rsidR="00425C06" w:rsidRPr="00425C06">
              <w:rPr>
                <w:rFonts w:ascii="Arial" w:hAnsi="Arial" w:cs="Arial"/>
                <w:b/>
                <w:bCs/>
                <w:sz w:val="20"/>
                <w:szCs w:val="20"/>
              </w:rPr>
              <w:t>understand women with a disability or life limiting health condition and their relationship with sport and physical activity in later life.</w:t>
            </w:r>
          </w:p>
          <w:p w:rsidR="00425C06" w:rsidRPr="00425C06" w:rsidRDefault="00425C06" w:rsidP="00425C06">
            <w:pPr>
              <w:shd w:val="clear" w:color="auto" w:fill="EEECE1" w:themeFill="background2"/>
              <w:rPr>
                <w:rFonts w:ascii="Arial" w:hAnsi="Arial" w:cs="Arial"/>
                <w:sz w:val="20"/>
                <w:szCs w:val="20"/>
              </w:rPr>
            </w:pPr>
          </w:p>
          <w:p w:rsidR="00425C06" w:rsidRDefault="00425C06" w:rsidP="00425C06">
            <w:pPr>
              <w:shd w:val="clear" w:color="auto" w:fill="EEECE1" w:themeFill="background2"/>
              <w:rPr>
                <w:rFonts w:ascii="Arial" w:hAnsi="Arial" w:cs="Arial"/>
                <w:sz w:val="20"/>
                <w:szCs w:val="20"/>
              </w:rPr>
            </w:pPr>
            <w:r w:rsidRPr="00425C06">
              <w:rPr>
                <w:rFonts w:ascii="Arial" w:hAnsi="Arial" w:cs="Arial"/>
                <w:sz w:val="20"/>
                <w:szCs w:val="20"/>
              </w:rPr>
              <w:t>The experiences of inactive and active women</w:t>
            </w:r>
            <w:r w:rsidRPr="00425C06">
              <w:rPr>
                <w:rFonts w:ascii="Arial" w:hAnsi="Arial" w:cs="Arial"/>
                <w:b/>
                <w:bCs/>
                <w:sz w:val="20"/>
                <w:szCs w:val="20"/>
              </w:rPr>
              <w:t> aged over 55,</w:t>
            </w:r>
            <w:r w:rsidRPr="00425C06">
              <w:rPr>
                <w:rFonts w:ascii="Arial" w:hAnsi="Arial" w:cs="Arial"/>
                <w:sz w:val="20"/>
                <w:szCs w:val="20"/>
              </w:rPr>
              <w:t> their </w:t>
            </w:r>
            <w:r w:rsidRPr="00425C06">
              <w:rPr>
                <w:rFonts w:ascii="Arial" w:hAnsi="Arial" w:cs="Arial"/>
                <w:b/>
                <w:bCs/>
                <w:sz w:val="20"/>
                <w:szCs w:val="20"/>
              </w:rPr>
              <w:t>motivations</w:t>
            </w:r>
            <w:r w:rsidRPr="00425C06">
              <w:rPr>
                <w:rFonts w:ascii="Arial" w:hAnsi="Arial" w:cs="Arial"/>
                <w:sz w:val="20"/>
                <w:szCs w:val="20"/>
              </w:rPr>
              <w:t xml:space="preserve"> and </w:t>
            </w:r>
            <w:r w:rsidRPr="00425C06">
              <w:rPr>
                <w:rFonts w:ascii="Arial" w:hAnsi="Arial" w:cs="Arial"/>
                <w:b/>
                <w:bCs/>
                <w:sz w:val="20"/>
                <w:szCs w:val="20"/>
              </w:rPr>
              <w:t>influencers,</w:t>
            </w:r>
            <w:r w:rsidRPr="00425C06">
              <w:rPr>
                <w:rFonts w:ascii="Arial" w:hAnsi="Arial" w:cs="Arial"/>
                <w:sz w:val="20"/>
                <w:szCs w:val="20"/>
              </w:rPr>
              <w:t> as well as perceived </w:t>
            </w:r>
            <w:r w:rsidRPr="00425C06">
              <w:rPr>
                <w:rFonts w:ascii="Arial" w:hAnsi="Arial" w:cs="Arial"/>
                <w:b/>
                <w:bCs/>
                <w:sz w:val="20"/>
                <w:szCs w:val="20"/>
              </w:rPr>
              <w:t>barriers</w:t>
            </w:r>
            <w:r w:rsidRPr="00425C06">
              <w:rPr>
                <w:rFonts w:ascii="Arial" w:hAnsi="Arial" w:cs="Arial"/>
                <w:sz w:val="20"/>
                <w:szCs w:val="20"/>
              </w:rPr>
              <w:t> are explored. This report includes practical recommendations for sports deliverers wanting to engage women of this age group more effectively in sport or physical activities.</w:t>
            </w:r>
          </w:p>
          <w:p w:rsidR="00425C06" w:rsidRPr="00425C06" w:rsidRDefault="00425C06" w:rsidP="00425C06">
            <w:pPr>
              <w:shd w:val="clear" w:color="auto" w:fill="EEECE1" w:themeFill="background2"/>
              <w:rPr>
                <w:rFonts w:ascii="Arial" w:hAnsi="Arial" w:cs="Arial"/>
                <w:sz w:val="20"/>
                <w:szCs w:val="20"/>
              </w:rPr>
            </w:pPr>
          </w:p>
          <w:p w:rsidR="00425C06" w:rsidRPr="00425C06" w:rsidRDefault="00C80027" w:rsidP="00425C06">
            <w:pPr>
              <w:shd w:val="clear" w:color="auto" w:fill="EEECE1" w:themeFill="background2"/>
              <w:rPr>
                <w:rFonts w:ascii="Arial" w:hAnsi="Arial" w:cs="Arial"/>
                <w:sz w:val="20"/>
                <w:szCs w:val="20"/>
              </w:rPr>
            </w:pPr>
            <w:hyperlink r:id="rId18" w:history="1">
              <w:r w:rsidR="00425C06" w:rsidRPr="00425C06">
                <w:rPr>
                  <w:rStyle w:val="Hyperlink"/>
                  <w:rFonts w:ascii="Arial" w:hAnsi="Arial" w:cs="Arial"/>
                  <w:sz w:val="20"/>
                  <w:szCs w:val="20"/>
                </w:rPr>
                <w:t>Get Out Get Active (GOGA)</w:t>
              </w:r>
            </w:hyperlink>
            <w:r w:rsidR="00425C06" w:rsidRPr="00425C06">
              <w:rPr>
                <w:rFonts w:ascii="Arial" w:hAnsi="Arial" w:cs="Arial"/>
                <w:sz w:val="20"/>
                <w:szCs w:val="20"/>
              </w:rPr>
              <w:t>, funded by Spirit of 2012, </w:t>
            </w:r>
            <w:r w:rsidR="00425C06" w:rsidRPr="00425C06">
              <w:rPr>
                <w:rFonts w:ascii="Arial" w:hAnsi="Arial" w:cs="Arial"/>
                <w:b/>
                <w:bCs/>
                <w:sz w:val="20"/>
                <w:szCs w:val="20"/>
              </w:rPr>
              <w:t>supports disabled and non</w:t>
            </w:r>
            <w:r w:rsidR="00425C06" w:rsidRPr="00425C06">
              <w:rPr>
                <w:rFonts w:ascii="Arial" w:hAnsi="Arial" w:cs="Arial"/>
                <w:b/>
                <w:bCs/>
                <w:sz w:val="20"/>
                <w:szCs w:val="20"/>
              </w:rPr>
              <w:noBreakHyphen/>
              <w:t>disabled people to take part in fun and inclusive activities together. </w:t>
            </w:r>
            <w:r w:rsidR="00425C06" w:rsidRPr="00425C06">
              <w:rPr>
                <w:rFonts w:ascii="Arial" w:hAnsi="Arial" w:cs="Arial"/>
                <w:sz w:val="20"/>
                <w:szCs w:val="20"/>
              </w:rPr>
              <w:t>For this research Women in Sport collaborated with GOGA Thanet.</w:t>
            </w:r>
          </w:p>
          <w:p w:rsidR="005C1DA8" w:rsidRDefault="005C1DA8" w:rsidP="000F3834">
            <w:pPr>
              <w:shd w:val="clear" w:color="auto" w:fill="EEECE1" w:themeFill="background2"/>
              <w:rPr>
                <w:rFonts w:ascii="Arial" w:hAnsi="Arial" w:cs="Arial"/>
                <w:sz w:val="20"/>
                <w:szCs w:val="20"/>
              </w:rPr>
            </w:pPr>
          </w:p>
          <w:p w:rsidR="000F3834" w:rsidRPr="00740E2D" w:rsidRDefault="000F3834"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 xml:space="preserve">Healthy Places (H&amp;WB Team Lead: </w:t>
            </w:r>
            <w:r w:rsidR="00FD04A0">
              <w:rPr>
                <w:rFonts w:ascii="Arial" w:hAnsi="Arial" w:cs="Arial"/>
                <w:sz w:val="24"/>
                <w:szCs w:val="24"/>
              </w:rPr>
              <w:t>Peter Varey</w:t>
            </w:r>
            <w:r w:rsidRPr="00FE74AF">
              <w:rPr>
                <w:rFonts w:ascii="Arial" w:hAnsi="Arial" w:cs="Arial"/>
                <w:sz w:val="24"/>
                <w:szCs w:val="24"/>
              </w:rPr>
              <w:t>)</w:t>
            </w:r>
          </w:p>
          <w:p w:rsidR="00316F33" w:rsidRDefault="00316F33" w:rsidP="000F40DD">
            <w:pPr>
              <w:shd w:val="clear" w:color="auto" w:fill="EEECE1" w:themeFill="background2"/>
              <w:rPr>
                <w:rFonts w:ascii="Arial" w:hAnsi="Arial" w:cs="Arial"/>
                <w:sz w:val="24"/>
                <w:szCs w:val="24"/>
              </w:rPr>
            </w:pPr>
          </w:p>
          <w:p w:rsidR="00FD04A0" w:rsidRPr="00FD04A0" w:rsidRDefault="00FD04A0" w:rsidP="00FD04A0">
            <w:pPr>
              <w:shd w:val="clear" w:color="auto" w:fill="EEECE1" w:themeFill="background2"/>
              <w:rPr>
                <w:rFonts w:ascii="Arial" w:hAnsi="Arial" w:cs="Arial"/>
                <w:bCs/>
                <w:sz w:val="24"/>
                <w:szCs w:val="24"/>
              </w:rPr>
            </w:pPr>
            <w:r w:rsidRPr="00FD04A0">
              <w:rPr>
                <w:rFonts w:ascii="Arial" w:hAnsi="Arial" w:cs="Arial"/>
                <w:bCs/>
                <w:sz w:val="24"/>
                <w:szCs w:val="24"/>
              </w:rPr>
              <w:t>Disability Employment Gap Challenge Fund</w:t>
            </w:r>
          </w:p>
          <w:p w:rsidR="00FD04A0" w:rsidRPr="00FD04A0" w:rsidRDefault="00FD04A0" w:rsidP="00FD04A0">
            <w:pPr>
              <w:shd w:val="clear" w:color="auto" w:fill="EEECE1" w:themeFill="background2"/>
              <w:rPr>
                <w:rFonts w:ascii="Arial" w:hAnsi="Arial" w:cs="Arial"/>
                <w:sz w:val="20"/>
                <w:szCs w:val="20"/>
              </w:rPr>
            </w:pPr>
            <w:r>
              <w:rPr>
                <w:rFonts w:ascii="Arial" w:hAnsi="Arial" w:cs="Arial"/>
                <w:sz w:val="20"/>
                <w:szCs w:val="20"/>
              </w:rPr>
              <w:t>A</w:t>
            </w:r>
            <w:r w:rsidRPr="00FD04A0">
              <w:rPr>
                <w:rFonts w:ascii="Arial" w:hAnsi="Arial" w:cs="Arial"/>
                <w:sz w:val="20"/>
                <w:szCs w:val="20"/>
              </w:rPr>
              <w:t xml:space="preserve"> new Challenge Fund to help tackle</w:t>
            </w:r>
            <w:r>
              <w:rPr>
                <w:rFonts w:ascii="Arial" w:hAnsi="Arial" w:cs="Arial"/>
                <w:sz w:val="20"/>
                <w:szCs w:val="20"/>
              </w:rPr>
              <w:t xml:space="preserve"> the disability employment gap</w:t>
            </w:r>
            <w:r w:rsidRPr="00FD04A0">
              <w:rPr>
                <w:rFonts w:ascii="Arial" w:hAnsi="Arial" w:cs="Arial"/>
                <w:sz w:val="20"/>
                <w:szCs w:val="20"/>
              </w:rPr>
              <w:t xml:space="preserve"> is a joint venture launched by the Minister for Disabled People, Health and Work, Sarah Newton, and the Minister for Mental Health and Inequalities, Jackie Doyle-Price and worth £4.2m to support people with mental health or musculoskeletal conditions to stay in work.</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More details can be found at:</w:t>
            </w:r>
          </w:p>
          <w:p w:rsidR="00FD04A0" w:rsidRPr="00FD04A0" w:rsidRDefault="00C80027" w:rsidP="00FD04A0">
            <w:pPr>
              <w:shd w:val="clear" w:color="auto" w:fill="EEECE1" w:themeFill="background2"/>
              <w:rPr>
                <w:rFonts w:ascii="Arial" w:hAnsi="Arial" w:cs="Arial"/>
                <w:sz w:val="20"/>
                <w:szCs w:val="20"/>
                <w:u w:val="single"/>
              </w:rPr>
            </w:pPr>
            <w:hyperlink r:id="rId19" w:history="1">
              <w:r w:rsidR="00FD04A0" w:rsidRPr="00FD04A0">
                <w:rPr>
                  <w:rStyle w:val="Hyperlink"/>
                  <w:rFonts w:ascii="Arial" w:hAnsi="Arial" w:cs="Arial"/>
                  <w:sz w:val="20"/>
                  <w:szCs w:val="20"/>
                </w:rPr>
                <w:t>https://www.gov.uk/government/news/multi-million-pound-fund-to-help-tackle-the-disability-employment-gap-launched</w:t>
              </w:r>
            </w:hyperlink>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You may wish to share with partners within your respective areas that would benefit from using some of this fund. There is a fairly short timeline for applications with receipt of applications being no later than 17:00 on 17</w:t>
            </w:r>
            <w:r w:rsidRPr="00FD04A0">
              <w:rPr>
                <w:rFonts w:ascii="Arial" w:hAnsi="Arial" w:cs="Arial"/>
                <w:sz w:val="20"/>
                <w:szCs w:val="20"/>
                <w:vertAlign w:val="superscript"/>
              </w:rPr>
              <w:t>th</w:t>
            </w:r>
            <w:r w:rsidRPr="00FD04A0">
              <w:rPr>
                <w:rFonts w:ascii="Arial" w:hAnsi="Arial" w:cs="Arial"/>
                <w:sz w:val="20"/>
                <w:szCs w:val="20"/>
              </w:rPr>
              <w:t xml:space="preserve"> August 2018.</w:t>
            </w:r>
          </w:p>
          <w:p w:rsidR="00FD04A0" w:rsidRPr="00FD04A0" w:rsidRDefault="00FD04A0" w:rsidP="00FD04A0">
            <w:pPr>
              <w:shd w:val="clear" w:color="auto" w:fill="EEECE1" w:themeFill="background2"/>
              <w:rPr>
                <w:rFonts w:ascii="Arial" w:hAnsi="Arial" w:cs="Arial"/>
                <w:sz w:val="20"/>
                <w:szCs w:val="20"/>
              </w:rPr>
            </w:pPr>
          </w:p>
          <w:p w:rsidR="00FD04A0" w:rsidRPr="00FD04A0" w:rsidRDefault="00FD04A0" w:rsidP="00FD04A0">
            <w:pPr>
              <w:shd w:val="clear" w:color="auto" w:fill="EEECE1" w:themeFill="background2"/>
              <w:rPr>
                <w:rFonts w:ascii="Arial" w:hAnsi="Arial" w:cs="Arial"/>
                <w:bCs/>
                <w:sz w:val="24"/>
                <w:szCs w:val="24"/>
              </w:rPr>
            </w:pPr>
            <w:r w:rsidRPr="00FD04A0">
              <w:rPr>
                <w:rFonts w:ascii="Arial" w:hAnsi="Arial" w:cs="Arial"/>
                <w:bCs/>
                <w:sz w:val="24"/>
                <w:szCs w:val="24"/>
              </w:rPr>
              <w:lastRenderedPageBreak/>
              <w:t xml:space="preserve">Air Pollution: A tool to estimate healthcare costs </w:t>
            </w:r>
          </w:p>
          <w:p w:rsidR="00FD04A0" w:rsidRPr="00FD04A0" w:rsidRDefault="00FD04A0" w:rsidP="00FD04A0">
            <w:pPr>
              <w:shd w:val="clear" w:color="auto" w:fill="EEECE1" w:themeFill="background2"/>
              <w:rPr>
                <w:rFonts w:ascii="Arial" w:hAnsi="Arial" w:cs="Arial"/>
                <w:sz w:val="20"/>
                <w:szCs w:val="20"/>
              </w:rPr>
            </w:pPr>
            <w:r>
              <w:rPr>
                <w:rFonts w:ascii="Arial" w:hAnsi="Arial" w:cs="Arial"/>
                <w:sz w:val="20"/>
                <w:szCs w:val="20"/>
              </w:rPr>
              <w:t>This</w:t>
            </w:r>
            <w:r w:rsidRPr="00FD04A0">
              <w:rPr>
                <w:rFonts w:ascii="Arial" w:hAnsi="Arial" w:cs="Arial"/>
                <w:sz w:val="20"/>
                <w:szCs w:val="20"/>
              </w:rPr>
              <w:t xml:space="preserve"> tool was launched in May with the draft Defra clean air strategy. </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The tool can quantify the potential costs to the NHS and social care due to the health impacts of particulate matter (PM2.5) and nitrogen dioxide (NO2) in England and separately for each local authority.</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xml:space="preserve">Link: </w:t>
            </w:r>
            <w:hyperlink r:id="rId20" w:history="1">
              <w:r w:rsidRPr="00FD04A0">
                <w:rPr>
                  <w:rStyle w:val="Hyperlink"/>
                  <w:rFonts w:ascii="Arial" w:hAnsi="Arial" w:cs="Arial"/>
                  <w:sz w:val="20"/>
                  <w:szCs w:val="20"/>
                </w:rPr>
                <w:t>https://www.gov.uk/government/publications/air-pollution-a-tool-to-estimate-healthcare-costs</w:t>
              </w:r>
            </w:hyperlink>
          </w:p>
          <w:p w:rsidR="00FD04A0" w:rsidRPr="00FD04A0" w:rsidRDefault="00FD04A0" w:rsidP="00FD04A0">
            <w:pPr>
              <w:shd w:val="clear" w:color="auto" w:fill="EEECE1" w:themeFill="background2"/>
              <w:rPr>
                <w:rFonts w:ascii="Arial" w:hAnsi="Arial" w:cs="Arial"/>
                <w:sz w:val="20"/>
                <w:szCs w:val="20"/>
              </w:rPr>
            </w:pPr>
          </w:p>
          <w:p w:rsidR="000A166B" w:rsidRPr="00CE45F6" w:rsidRDefault="000A166B" w:rsidP="00FD04A0">
            <w:pPr>
              <w:shd w:val="clear" w:color="auto" w:fill="EEECE1" w:themeFill="background2"/>
              <w:rPr>
                <w:rFonts w:ascii="Arial" w:hAnsi="Arial" w:cs="Arial"/>
                <w:sz w:val="24"/>
                <w:szCs w:val="24"/>
              </w:rPr>
            </w:pPr>
          </w:p>
          <w:p w:rsidR="00FD04A0" w:rsidRPr="00CE45F6" w:rsidRDefault="00FD04A0" w:rsidP="00FD04A0">
            <w:pPr>
              <w:shd w:val="clear" w:color="auto" w:fill="EEECE1" w:themeFill="background2"/>
              <w:rPr>
                <w:rFonts w:ascii="Arial" w:hAnsi="Arial" w:cs="Arial"/>
                <w:bCs/>
                <w:sz w:val="24"/>
                <w:szCs w:val="24"/>
              </w:rPr>
            </w:pPr>
            <w:r w:rsidRPr="00CE45F6">
              <w:rPr>
                <w:rFonts w:ascii="Arial" w:hAnsi="Arial" w:cs="Arial"/>
                <w:bCs/>
                <w:sz w:val="24"/>
                <w:szCs w:val="24"/>
              </w:rPr>
              <w:t>PHE Public Health Dashboard Now Includes Air Quality Indicator</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xml:space="preserve">An </w:t>
            </w:r>
            <w:hyperlink r:id="rId21" w:history="1">
              <w:r w:rsidRPr="00FD04A0">
                <w:rPr>
                  <w:rStyle w:val="Hyperlink"/>
                  <w:rFonts w:ascii="Arial" w:hAnsi="Arial" w:cs="Arial"/>
                  <w:sz w:val="20"/>
                  <w:szCs w:val="20"/>
                </w:rPr>
                <w:t>air quality indicator</w:t>
              </w:r>
            </w:hyperlink>
            <w:r w:rsidRPr="00FD04A0">
              <w:rPr>
                <w:rFonts w:ascii="Arial" w:hAnsi="Arial" w:cs="Arial"/>
                <w:sz w:val="20"/>
                <w:szCs w:val="20"/>
              </w:rPr>
              <w:t xml:space="preserve"> for the PHE Public Health Dashboard has been released. </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xml:space="preserve">It’s a relatively simple indicator based on the population within air quality management areas (AQMA). </w:t>
            </w:r>
          </w:p>
          <w:p w:rsid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There is a bit more information on how the metric was created on the ‘</w:t>
            </w:r>
            <w:hyperlink r:id="rId22" w:history="1">
              <w:r w:rsidRPr="00FD04A0">
                <w:rPr>
                  <w:rStyle w:val="Hyperlink"/>
                  <w:rFonts w:ascii="Arial" w:hAnsi="Arial" w:cs="Arial"/>
                  <w:sz w:val="20"/>
                  <w:szCs w:val="20"/>
                </w:rPr>
                <w:t>about the data</w:t>
              </w:r>
            </w:hyperlink>
            <w:r w:rsidRPr="00FD04A0">
              <w:rPr>
                <w:rFonts w:ascii="Arial" w:hAnsi="Arial" w:cs="Arial"/>
                <w:sz w:val="20"/>
                <w:szCs w:val="20"/>
              </w:rPr>
              <w:t xml:space="preserve">’ webpage, via the links to the </w:t>
            </w:r>
            <w:hyperlink r:id="rId23" w:history="1">
              <w:r w:rsidRPr="00FD04A0">
                <w:rPr>
                  <w:rStyle w:val="Hyperlink"/>
                  <w:rFonts w:ascii="Arial" w:hAnsi="Arial" w:cs="Arial"/>
                  <w:sz w:val="20"/>
                  <w:szCs w:val="20"/>
                </w:rPr>
                <w:t>indicator rationale</w:t>
              </w:r>
            </w:hyperlink>
            <w:r w:rsidR="00CE45F6">
              <w:rPr>
                <w:rFonts w:ascii="Arial" w:hAnsi="Arial" w:cs="Arial"/>
                <w:sz w:val="20"/>
                <w:szCs w:val="20"/>
              </w:rPr>
              <w:t xml:space="preserve"> and</w:t>
            </w:r>
            <w:r w:rsidRPr="00FD04A0">
              <w:rPr>
                <w:rFonts w:ascii="Arial" w:hAnsi="Arial" w:cs="Arial"/>
                <w:sz w:val="20"/>
                <w:szCs w:val="20"/>
              </w:rPr>
              <w:t xml:space="preserve"> the </w:t>
            </w:r>
            <w:hyperlink r:id="rId24" w:history="1">
              <w:r w:rsidRPr="00FD04A0">
                <w:rPr>
                  <w:rStyle w:val="Hyperlink"/>
                  <w:rFonts w:ascii="Arial" w:hAnsi="Arial" w:cs="Arial"/>
                  <w:sz w:val="20"/>
                  <w:szCs w:val="20"/>
                </w:rPr>
                <w:t>indicator metadata documents</w:t>
              </w:r>
            </w:hyperlink>
            <w:r w:rsidRPr="00FD04A0">
              <w:rPr>
                <w:rFonts w:ascii="Arial" w:hAnsi="Arial" w:cs="Arial"/>
                <w:sz w:val="20"/>
                <w:szCs w:val="20"/>
              </w:rPr>
              <w:t xml:space="preserve">. </w:t>
            </w:r>
          </w:p>
          <w:p w:rsidR="00FD04A0" w:rsidRPr="00FD04A0" w:rsidRDefault="00FD04A0" w:rsidP="00FD04A0">
            <w:pPr>
              <w:shd w:val="clear" w:color="auto" w:fill="EEECE1" w:themeFill="background2"/>
              <w:rPr>
                <w:rFonts w:ascii="Arial" w:hAnsi="Arial" w:cs="Arial"/>
                <w:sz w:val="20"/>
                <w:szCs w:val="20"/>
              </w:rPr>
            </w:pPr>
          </w:p>
          <w:p w:rsidR="00FD04A0" w:rsidRPr="00FD04A0" w:rsidRDefault="00FD04A0" w:rsidP="00FD04A0">
            <w:pPr>
              <w:shd w:val="clear" w:color="auto" w:fill="EEECE1" w:themeFill="background2"/>
              <w:rPr>
                <w:rFonts w:ascii="Arial" w:hAnsi="Arial" w:cs="Arial"/>
                <w:sz w:val="20"/>
                <w:szCs w:val="20"/>
              </w:rPr>
            </w:pPr>
          </w:p>
          <w:p w:rsidR="00FD04A0" w:rsidRPr="00CE45F6" w:rsidRDefault="00FD04A0" w:rsidP="00FD04A0">
            <w:pPr>
              <w:shd w:val="clear" w:color="auto" w:fill="EEECE1" w:themeFill="background2"/>
              <w:rPr>
                <w:rFonts w:ascii="Arial" w:hAnsi="Arial" w:cs="Arial"/>
                <w:bCs/>
                <w:sz w:val="24"/>
                <w:szCs w:val="24"/>
              </w:rPr>
            </w:pPr>
            <w:r w:rsidRPr="00CE45F6">
              <w:rPr>
                <w:rFonts w:ascii="Arial" w:hAnsi="Arial" w:cs="Arial"/>
                <w:bCs/>
                <w:sz w:val="24"/>
                <w:szCs w:val="24"/>
              </w:rPr>
              <w:t>Update to the Public Health Dashboard</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xml:space="preserve">The </w:t>
            </w:r>
            <w:hyperlink r:id="rId25" w:history="1">
              <w:r w:rsidRPr="00FD04A0">
                <w:rPr>
                  <w:rStyle w:val="Hyperlink"/>
                  <w:rFonts w:ascii="Arial" w:hAnsi="Arial" w:cs="Arial"/>
                  <w:sz w:val="20"/>
                  <w:szCs w:val="20"/>
                </w:rPr>
                <w:t>Public Health Dashboard</w:t>
              </w:r>
            </w:hyperlink>
            <w:r w:rsidRPr="00FD04A0">
              <w:rPr>
                <w:rFonts w:ascii="Arial" w:hAnsi="Arial" w:cs="Arial"/>
                <w:sz w:val="20"/>
                <w:szCs w:val="20"/>
              </w:rPr>
              <w:t xml:space="preserve"> has been updated to provide the latest data on eight public health service areas: </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Best start in life</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Child obesity</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Drug treatment</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Alcohol treatment</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NHS Health Checks</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Sexual health services</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Tobacco control</w:t>
            </w: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Air Quality</w:t>
            </w:r>
          </w:p>
          <w:p w:rsidR="00FD04A0" w:rsidRPr="00FD04A0" w:rsidRDefault="00FD04A0" w:rsidP="00FD04A0">
            <w:pPr>
              <w:shd w:val="clear" w:color="auto" w:fill="EEECE1" w:themeFill="background2"/>
              <w:rPr>
                <w:rFonts w:ascii="Arial" w:hAnsi="Arial" w:cs="Arial"/>
                <w:sz w:val="20"/>
                <w:szCs w:val="20"/>
              </w:rPr>
            </w:pPr>
          </w:p>
          <w:p w:rsidR="00FD04A0" w:rsidRPr="00FD04A0" w:rsidRDefault="00FD04A0" w:rsidP="00FD04A0">
            <w:pPr>
              <w:shd w:val="clear" w:color="auto" w:fill="EEECE1" w:themeFill="background2"/>
              <w:rPr>
                <w:rFonts w:ascii="Arial" w:hAnsi="Arial" w:cs="Arial"/>
                <w:sz w:val="20"/>
                <w:szCs w:val="20"/>
              </w:rPr>
            </w:pPr>
            <w:r w:rsidRPr="00FD04A0">
              <w:rPr>
                <w:rFonts w:ascii="Arial" w:hAnsi="Arial" w:cs="Arial"/>
                <w:sz w:val="20"/>
                <w:szCs w:val="20"/>
              </w:rPr>
              <w:t xml:space="preserve">The Dashboard will support local decision-making by bringing existing comparative data into one place and making it more accessible and meaningful to a wider audience. Comments and feedback on the tool should be sent to </w:t>
            </w:r>
            <w:hyperlink r:id="rId26" w:history="1">
              <w:r w:rsidRPr="00FD04A0">
                <w:rPr>
                  <w:rStyle w:val="Hyperlink"/>
                  <w:rFonts w:ascii="Arial" w:hAnsi="Arial" w:cs="Arial"/>
                  <w:sz w:val="20"/>
                  <w:szCs w:val="20"/>
                </w:rPr>
                <w:t>phdashboard@phe.gov.uk</w:t>
              </w:r>
            </w:hyperlink>
            <w:r w:rsidRPr="00FD04A0">
              <w:rPr>
                <w:rFonts w:ascii="Arial" w:hAnsi="Arial" w:cs="Arial"/>
                <w:sz w:val="20"/>
                <w:szCs w:val="20"/>
              </w:rPr>
              <w:t>.</w:t>
            </w:r>
          </w:p>
          <w:p w:rsidR="00BB373D" w:rsidRDefault="00BB373D" w:rsidP="000F40DD">
            <w:pPr>
              <w:shd w:val="clear" w:color="auto" w:fill="EEECE1" w:themeFill="background2"/>
              <w:rPr>
                <w:rFonts w:ascii="Arial" w:hAnsi="Arial" w:cs="Arial"/>
                <w:sz w:val="20"/>
                <w:szCs w:val="20"/>
              </w:rPr>
            </w:pPr>
          </w:p>
          <w:p w:rsidR="000F6829" w:rsidRDefault="000F6829" w:rsidP="000F40DD">
            <w:pPr>
              <w:shd w:val="clear" w:color="auto" w:fill="EEECE1" w:themeFill="background2"/>
              <w:rPr>
                <w:rFonts w:ascii="Arial" w:hAnsi="Arial" w:cs="Arial"/>
                <w:sz w:val="20"/>
                <w:szCs w:val="20"/>
              </w:rPr>
            </w:pPr>
          </w:p>
          <w:p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rsidR="008F5441" w:rsidRDefault="008F5441" w:rsidP="00DB5A6B">
            <w:pPr>
              <w:shd w:val="clear" w:color="auto" w:fill="EEECE1" w:themeFill="background2"/>
              <w:rPr>
                <w:rFonts w:ascii="Arial" w:hAnsi="Arial" w:cs="Arial"/>
                <w:b/>
                <w:bCs/>
                <w:sz w:val="20"/>
                <w:szCs w:val="20"/>
              </w:rPr>
            </w:pPr>
          </w:p>
          <w:p w:rsidR="000E1523" w:rsidRPr="000A166B" w:rsidRDefault="000E1523" w:rsidP="000E1523">
            <w:pPr>
              <w:shd w:val="clear" w:color="auto" w:fill="EEECE1" w:themeFill="background2"/>
              <w:rPr>
                <w:rFonts w:ascii="Arial" w:hAnsi="Arial" w:cs="Arial"/>
                <w:bCs/>
                <w:sz w:val="24"/>
                <w:szCs w:val="24"/>
              </w:rPr>
            </w:pPr>
            <w:r w:rsidRPr="000A166B">
              <w:rPr>
                <w:rFonts w:ascii="Arial" w:hAnsi="Arial" w:cs="Arial"/>
                <w:bCs/>
                <w:sz w:val="24"/>
                <w:szCs w:val="24"/>
              </w:rPr>
              <w:t>Public Health Consequences of E-Cigarettes</w:t>
            </w:r>
          </w:p>
          <w:p w:rsidR="00BB373D" w:rsidRDefault="000E1523" w:rsidP="00E72192">
            <w:pPr>
              <w:shd w:val="clear" w:color="auto" w:fill="EEECE1" w:themeFill="background2"/>
              <w:rPr>
                <w:rFonts w:ascii="Arial" w:hAnsi="Arial" w:cs="Arial"/>
                <w:sz w:val="20"/>
                <w:szCs w:val="20"/>
              </w:rPr>
            </w:pPr>
            <w:r w:rsidRPr="000E1523">
              <w:rPr>
                <w:rFonts w:ascii="Arial" w:hAnsi="Arial" w:cs="Arial"/>
                <w:sz w:val="20"/>
                <w:szCs w:val="20"/>
              </w:rPr>
              <w:t xml:space="preserve">This report looks at the evidence on the human health effects of e-cigarettes. The committee that conducted the study identified and examined more than 800 peer-reviewed scientific studies, reaching dozens of conclusions about a range of health impacts. It concludes that while e-cigarettes are not without health risks, they are likely to be less harmful than conventional cigarettes. Free registration is required to access this </w:t>
            </w:r>
            <w:hyperlink r:id="rId27" w:history="1">
              <w:r w:rsidRPr="000E1523">
                <w:rPr>
                  <w:rStyle w:val="Hyperlink"/>
                  <w:rFonts w:ascii="Arial" w:hAnsi="Arial" w:cs="Arial"/>
                  <w:sz w:val="20"/>
                  <w:szCs w:val="20"/>
                </w:rPr>
                <w:t>report</w:t>
              </w:r>
            </w:hyperlink>
            <w:r w:rsidRPr="000E1523">
              <w:rPr>
                <w:rFonts w:ascii="Arial" w:hAnsi="Arial" w:cs="Arial"/>
                <w:sz w:val="20"/>
                <w:szCs w:val="20"/>
                <w:u w:val="single"/>
              </w:rPr>
              <w:t>.</w:t>
            </w: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0A166B" w:rsidRDefault="000A166B" w:rsidP="000A166B">
            <w:pPr>
              <w:shd w:val="clear" w:color="auto" w:fill="EEECE1" w:themeFill="background2"/>
              <w:rPr>
                <w:rFonts w:ascii="Arial" w:hAnsi="Arial" w:cs="Arial"/>
                <w:sz w:val="24"/>
                <w:szCs w:val="24"/>
                <w:lang w:val="en-US"/>
              </w:rPr>
            </w:pPr>
          </w:p>
          <w:p w:rsidR="000A166B" w:rsidRPr="000A166B" w:rsidRDefault="000A166B" w:rsidP="000A166B">
            <w:pPr>
              <w:shd w:val="clear" w:color="auto" w:fill="EEECE1" w:themeFill="background2"/>
              <w:rPr>
                <w:rFonts w:ascii="Arial" w:hAnsi="Arial" w:cs="Arial"/>
                <w:sz w:val="24"/>
                <w:szCs w:val="24"/>
                <w:lang w:val="en-US"/>
              </w:rPr>
            </w:pPr>
            <w:r w:rsidRPr="000A166B">
              <w:rPr>
                <w:rFonts w:ascii="Arial" w:hAnsi="Arial" w:cs="Arial"/>
                <w:sz w:val="24"/>
                <w:szCs w:val="24"/>
                <w:lang w:val="en-US"/>
              </w:rPr>
              <w:t>Maternal-mental-health-alliance-conference-2018</w:t>
            </w:r>
          </w:p>
          <w:p w:rsidR="000A166B" w:rsidRPr="000A166B" w:rsidRDefault="000A166B" w:rsidP="000A166B">
            <w:pPr>
              <w:shd w:val="clear" w:color="auto" w:fill="EEECE1" w:themeFill="background2"/>
              <w:rPr>
                <w:rFonts w:ascii="Arial" w:hAnsi="Arial" w:cs="Arial"/>
                <w:sz w:val="20"/>
                <w:szCs w:val="20"/>
                <w:lang w:val="en-US"/>
              </w:rPr>
            </w:pPr>
            <w:r w:rsidRPr="000A166B">
              <w:rPr>
                <w:rFonts w:ascii="Arial" w:hAnsi="Arial" w:cs="Arial"/>
                <w:sz w:val="20"/>
                <w:szCs w:val="20"/>
                <w:lang w:val="en"/>
              </w:rPr>
              <w:t>Date: Thursday 6 September 2018</w:t>
            </w:r>
          </w:p>
          <w:p w:rsidR="000A166B" w:rsidRPr="000A166B" w:rsidRDefault="000A166B" w:rsidP="000A166B">
            <w:pPr>
              <w:shd w:val="clear" w:color="auto" w:fill="EEECE1" w:themeFill="background2"/>
              <w:rPr>
                <w:rFonts w:ascii="Arial" w:hAnsi="Arial" w:cs="Arial"/>
                <w:sz w:val="20"/>
                <w:szCs w:val="20"/>
                <w:lang w:val="en-US"/>
              </w:rPr>
            </w:pPr>
            <w:r w:rsidRPr="000A166B">
              <w:rPr>
                <w:rFonts w:ascii="Arial" w:hAnsi="Arial" w:cs="Arial"/>
                <w:sz w:val="20"/>
                <w:szCs w:val="20"/>
                <w:lang w:val="en"/>
              </w:rPr>
              <w:t>Location: Imperial College London</w:t>
            </w:r>
          </w:p>
          <w:p w:rsidR="000A166B" w:rsidRPr="000A166B" w:rsidRDefault="000A166B" w:rsidP="000A166B">
            <w:pPr>
              <w:shd w:val="clear" w:color="auto" w:fill="EEECE1" w:themeFill="background2"/>
              <w:rPr>
                <w:rFonts w:ascii="Arial" w:hAnsi="Arial" w:cs="Arial"/>
                <w:sz w:val="20"/>
                <w:szCs w:val="20"/>
                <w:lang w:val="en"/>
              </w:rPr>
            </w:pPr>
            <w:r w:rsidRPr="000A166B">
              <w:rPr>
                <w:rFonts w:ascii="Arial" w:hAnsi="Arial" w:cs="Arial"/>
                <w:sz w:val="20"/>
                <w:szCs w:val="20"/>
                <w:lang w:val="en"/>
              </w:rPr>
              <w:t xml:space="preserve">This year’s theme is </w:t>
            </w:r>
            <w:r w:rsidRPr="000A166B">
              <w:rPr>
                <w:rFonts w:ascii="Arial" w:hAnsi="Arial" w:cs="Arial"/>
                <w:b/>
                <w:bCs/>
                <w:sz w:val="20"/>
                <w:szCs w:val="20"/>
                <w:lang w:val="en"/>
              </w:rPr>
              <w:t>Diversity – understanding and reaching the missing families.</w:t>
            </w:r>
          </w:p>
          <w:p w:rsidR="000A166B" w:rsidRPr="000A166B" w:rsidRDefault="000A166B" w:rsidP="000A166B">
            <w:pPr>
              <w:shd w:val="clear" w:color="auto" w:fill="EEECE1" w:themeFill="background2"/>
              <w:rPr>
                <w:rFonts w:ascii="Arial" w:hAnsi="Arial" w:cs="Arial"/>
                <w:sz w:val="20"/>
                <w:szCs w:val="20"/>
                <w:lang w:val="en"/>
              </w:rPr>
            </w:pPr>
            <w:r w:rsidRPr="000A166B">
              <w:rPr>
                <w:rFonts w:ascii="Arial" w:hAnsi="Arial" w:cs="Arial"/>
                <w:b/>
                <w:bCs/>
                <w:sz w:val="20"/>
                <w:szCs w:val="20"/>
                <w:lang w:val="en"/>
              </w:rPr>
              <w:t>The conference will:</w:t>
            </w:r>
          </w:p>
          <w:p w:rsidR="000A166B" w:rsidRPr="000A166B" w:rsidRDefault="000A166B" w:rsidP="000A166B">
            <w:pPr>
              <w:numPr>
                <w:ilvl w:val="0"/>
                <w:numId w:val="10"/>
              </w:numPr>
              <w:shd w:val="clear" w:color="auto" w:fill="EEECE1" w:themeFill="background2"/>
              <w:rPr>
                <w:rFonts w:ascii="Arial" w:hAnsi="Arial" w:cs="Arial"/>
                <w:sz w:val="20"/>
                <w:szCs w:val="20"/>
                <w:lang w:val="en"/>
              </w:rPr>
            </w:pPr>
            <w:r w:rsidRPr="000A166B">
              <w:rPr>
                <w:rFonts w:ascii="Arial" w:hAnsi="Arial" w:cs="Arial"/>
                <w:sz w:val="20"/>
                <w:szCs w:val="20"/>
                <w:lang w:val="en"/>
              </w:rPr>
              <w:t>provide an overview of the latest research on families experiencing barriers in accessing perinatal mental health support</w:t>
            </w:r>
          </w:p>
          <w:p w:rsidR="000A166B" w:rsidRPr="000A166B" w:rsidRDefault="000A166B" w:rsidP="000A166B">
            <w:pPr>
              <w:numPr>
                <w:ilvl w:val="0"/>
                <w:numId w:val="10"/>
              </w:numPr>
              <w:shd w:val="clear" w:color="auto" w:fill="EEECE1" w:themeFill="background2"/>
              <w:rPr>
                <w:rFonts w:ascii="Arial" w:hAnsi="Arial" w:cs="Arial"/>
                <w:sz w:val="20"/>
                <w:szCs w:val="20"/>
                <w:lang w:val="en"/>
              </w:rPr>
            </w:pPr>
            <w:r w:rsidRPr="000A166B">
              <w:rPr>
                <w:rFonts w:ascii="Arial" w:hAnsi="Arial" w:cs="Arial"/>
                <w:sz w:val="20"/>
                <w:szCs w:val="20"/>
                <w:lang w:val="en"/>
              </w:rPr>
              <w:t>highlight the latest thinking and interventions to meet the needs of hard to reach communities</w:t>
            </w:r>
          </w:p>
          <w:p w:rsidR="000A166B" w:rsidRPr="000A166B" w:rsidRDefault="000A166B" w:rsidP="000A166B">
            <w:pPr>
              <w:numPr>
                <w:ilvl w:val="0"/>
                <w:numId w:val="10"/>
              </w:numPr>
              <w:shd w:val="clear" w:color="auto" w:fill="EEECE1" w:themeFill="background2"/>
              <w:rPr>
                <w:rFonts w:ascii="Arial" w:hAnsi="Arial" w:cs="Arial"/>
                <w:sz w:val="20"/>
                <w:szCs w:val="20"/>
                <w:lang w:val="en"/>
              </w:rPr>
            </w:pPr>
            <w:r w:rsidRPr="000A166B">
              <w:rPr>
                <w:rFonts w:ascii="Arial" w:hAnsi="Arial" w:cs="Arial"/>
                <w:sz w:val="20"/>
                <w:szCs w:val="20"/>
                <w:lang w:val="en"/>
              </w:rPr>
              <w:t>share the stories of women from diverse backgrounds</w:t>
            </w:r>
          </w:p>
          <w:p w:rsidR="000A166B" w:rsidRPr="000A166B" w:rsidRDefault="000A166B" w:rsidP="000A166B">
            <w:pPr>
              <w:numPr>
                <w:ilvl w:val="0"/>
                <w:numId w:val="10"/>
              </w:numPr>
              <w:shd w:val="clear" w:color="auto" w:fill="EEECE1" w:themeFill="background2"/>
              <w:rPr>
                <w:rFonts w:ascii="Arial" w:hAnsi="Arial" w:cs="Arial"/>
                <w:sz w:val="20"/>
                <w:szCs w:val="20"/>
                <w:lang w:val="en"/>
              </w:rPr>
            </w:pPr>
            <w:r w:rsidRPr="000A166B">
              <w:rPr>
                <w:rFonts w:ascii="Arial" w:hAnsi="Arial" w:cs="Arial"/>
                <w:sz w:val="20"/>
                <w:szCs w:val="20"/>
                <w:lang w:val="en"/>
              </w:rPr>
              <w:t>bring together practitioners and experts from adult, child, maternity, social care, early years and perinatal mental health services to discuss diversity and perinatal mental health problems</w:t>
            </w:r>
          </w:p>
          <w:p w:rsidR="000A166B" w:rsidRPr="000A166B" w:rsidRDefault="000A166B" w:rsidP="000A166B">
            <w:pPr>
              <w:numPr>
                <w:ilvl w:val="0"/>
                <w:numId w:val="10"/>
              </w:numPr>
              <w:shd w:val="clear" w:color="auto" w:fill="EEECE1" w:themeFill="background2"/>
              <w:rPr>
                <w:rFonts w:ascii="Arial" w:hAnsi="Arial" w:cs="Arial"/>
                <w:sz w:val="20"/>
                <w:szCs w:val="20"/>
                <w:lang w:val="en"/>
              </w:rPr>
            </w:pPr>
            <w:r w:rsidRPr="000A166B">
              <w:rPr>
                <w:rFonts w:ascii="Arial" w:hAnsi="Arial" w:cs="Arial"/>
                <w:sz w:val="20"/>
                <w:szCs w:val="20"/>
                <w:lang w:val="en"/>
              </w:rPr>
              <w:t>showcase Mums and Babies in Mind (MABIM), Everyone’s Business and Maternal Mental Health Alliance and A Better Start (ABS)</w:t>
            </w:r>
          </w:p>
          <w:p w:rsidR="000A166B" w:rsidRPr="000A166B" w:rsidRDefault="000A166B" w:rsidP="000A166B">
            <w:pPr>
              <w:shd w:val="clear" w:color="auto" w:fill="EEECE1" w:themeFill="background2"/>
              <w:rPr>
                <w:rFonts w:ascii="Arial" w:hAnsi="Arial" w:cs="Arial"/>
                <w:sz w:val="20"/>
                <w:szCs w:val="20"/>
                <w:lang w:val="en-US"/>
              </w:rPr>
            </w:pPr>
          </w:p>
          <w:p w:rsidR="00BB373D" w:rsidRPr="000A166B" w:rsidRDefault="000A166B" w:rsidP="00E72192">
            <w:pPr>
              <w:shd w:val="clear" w:color="auto" w:fill="EEECE1" w:themeFill="background2"/>
              <w:rPr>
                <w:rFonts w:ascii="Arial" w:hAnsi="Arial" w:cs="Arial"/>
                <w:sz w:val="20"/>
                <w:szCs w:val="20"/>
                <w:lang w:val="en"/>
              </w:rPr>
            </w:pPr>
            <w:r w:rsidRPr="000A166B">
              <w:rPr>
                <w:rFonts w:ascii="Arial" w:hAnsi="Arial" w:cs="Arial"/>
                <w:b/>
                <w:bCs/>
                <w:sz w:val="20"/>
                <w:szCs w:val="20"/>
                <w:lang w:val="en"/>
              </w:rPr>
              <w:t xml:space="preserve">Go to </w:t>
            </w:r>
            <w:hyperlink r:id="rId28" w:history="1">
              <w:r w:rsidRPr="000A166B">
                <w:rPr>
                  <w:rStyle w:val="Hyperlink"/>
                  <w:rFonts w:ascii="Arial" w:hAnsi="Arial" w:cs="Arial"/>
                  <w:b/>
                  <w:bCs/>
                  <w:sz w:val="20"/>
                  <w:szCs w:val="20"/>
                  <w:lang w:val="en"/>
                </w:rPr>
                <w:t>MMHA website</w:t>
              </w:r>
            </w:hyperlink>
            <w:r w:rsidRPr="000A166B">
              <w:rPr>
                <w:rFonts w:ascii="Arial" w:hAnsi="Arial" w:cs="Arial"/>
                <w:b/>
                <w:bCs/>
                <w:sz w:val="20"/>
                <w:szCs w:val="20"/>
                <w:lang w:val="en"/>
              </w:rPr>
              <w:t xml:space="preserve"> for more info</w:t>
            </w: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DF1C0A" w:rsidRDefault="00DF1C0A" w:rsidP="00DF1C0A">
            <w:pPr>
              <w:shd w:val="clear" w:color="auto" w:fill="EEECE1" w:themeFill="background2"/>
              <w:rPr>
                <w:rFonts w:ascii="Arial" w:hAnsi="Arial" w:cs="Arial"/>
                <w:sz w:val="24"/>
                <w:szCs w:val="24"/>
              </w:rPr>
            </w:pPr>
            <w:r w:rsidRPr="00DF1C0A">
              <w:rPr>
                <w:rFonts w:ascii="Arial" w:hAnsi="Arial" w:cs="Arial"/>
                <w:sz w:val="24"/>
                <w:szCs w:val="24"/>
              </w:rPr>
              <w:t>It</w:t>
            </w:r>
            <w:r>
              <w:rPr>
                <w:rFonts w:ascii="Arial" w:hAnsi="Arial" w:cs="Arial"/>
                <w:sz w:val="24"/>
                <w:szCs w:val="24"/>
              </w:rPr>
              <w:t xml:space="preserve"> Starts With Me summer campaign</w:t>
            </w:r>
          </w:p>
          <w:p w:rsidR="00DF1C0A" w:rsidRPr="00DF1C0A"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 xml:space="preserve"> The It Starts With Me summer campaign launched on Monday 18 June 2018. The campaign highlights the importance of combination prevention and aims to promote awareness and adoption of condom use, treatment as prevention, pre-exposure prophylaxis (</w:t>
            </w:r>
            <w:proofErr w:type="spellStart"/>
            <w:r w:rsidRPr="00DF1C0A">
              <w:rPr>
                <w:rFonts w:ascii="Arial" w:hAnsi="Arial" w:cs="Arial"/>
                <w:sz w:val="20"/>
                <w:szCs w:val="20"/>
              </w:rPr>
              <w:t>PrEP</w:t>
            </w:r>
            <w:proofErr w:type="spellEnd"/>
            <w:r w:rsidRPr="00DF1C0A">
              <w:rPr>
                <w:rFonts w:ascii="Arial" w:hAnsi="Arial" w:cs="Arial"/>
                <w:sz w:val="20"/>
                <w:szCs w:val="20"/>
              </w:rPr>
              <w:t xml:space="preserve">) and HIV testing. More information is available at </w:t>
            </w:r>
            <w:hyperlink r:id="rId29" w:history="1">
              <w:r w:rsidRPr="00DB3FF7">
                <w:rPr>
                  <w:rStyle w:val="Hyperlink"/>
                  <w:rFonts w:ascii="Arial" w:hAnsi="Arial" w:cs="Arial"/>
                  <w:sz w:val="20"/>
                  <w:szCs w:val="20"/>
                </w:rPr>
                <w:t>https://www.startswithme.org.uk/</w:t>
              </w:r>
            </w:hyperlink>
            <w:r>
              <w:rPr>
                <w:rFonts w:ascii="Arial" w:hAnsi="Arial" w:cs="Arial"/>
                <w:sz w:val="20"/>
                <w:szCs w:val="20"/>
              </w:rPr>
              <w:t xml:space="preserve"> </w:t>
            </w:r>
            <w:r w:rsidRPr="00DF1C0A">
              <w:rPr>
                <w:rFonts w:ascii="Arial" w:hAnsi="Arial" w:cs="Arial"/>
                <w:sz w:val="20"/>
                <w:szCs w:val="20"/>
              </w:rPr>
              <w:t xml:space="preserve">and new patient resources can be ordered from </w:t>
            </w:r>
            <w:hyperlink r:id="rId30" w:history="1">
              <w:r w:rsidRPr="00DB3FF7">
                <w:rPr>
                  <w:rStyle w:val="Hyperlink"/>
                  <w:rFonts w:ascii="Arial" w:hAnsi="Arial" w:cs="Arial"/>
                  <w:sz w:val="20"/>
                  <w:szCs w:val="20"/>
                </w:rPr>
                <w:t>http://hpe.nflex.co.uk/Login.aspx</w:t>
              </w:r>
            </w:hyperlink>
            <w:r>
              <w:rPr>
                <w:rFonts w:ascii="Arial" w:hAnsi="Arial" w:cs="Arial"/>
                <w:sz w:val="20"/>
                <w:szCs w:val="20"/>
              </w:rPr>
              <w:t xml:space="preserve"> </w:t>
            </w:r>
            <w:r w:rsidRPr="00DF1C0A">
              <w:rPr>
                <w:rFonts w:ascii="Arial" w:hAnsi="Arial" w:cs="Arial"/>
                <w:sz w:val="20"/>
                <w:szCs w:val="20"/>
              </w:rPr>
              <w:t xml:space="preserve"> </w:t>
            </w:r>
          </w:p>
          <w:p w:rsidR="00DF1C0A" w:rsidRPr="00DF1C0A"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Key dates and other important information</w:t>
            </w:r>
          </w:p>
          <w:p w:rsidR="00DF1C0A" w:rsidRPr="00DF1C0A"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w:t>
            </w:r>
            <w:r w:rsidRPr="00DF1C0A">
              <w:rPr>
                <w:rFonts w:ascii="Arial" w:hAnsi="Arial" w:cs="Arial"/>
                <w:sz w:val="20"/>
                <w:szCs w:val="20"/>
              </w:rPr>
              <w:tab/>
              <w:t xml:space="preserve">It Starts With Me summer campaign: Combination Prevention, 18 June - 31 August 2018 </w:t>
            </w:r>
          </w:p>
          <w:p w:rsidR="00DF1C0A" w:rsidRPr="00DF1C0A"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w:t>
            </w:r>
            <w:r w:rsidRPr="00DF1C0A">
              <w:rPr>
                <w:rFonts w:ascii="Arial" w:hAnsi="Arial" w:cs="Arial"/>
                <w:sz w:val="20"/>
                <w:szCs w:val="20"/>
              </w:rPr>
              <w:tab/>
              <w:t xml:space="preserve">National HIV Testing Week, 17 - 23 November 2018 </w:t>
            </w:r>
          </w:p>
          <w:p w:rsidR="00DF1C0A" w:rsidRPr="00DF1C0A"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w:t>
            </w:r>
            <w:r w:rsidRPr="00DF1C0A">
              <w:rPr>
                <w:rFonts w:ascii="Arial" w:hAnsi="Arial" w:cs="Arial"/>
                <w:sz w:val="20"/>
                <w:szCs w:val="20"/>
              </w:rPr>
              <w:tab/>
              <w:t xml:space="preserve">Condom Week, 11 - 17 February 2019 </w:t>
            </w:r>
          </w:p>
          <w:p w:rsidR="00BB373D" w:rsidRDefault="00DF1C0A" w:rsidP="00DF1C0A">
            <w:pPr>
              <w:shd w:val="clear" w:color="auto" w:fill="EEECE1" w:themeFill="background2"/>
              <w:rPr>
                <w:rFonts w:ascii="Arial" w:hAnsi="Arial" w:cs="Arial"/>
                <w:sz w:val="20"/>
                <w:szCs w:val="20"/>
              </w:rPr>
            </w:pPr>
            <w:r w:rsidRPr="00DF1C0A">
              <w:rPr>
                <w:rFonts w:ascii="Arial" w:hAnsi="Arial" w:cs="Arial"/>
                <w:sz w:val="20"/>
                <w:szCs w:val="20"/>
              </w:rPr>
              <w:t>•</w:t>
            </w:r>
            <w:r w:rsidRPr="00DF1C0A">
              <w:rPr>
                <w:rFonts w:ascii="Arial" w:hAnsi="Arial" w:cs="Arial"/>
                <w:sz w:val="20"/>
                <w:szCs w:val="20"/>
              </w:rPr>
              <w:tab/>
              <w:t>Sexual Health Week, 24 - 30 September 2018</w:t>
            </w:r>
          </w:p>
          <w:p w:rsidR="00BB373D" w:rsidRDefault="00BB373D" w:rsidP="00E72192">
            <w:pPr>
              <w:shd w:val="clear" w:color="auto" w:fill="EEECE1" w:themeFill="background2"/>
              <w:rPr>
                <w:rFonts w:ascii="Arial" w:hAnsi="Arial" w:cs="Arial"/>
                <w:sz w:val="20"/>
                <w:szCs w:val="20"/>
              </w:rPr>
            </w:pPr>
          </w:p>
          <w:p w:rsidR="000A166B" w:rsidRDefault="000A166B" w:rsidP="00E72192">
            <w:pPr>
              <w:shd w:val="clear" w:color="auto" w:fill="EEECE1" w:themeFill="background2"/>
              <w:rPr>
                <w:rFonts w:ascii="Arial" w:hAnsi="Arial" w:cs="Arial"/>
                <w:sz w:val="20"/>
                <w:szCs w:val="20"/>
              </w:rPr>
            </w:pPr>
          </w:p>
          <w:p w:rsidR="000A166B" w:rsidRDefault="000A166B" w:rsidP="00E72192">
            <w:pPr>
              <w:shd w:val="clear" w:color="auto" w:fill="EEECE1" w:themeFill="background2"/>
              <w:rPr>
                <w:rFonts w:ascii="Arial" w:hAnsi="Arial" w:cs="Arial"/>
                <w:sz w:val="20"/>
                <w:szCs w:val="20"/>
              </w:rPr>
            </w:pPr>
          </w:p>
          <w:p w:rsidR="008D6389" w:rsidRPr="008D6389" w:rsidRDefault="008D6389" w:rsidP="008D6389">
            <w:pPr>
              <w:shd w:val="clear" w:color="auto" w:fill="EEECE1" w:themeFill="background2"/>
              <w:rPr>
                <w:rFonts w:ascii="Arial" w:hAnsi="Arial" w:cs="Arial"/>
                <w:sz w:val="24"/>
                <w:szCs w:val="24"/>
              </w:rPr>
            </w:pPr>
            <w:r w:rsidRPr="008D6389">
              <w:rPr>
                <w:rFonts w:ascii="Arial" w:hAnsi="Arial" w:cs="Arial"/>
                <w:sz w:val="24"/>
                <w:szCs w:val="24"/>
              </w:rPr>
              <w:t>FPA/</w:t>
            </w:r>
            <w:proofErr w:type="spellStart"/>
            <w:r w:rsidRPr="008D6389">
              <w:rPr>
                <w:rFonts w:ascii="Arial" w:hAnsi="Arial" w:cs="Arial"/>
                <w:sz w:val="24"/>
                <w:szCs w:val="24"/>
              </w:rPr>
              <w:t>Sexwise</w:t>
            </w:r>
            <w:proofErr w:type="spellEnd"/>
          </w:p>
          <w:p w:rsidR="00CB6823" w:rsidRDefault="008D6389" w:rsidP="008D6389">
            <w:pPr>
              <w:shd w:val="clear" w:color="auto" w:fill="EEECE1" w:themeFill="background2"/>
              <w:rPr>
                <w:rFonts w:ascii="Arial" w:hAnsi="Arial" w:cs="Arial"/>
                <w:sz w:val="20"/>
                <w:szCs w:val="20"/>
              </w:rPr>
            </w:pPr>
            <w:r w:rsidRPr="008D6389">
              <w:rPr>
                <w:rFonts w:ascii="Arial" w:hAnsi="Arial" w:cs="Arial"/>
                <w:sz w:val="20"/>
                <w:szCs w:val="20"/>
              </w:rPr>
              <w:t>FPA – launches their new animated videos to talk about sex.</w:t>
            </w:r>
            <w:r>
              <w:rPr>
                <w:rFonts w:ascii="Arial" w:hAnsi="Arial" w:cs="Arial"/>
                <w:sz w:val="20"/>
                <w:szCs w:val="20"/>
              </w:rPr>
              <w:t xml:space="preserve"> Please see attached. </w:t>
            </w:r>
          </w:p>
          <w:p w:rsidR="008D6389" w:rsidRDefault="008D6389" w:rsidP="008D6389">
            <w:pPr>
              <w:shd w:val="clear" w:color="auto" w:fill="EEECE1" w:themeFill="background2"/>
              <w:rPr>
                <w:rFonts w:ascii="Arial" w:hAnsi="Arial" w:cs="Arial"/>
                <w:sz w:val="20"/>
                <w:szCs w:val="20"/>
              </w:rPr>
            </w:pPr>
          </w:p>
          <w:p w:rsidR="008D6389" w:rsidRDefault="008D6389" w:rsidP="008D6389">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31" o:title=""/>
                </v:shape>
                <o:OLEObject Type="Embed" ProgID="AcroExch.Document.11" ShapeID="_x0000_i1026" DrawAspect="Icon" ObjectID="_1595234466" r:id="rId32"/>
              </w:object>
            </w:r>
          </w:p>
          <w:p w:rsidR="000A166B" w:rsidRDefault="000A166B" w:rsidP="008D6389">
            <w:pPr>
              <w:rPr>
                <w:rFonts w:ascii="Arial" w:hAnsi="Arial" w:cs="Arial"/>
                <w:sz w:val="24"/>
                <w:szCs w:val="24"/>
                <w:lang w:eastAsia="en-GB"/>
              </w:rPr>
            </w:pPr>
          </w:p>
          <w:p w:rsidR="000A166B" w:rsidRDefault="000A166B" w:rsidP="008D6389">
            <w:pPr>
              <w:rPr>
                <w:rFonts w:ascii="Arial" w:hAnsi="Arial" w:cs="Arial"/>
                <w:sz w:val="24"/>
                <w:szCs w:val="24"/>
                <w:lang w:eastAsia="en-GB"/>
              </w:rPr>
            </w:pPr>
          </w:p>
          <w:p w:rsidR="008D6389" w:rsidRPr="008D6389" w:rsidRDefault="008D6389" w:rsidP="008D6389">
            <w:pPr>
              <w:rPr>
                <w:rFonts w:ascii="Arial" w:hAnsi="Arial" w:cs="Arial"/>
                <w:sz w:val="24"/>
                <w:szCs w:val="24"/>
                <w:lang w:eastAsia="en-GB"/>
              </w:rPr>
            </w:pPr>
            <w:r w:rsidRPr="008D6389">
              <w:rPr>
                <w:rFonts w:ascii="Arial" w:hAnsi="Arial" w:cs="Arial"/>
                <w:sz w:val="24"/>
                <w:szCs w:val="24"/>
                <w:lang w:eastAsia="en-GB"/>
              </w:rPr>
              <w:t>BASHH</w:t>
            </w:r>
          </w:p>
          <w:p w:rsidR="000A166B" w:rsidRDefault="008D6389" w:rsidP="008D6389">
            <w:pPr>
              <w:rPr>
                <w:rFonts w:ascii="Arial" w:hAnsi="Arial" w:cs="Arial"/>
                <w:sz w:val="24"/>
                <w:szCs w:val="24"/>
              </w:rPr>
            </w:pPr>
            <w:r w:rsidRPr="008D6389">
              <w:rPr>
                <w:rFonts w:ascii="Arial" w:eastAsia="Times New Roman" w:hAnsi="Arial" w:cs="Arial"/>
                <w:color w:val="000000"/>
                <w:sz w:val="20"/>
                <w:szCs w:val="20"/>
              </w:rPr>
              <w:t xml:space="preserve">The new BASHH guideline for the management of infection with Mycoplasma </w:t>
            </w:r>
            <w:proofErr w:type="spellStart"/>
            <w:r w:rsidRPr="008D6389">
              <w:rPr>
                <w:rFonts w:ascii="Arial" w:eastAsia="Times New Roman" w:hAnsi="Arial" w:cs="Arial"/>
                <w:color w:val="000000"/>
                <w:sz w:val="20"/>
                <w:szCs w:val="20"/>
              </w:rPr>
              <w:t>Gentitalium</w:t>
            </w:r>
            <w:proofErr w:type="spellEnd"/>
            <w:r w:rsidRPr="008D6389">
              <w:rPr>
                <w:rFonts w:ascii="Arial" w:eastAsia="Times New Roman" w:hAnsi="Arial" w:cs="Arial"/>
                <w:color w:val="000000"/>
                <w:sz w:val="20"/>
                <w:szCs w:val="20"/>
              </w:rPr>
              <w:t xml:space="preserve"> is available for consultation. Please click </w:t>
            </w:r>
            <w:hyperlink r:id="rId33" w:tgtFrame="_blank" w:history="1">
              <w:r w:rsidRPr="008D6389">
                <w:rPr>
                  <w:rStyle w:val="Hyperlink"/>
                  <w:rFonts w:ascii="Arial" w:eastAsia="Times New Roman" w:hAnsi="Arial" w:cs="Arial"/>
                  <w:sz w:val="20"/>
                  <w:szCs w:val="20"/>
                </w:rPr>
                <w:t>HERE</w:t>
              </w:r>
            </w:hyperlink>
            <w:r w:rsidRPr="008D6389">
              <w:rPr>
                <w:rFonts w:ascii="Arial" w:eastAsia="Times New Roman" w:hAnsi="Arial" w:cs="Arial"/>
                <w:color w:val="000000"/>
                <w:sz w:val="20"/>
                <w:szCs w:val="20"/>
              </w:rPr>
              <w:t> and leave comments by 1st September 2018.</w:t>
            </w:r>
            <w:r>
              <w:rPr>
                <w:rFonts w:ascii="Verdana" w:eastAsia="Times New Roman" w:hAnsi="Verdana" w:cs="Helvetica"/>
                <w:color w:val="000000"/>
                <w:sz w:val="18"/>
                <w:szCs w:val="18"/>
              </w:rPr>
              <w:br/>
            </w:r>
            <w:r>
              <w:rPr>
                <w:rFonts w:ascii="Verdana" w:eastAsia="Times New Roman" w:hAnsi="Verdana" w:cs="Helvetica"/>
                <w:color w:val="000000"/>
                <w:sz w:val="18"/>
                <w:szCs w:val="18"/>
              </w:rPr>
              <w:br/>
            </w:r>
          </w:p>
          <w:p w:rsidR="000A166B" w:rsidRDefault="000A166B" w:rsidP="008D6389">
            <w:pPr>
              <w:rPr>
                <w:rFonts w:ascii="Arial" w:hAnsi="Arial" w:cs="Arial"/>
                <w:sz w:val="24"/>
                <w:szCs w:val="24"/>
              </w:rPr>
            </w:pPr>
          </w:p>
          <w:p w:rsidR="008D6389" w:rsidRPr="008D6389" w:rsidRDefault="008D6389" w:rsidP="008D6389">
            <w:pPr>
              <w:rPr>
                <w:rFonts w:ascii="Arial" w:hAnsi="Arial" w:cs="Arial"/>
                <w:sz w:val="20"/>
                <w:szCs w:val="20"/>
                <w:lang w:val="en-US"/>
              </w:rPr>
            </w:pPr>
            <w:r w:rsidRPr="008D6389">
              <w:rPr>
                <w:rFonts w:ascii="Arial" w:hAnsi="Arial" w:cs="Arial"/>
                <w:sz w:val="24"/>
                <w:szCs w:val="24"/>
              </w:rPr>
              <w:t>NCSP audit</w:t>
            </w:r>
          </w:p>
          <w:p w:rsidR="008D6389" w:rsidRPr="008D6389" w:rsidRDefault="008D6389" w:rsidP="008D6389">
            <w:pPr>
              <w:rPr>
                <w:rFonts w:ascii="Arial" w:hAnsi="Arial" w:cs="Arial"/>
                <w:sz w:val="20"/>
                <w:szCs w:val="20"/>
                <w:lang w:val="en-US"/>
              </w:rPr>
            </w:pPr>
            <w:r w:rsidRPr="008D6389">
              <w:rPr>
                <w:rFonts w:ascii="Arial" w:hAnsi="Arial" w:cs="Arial"/>
                <w:sz w:val="20"/>
                <w:szCs w:val="20"/>
                <w:lang w:val="en-US"/>
              </w:rPr>
              <w:t>The NCSP 2017 national audit report has been published on 5</w:t>
            </w:r>
            <w:r w:rsidRPr="008D6389">
              <w:rPr>
                <w:rFonts w:ascii="Arial" w:hAnsi="Arial" w:cs="Arial"/>
                <w:sz w:val="20"/>
                <w:szCs w:val="20"/>
                <w:vertAlign w:val="superscript"/>
                <w:lang w:val="en-US"/>
              </w:rPr>
              <w:t>th</w:t>
            </w:r>
            <w:r w:rsidRPr="008D6389">
              <w:rPr>
                <w:rFonts w:ascii="Arial" w:hAnsi="Arial" w:cs="Arial"/>
                <w:sz w:val="20"/>
                <w:szCs w:val="20"/>
                <w:lang w:val="en-US"/>
              </w:rPr>
              <w:t xml:space="preserve"> June and is available </w:t>
            </w:r>
            <w:hyperlink r:id="rId34" w:history="1">
              <w:r w:rsidRPr="008D6389">
                <w:rPr>
                  <w:rFonts w:ascii="Arial" w:hAnsi="Arial" w:cs="Arial"/>
                  <w:color w:val="0000FF"/>
                  <w:sz w:val="20"/>
                  <w:szCs w:val="20"/>
                  <w:u w:val="single"/>
                </w:rPr>
                <w:t>here</w:t>
              </w:r>
            </w:hyperlink>
            <w:r w:rsidRPr="008D6389">
              <w:rPr>
                <w:rFonts w:ascii="Arial" w:hAnsi="Arial" w:cs="Arial"/>
                <w:sz w:val="20"/>
                <w:szCs w:val="20"/>
                <w:lang w:val="en-US"/>
              </w:rPr>
              <w:t xml:space="preserve"> . It contains the national results of performance against the current standards on turnaround times (result notification, treatment), Partner Notification (BASHH standards) and practice around re-testing of patients found to be positive at initial test.  </w:t>
            </w:r>
          </w:p>
          <w:p w:rsidR="008D6389" w:rsidRDefault="008D6389" w:rsidP="008D6389">
            <w:pPr>
              <w:shd w:val="clear" w:color="auto" w:fill="EEECE1" w:themeFill="background2"/>
              <w:rPr>
                <w:rFonts w:ascii="Arial" w:hAnsi="Arial" w:cs="Arial"/>
                <w:sz w:val="20"/>
                <w:szCs w:val="20"/>
              </w:rPr>
            </w:pPr>
          </w:p>
          <w:p w:rsidR="00D73A5F" w:rsidRDefault="00D73A5F" w:rsidP="008D6389">
            <w:pPr>
              <w:shd w:val="clear" w:color="auto" w:fill="EEECE1" w:themeFill="background2"/>
              <w:rPr>
                <w:rFonts w:ascii="Arial" w:hAnsi="Arial" w:cs="Arial"/>
                <w:sz w:val="20"/>
                <w:szCs w:val="20"/>
              </w:rPr>
            </w:pPr>
          </w:p>
          <w:p w:rsidR="000A166B" w:rsidRDefault="000A166B" w:rsidP="008D6389">
            <w:pPr>
              <w:shd w:val="clear" w:color="auto" w:fill="EEECE1" w:themeFill="background2"/>
              <w:rPr>
                <w:rFonts w:ascii="Arial" w:hAnsi="Arial" w:cs="Arial"/>
                <w:sz w:val="20"/>
                <w:szCs w:val="20"/>
              </w:rPr>
            </w:pPr>
          </w:p>
          <w:p w:rsidR="00D73A5F" w:rsidRPr="00D73A5F" w:rsidRDefault="00D73A5F" w:rsidP="00D73A5F">
            <w:pPr>
              <w:rPr>
                <w:rFonts w:ascii="Arial" w:hAnsi="Arial" w:cs="Arial"/>
                <w:sz w:val="24"/>
                <w:szCs w:val="24"/>
              </w:rPr>
            </w:pPr>
            <w:r w:rsidRPr="00D73A5F">
              <w:rPr>
                <w:rFonts w:ascii="Arial" w:hAnsi="Arial" w:cs="Arial"/>
                <w:sz w:val="24"/>
                <w:szCs w:val="24"/>
              </w:rPr>
              <w:t>Sexual health commissioning blog series and resources page</w:t>
            </w:r>
          </w:p>
          <w:p w:rsidR="00D73A5F" w:rsidRPr="00D73A5F" w:rsidRDefault="00D73A5F" w:rsidP="00D73A5F">
            <w:pPr>
              <w:rPr>
                <w:rFonts w:ascii="Arial" w:hAnsi="Arial" w:cs="Arial"/>
                <w:color w:val="0000FF"/>
                <w:sz w:val="20"/>
                <w:szCs w:val="20"/>
                <w:u w:val="single"/>
              </w:rPr>
            </w:pPr>
            <w:r w:rsidRPr="00D73A5F">
              <w:rPr>
                <w:rFonts w:ascii="Arial" w:hAnsi="Arial" w:cs="Arial"/>
                <w:sz w:val="20"/>
                <w:szCs w:val="20"/>
              </w:rPr>
              <w:t>The first in a series of sexual health commissioning blogs was published in March:</w:t>
            </w:r>
            <w:r w:rsidRPr="00D73A5F">
              <w:rPr>
                <w:rFonts w:ascii="Arial" w:hAnsi="Arial" w:cs="Arial"/>
                <w:b/>
                <w:sz w:val="20"/>
                <w:szCs w:val="20"/>
              </w:rPr>
              <w:t xml:space="preserve"> </w:t>
            </w:r>
            <w:hyperlink r:id="rId35" w:history="1">
              <w:r w:rsidRPr="00D73A5F">
                <w:rPr>
                  <w:rFonts w:ascii="Arial" w:hAnsi="Arial" w:cs="Arial"/>
                  <w:color w:val="0000FF"/>
                  <w:sz w:val="20"/>
                  <w:szCs w:val="20"/>
                  <w:u w:val="single"/>
                </w:rPr>
                <w:t>https://publichealthmatters.blog.gov.uk/2018/03/27/supporting-sexual-health-commissioning/</w:t>
              </w:r>
            </w:hyperlink>
            <w:r w:rsidRPr="00D73A5F">
              <w:rPr>
                <w:rFonts w:ascii="Arial" w:hAnsi="Arial" w:cs="Arial"/>
                <w:color w:val="0000FF"/>
                <w:sz w:val="20"/>
                <w:szCs w:val="20"/>
                <w:u w:val="single"/>
              </w:rPr>
              <w:t xml:space="preserve">   </w:t>
            </w:r>
          </w:p>
          <w:p w:rsidR="00D73A5F" w:rsidRDefault="00D73A5F" w:rsidP="00D73A5F">
            <w:pPr>
              <w:rPr>
                <w:rFonts w:ascii="Arial" w:hAnsi="Arial" w:cs="Arial"/>
                <w:color w:val="0000FF"/>
                <w:sz w:val="20"/>
                <w:szCs w:val="20"/>
                <w:u w:val="single"/>
              </w:rPr>
            </w:pPr>
            <w:proofErr w:type="gramStart"/>
            <w:r w:rsidRPr="00D73A5F">
              <w:rPr>
                <w:rFonts w:ascii="Arial" w:hAnsi="Arial" w:cs="Arial"/>
                <w:sz w:val="20"/>
                <w:szCs w:val="20"/>
              </w:rPr>
              <w:t>alongside</w:t>
            </w:r>
            <w:proofErr w:type="gramEnd"/>
            <w:r w:rsidRPr="00D73A5F">
              <w:rPr>
                <w:rFonts w:ascii="Arial" w:hAnsi="Arial" w:cs="Arial"/>
                <w:sz w:val="20"/>
                <w:szCs w:val="20"/>
              </w:rPr>
              <w:t xml:space="preserve"> an updated commissioning resources page:</w:t>
            </w:r>
            <w:r w:rsidRPr="00D73A5F">
              <w:rPr>
                <w:rFonts w:ascii="Arial" w:hAnsi="Arial" w:cs="Arial"/>
                <w:b/>
                <w:sz w:val="20"/>
                <w:szCs w:val="20"/>
              </w:rPr>
              <w:t xml:space="preserve"> </w:t>
            </w:r>
            <w:hyperlink r:id="rId36" w:history="1">
              <w:r w:rsidRPr="00D73A5F">
                <w:rPr>
                  <w:rFonts w:ascii="Arial" w:hAnsi="Arial" w:cs="Arial"/>
                  <w:color w:val="0000FF"/>
                  <w:sz w:val="20"/>
                  <w:szCs w:val="20"/>
                  <w:u w:val="single"/>
                </w:rPr>
                <w:t>https://www.gov.uk/guidance/commissioning-regional-and-local-sexual-health-services</w:t>
              </w:r>
            </w:hyperlink>
            <w:r w:rsidRPr="00D73A5F">
              <w:rPr>
                <w:rFonts w:ascii="Arial" w:hAnsi="Arial" w:cs="Arial"/>
                <w:color w:val="0000FF"/>
                <w:sz w:val="20"/>
                <w:szCs w:val="20"/>
                <w:u w:val="single"/>
              </w:rPr>
              <w:t>.</w:t>
            </w:r>
          </w:p>
          <w:p w:rsidR="00D73A5F" w:rsidRPr="00D73A5F" w:rsidRDefault="00D73A5F" w:rsidP="00D73A5F">
            <w:pPr>
              <w:rPr>
                <w:rFonts w:ascii="Arial" w:hAnsi="Arial" w:cs="Arial"/>
                <w:color w:val="0000FF"/>
                <w:sz w:val="20"/>
                <w:szCs w:val="20"/>
                <w:u w:val="single"/>
              </w:rPr>
            </w:pPr>
          </w:p>
          <w:p w:rsidR="00D73A5F" w:rsidRDefault="00D73A5F" w:rsidP="00D73A5F">
            <w:pPr>
              <w:rPr>
                <w:rFonts w:ascii="Arial" w:hAnsi="Arial" w:cs="Arial"/>
                <w:color w:val="0000FF"/>
                <w:sz w:val="20"/>
                <w:szCs w:val="20"/>
                <w:u w:val="single"/>
              </w:rPr>
            </w:pPr>
            <w:r w:rsidRPr="00D73A5F">
              <w:rPr>
                <w:rFonts w:ascii="Arial" w:hAnsi="Arial" w:cs="Arial"/>
                <w:sz w:val="20"/>
                <w:szCs w:val="20"/>
              </w:rPr>
              <w:t>The second blog was published on 16</w:t>
            </w:r>
            <w:r w:rsidRPr="00D73A5F">
              <w:rPr>
                <w:rFonts w:ascii="Arial" w:hAnsi="Arial" w:cs="Arial"/>
                <w:sz w:val="20"/>
                <w:szCs w:val="20"/>
                <w:vertAlign w:val="superscript"/>
              </w:rPr>
              <w:t>th</w:t>
            </w:r>
            <w:r w:rsidRPr="00D73A5F">
              <w:rPr>
                <w:rFonts w:ascii="Arial" w:hAnsi="Arial" w:cs="Arial"/>
                <w:sz w:val="20"/>
                <w:szCs w:val="20"/>
              </w:rPr>
              <w:t xml:space="preserve"> May: </w:t>
            </w:r>
            <w:hyperlink r:id="rId37" w:history="1">
              <w:r w:rsidRPr="00D73A5F">
                <w:rPr>
                  <w:rFonts w:ascii="Arial" w:hAnsi="Arial" w:cs="Arial"/>
                  <w:color w:val="0000FF"/>
                  <w:sz w:val="20"/>
                  <w:szCs w:val="20"/>
                  <w:u w:val="single"/>
                </w:rPr>
                <w:t>https://publichealthmatters.blog.gov.uk/2018/05/16/supporting-sexual-health-commissioning-analysing-and-planning/</w:t>
              </w:r>
            </w:hyperlink>
          </w:p>
          <w:p w:rsidR="00D73A5F" w:rsidRPr="00D73A5F" w:rsidRDefault="00D73A5F" w:rsidP="00D73A5F">
            <w:pPr>
              <w:rPr>
                <w:rFonts w:ascii="Arial" w:hAnsi="Arial" w:cs="Arial"/>
                <w:color w:val="0000FF"/>
                <w:sz w:val="20"/>
                <w:szCs w:val="20"/>
                <w:u w:val="single"/>
              </w:rPr>
            </w:pPr>
          </w:p>
          <w:p w:rsidR="00D73A5F" w:rsidRDefault="00D73A5F" w:rsidP="00D73A5F">
            <w:pPr>
              <w:rPr>
                <w:rFonts w:ascii="Arial" w:hAnsi="Arial" w:cs="Arial"/>
                <w:color w:val="0000FF"/>
                <w:sz w:val="20"/>
                <w:szCs w:val="20"/>
                <w:u w:val="single"/>
              </w:rPr>
            </w:pPr>
            <w:r w:rsidRPr="00D73A5F">
              <w:rPr>
                <w:rFonts w:ascii="Arial" w:hAnsi="Arial" w:cs="Arial"/>
                <w:sz w:val="20"/>
                <w:szCs w:val="20"/>
              </w:rPr>
              <w:t>The third blog was published on 11</w:t>
            </w:r>
            <w:r w:rsidRPr="00D73A5F">
              <w:rPr>
                <w:rFonts w:ascii="Arial" w:hAnsi="Arial" w:cs="Arial"/>
                <w:sz w:val="20"/>
                <w:szCs w:val="20"/>
                <w:vertAlign w:val="superscript"/>
              </w:rPr>
              <w:t>th</w:t>
            </w:r>
            <w:r w:rsidRPr="00D73A5F">
              <w:rPr>
                <w:rFonts w:ascii="Arial" w:hAnsi="Arial" w:cs="Arial"/>
                <w:sz w:val="20"/>
                <w:szCs w:val="20"/>
              </w:rPr>
              <w:t xml:space="preserve"> June: </w:t>
            </w:r>
            <w:hyperlink r:id="rId38" w:history="1">
              <w:r w:rsidRPr="00D73A5F">
                <w:rPr>
                  <w:rFonts w:ascii="Arial" w:hAnsi="Arial" w:cs="Arial"/>
                  <w:color w:val="0000FF"/>
                  <w:sz w:val="20"/>
                  <w:szCs w:val="20"/>
                  <w:u w:val="single"/>
                </w:rPr>
                <w:t>https://publichealthmatters.blog.gov.uk/2018/06/11/the-sexual-health-commissioning-cycle-doing-and-reviewing/</w:t>
              </w:r>
            </w:hyperlink>
          </w:p>
          <w:p w:rsidR="00D73A5F" w:rsidRPr="00D73A5F" w:rsidRDefault="00D73A5F" w:rsidP="00D73A5F">
            <w:pPr>
              <w:rPr>
                <w:rFonts w:ascii="Arial" w:hAnsi="Arial" w:cs="Arial"/>
                <w:color w:val="0000FF"/>
                <w:sz w:val="20"/>
                <w:szCs w:val="20"/>
                <w:u w:val="single"/>
              </w:rPr>
            </w:pPr>
          </w:p>
          <w:p w:rsidR="00D73A5F" w:rsidRDefault="00D73A5F" w:rsidP="00D73A5F">
            <w:pPr>
              <w:rPr>
                <w:rFonts w:ascii="Arial" w:hAnsi="Arial" w:cs="Arial"/>
                <w:sz w:val="20"/>
                <w:szCs w:val="20"/>
              </w:rPr>
            </w:pPr>
          </w:p>
          <w:p w:rsidR="000A166B" w:rsidRPr="00D73A5F" w:rsidRDefault="000A166B" w:rsidP="00D73A5F">
            <w:pPr>
              <w:rPr>
                <w:rFonts w:ascii="Arial" w:hAnsi="Arial" w:cs="Arial"/>
                <w:sz w:val="20"/>
                <w:szCs w:val="20"/>
              </w:rPr>
            </w:pPr>
          </w:p>
          <w:p w:rsidR="00D73A5F" w:rsidRPr="00D73A5F" w:rsidRDefault="00D73A5F" w:rsidP="00D73A5F">
            <w:pPr>
              <w:rPr>
                <w:rFonts w:ascii="Arial" w:hAnsi="Arial" w:cs="Arial"/>
                <w:sz w:val="24"/>
                <w:szCs w:val="24"/>
              </w:rPr>
            </w:pPr>
            <w:r w:rsidRPr="00D73A5F">
              <w:rPr>
                <w:rFonts w:ascii="Arial" w:hAnsi="Arial" w:cs="Arial"/>
                <w:sz w:val="24"/>
                <w:szCs w:val="24"/>
              </w:rPr>
              <w:t>Evaluation of interventions in sexual health, reproductive health and HIV (SHRH&amp;HIV) services</w:t>
            </w:r>
          </w:p>
          <w:p w:rsidR="000A166B" w:rsidRDefault="00D73A5F" w:rsidP="00D73A5F">
            <w:pPr>
              <w:rPr>
                <w:rFonts w:ascii="Arial" w:hAnsi="Arial" w:cs="Arial"/>
                <w:sz w:val="20"/>
                <w:szCs w:val="20"/>
              </w:rPr>
            </w:pPr>
            <w:r w:rsidRPr="00D73A5F">
              <w:rPr>
                <w:rFonts w:ascii="Arial" w:hAnsi="Arial" w:cs="Arial"/>
                <w:sz w:val="20"/>
                <w:szCs w:val="20"/>
              </w:rPr>
              <w:t xml:space="preserve">In order to address consistent demands from the system (providers, commissioners and others) to support the “best way” to achieve a desired outcome , and to address wide variation in delivery, PHE has now </w:t>
            </w:r>
          </w:p>
          <w:p w:rsidR="000A166B" w:rsidRDefault="000A166B" w:rsidP="00D73A5F">
            <w:pPr>
              <w:rPr>
                <w:rFonts w:ascii="Arial" w:hAnsi="Arial" w:cs="Arial"/>
                <w:sz w:val="20"/>
                <w:szCs w:val="20"/>
              </w:rPr>
            </w:pPr>
          </w:p>
          <w:p w:rsidR="00D73A5F" w:rsidRPr="00D73A5F" w:rsidRDefault="00D73A5F" w:rsidP="00D73A5F">
            <w:pPr>
              <w:rPr>
                <w:rFonts w:ascii="Arial" w:hAnsi="Arial" w:cs="Arial"/>
                <w:b/>
                <w:sz w:val="20"/>
                <w:szCs w:val="20"/>
              </w:rPr>
            </w:pPr>
            <w:proofErr w:type="gramStart"/>
            <w:r w:rsidRPr="00D73A5F">
              <w:rPr>
                <w:rFonts w:ascii="Arial" w:hAnsi="Arial" w:cs="Arial"/>
                <w:sz w:val="20"/>
                <w:szCs w:val="20"/>
              </w:rPr>
              <w:lastRenderedPageBreak/>
              <w:t>developed</w:t>
            </w:r>
            <w:proofErr w:type="gramEnd"/>
            <w:r w:rsidRPr="00D73A5F">
              <w:rPr>
                <w:rFonts w:ascii="Arial" w:hAnsi="Arial" w:cs="Arial"/>
                <w:sz w:val="20"/>
                <w:szCs w:val="20"/>
              </w:rPr>
              <w:t xml:space="preserve"> a suite of evaluation resources consisting of an introductory guide to evaluation, a workbook and a list of standards and metrics. These have been piloted across a number of different services across England and their feedback has been used to produce the final version of the </w:t>
            </w:r>
            <w:hyperlink r:id="rId39" w:history="1">
              <w:r w:rsidRPr="00D73A5F">
                <w:rPr>
                  <w:rFonts w:ascii="Arial" w:hAnsi="Arial" w:cs="Arial"/>
                  <w:color w:val="0000FF"/>
                  <w:sz w:val="20"/>
                  <w:szCs w:val="20"/>
                  <w:u w:val="single"/>
                </w:rPr>
                <w:t>evaluation resources</w:t>
              </w:r>
            </w:hyperlink>
            <w:r w:rsidRPr="00D73A5F">
              <w:rPr>
                <w:rFonts w:ascii="Arial" w:hAnsi="Arial" w:cs="Arial"/>
                <w:sz w:val="20"/>
                <w:szCs w:val="20"/>
              </w:rPr>
              <w:t xml:space="preserve"> which were published on 18</w:t>
            </w:r>
            <w:r w:rsidRPr="00D73A5F">
              <w:rPr>
                <w:rFonts w:ascii="Arial" w:hAnsi="Arial" w:cs="Arial"/>
                <w:sz w:val="20"/>
                <w:szCs w:val="20"/>
                <w:vertAlign w:val="superscript"/>
              </w:rPr>
              <w:t>th</w:t>
            </w:r>
            <w:r w:rsidRPr="00D73A5F">
              <w:rPr>
                <w:rFonts w:ascii="Arial" w:hAnsi="Arial" w:cs="Arial"/>
                <w:sz w:val="20"/>
                <w:szCs w:val="20"/>
              </w:rPr>
              <w:t xml:space="preserve"> June2018. If you have any questions or would like more information, please contact </w:t>
            </w:r>
            <w:hyperlink r:id="rId40" w:history="1">
              <w:r w:rsidRPr="00D73A5F">
                <w:rPr>
                  <w:rFonts w:ascii="Arial" w:hAnsi="Arial" w:cs="Arial"/>
                  <w:color w:val="0000FF"/>
                  <w:sz w:val="20"/>
                  <w:szCs w:val="20"/>
                  <w:u w:val="single"/>
                  <w:lang w:val="en-US"/>
                </w:rPr>
                <w:t xml:space="preserve">Erna </w:t>
              </w:r>
              <w:proofErr w:type="spellStart"/>
              <w:r w:rsidRPr="00D73A5F">
                <w:rPr>
                  <w:rFonts w:ascii="Arial" w:hAnsi="Arial" w:cs="Arial"/>
                  <w:color w:val="0000FF"/>
                  <w:sz w:val="20"/>
                  <w:szCs w:val="20"/>
                  <w:u w:val="single"/>
                  <w:lang w:val="en-US"/>
                </w:rPr>
                <w:t>Buitendam</w:t>
              </w:r>
              <w:proofErr w:type="spellEnd"/>
            </w:hyperlink>
            <w:r w:rsidRPr="00D73A5F">
              <w:rPr>
                <w:rFonts w:ascii="Arial" w:hAnsi="Arial" w:cs="Arial"/>
                <w:color w:val="0000FF"/>
                <w:sz w:val="20"/>
                <w:szCs w:val="20"/>
                <w:u w:val="single"/>
                <w:lang w:val="en-US"/>
              </w:rPr>
              <w:t>.</w:t>
            </w:r>
          </w:p>
          <w:p w:rsidR="00D73A5F" w:rsidRDefault="00D73A5F" w:rsidP="00D73A5F">
            <w:pPr>
              <w:rPr>
                <w:rFonts w:ascii="Arial" w:eastAsia="Times New Roman" w:hAnsi="Arial" w:cs="Arial"/>
                <w:b/>
                <w:color w:val="000000"/>
                <w:sz w:val="20"/>
                <w:szCs w:val="20"/>
              </w:rPr>
            </w:pPr>
          </w:p>
          <w:p w:rsidR="000A166B" w:rsidRDefault="000A166B" w:rsidP="00D73A5F">
            <w:pPr>
              <w:rPr>
                <w:rFonts w:ascii="Arial" w:eastAsia="Times New Roman" w:hAnsi="Arial" w:cs="Arial"/>
                <w:b/>
                <w:color w:val="000000"/>
                <w:sz w:val="20"/>
                <w:szCs w:val="20"/>
              </w:rPr>
            </w:pPr>
          </w:p>
          <w:p w:rsidR="000A166B" w:rsidRPr="00D73A5F" w:rsidRDefault="000A166B" w:rsidP="00D73A5F">
            <w:pPr>
              <w:rPr>
                <w:rFonts w:ascii="Arial" w:eastAsia="Times New Roman" w:hAnsi="Arial" w:cs="Arial"/>
                <w:b/>
                <w:color w:val="000000"/>
                <w:sz w:val="20"/>
                <w:szCs w:val="20"/>
              </w:rPr>
            </w:pPr>
          </w:p>
          <w:p w:rsidR="00D73A5F" w:rsidRPr="00D73A5F" w:rsidRDefault="00D73A5F" w:rsidP="00D73A5F">
            <w:pPr>
              <w:rPr>
                <w:rFonts w:ascii="Arial" w:eastAsia="Times New Roman" w:hAnsi="Arial" w:cs="Arial"/>
                <w:color w:val="000000"/>
                <w:sz w:val="24"/>
                <w:szCs w:val="24"/>
              </w:rPr>
            </w:pPr>
            <w:proofErr w:type="spellStart"/>
            <w:r w:rsidRPr="00D73A5F">
              <w:rPr>
                <w:rFonts w:ascii="Arial" w:eastAsia="Times New Roman" w:hAnsi="Arial" w:cs="Arial"/>
                <w:color w:val="000000"/>
                <w:sz w:val="24"/>
                <w:szCs w:val="24"/>
              </w:rPr>
              <w:t>DfE</w:t>
            </w:r>
            <w:proofErr w:type="spellEnd"/>
            <w:r w:rsidRPr="00D73A5F">
              <w:rPr>
                <w:rFonts w:ascii="Arial" w:eastAsia="Times New Roman" w:hAnsi="Arial" w:cs="Arial"/>
                <w:color w:val="000000"/>
                <w:sz w:val="24"/>
                <w:szCs w:val="24"/>
              </w:rPr>
              <w:t xml:space="preserve"> publishes RSE guidance for consultation</w:t>
            </w:r>
          </w:p>
          <w:p w:rsidR="00D73A5F" w:rsidRDefault="00D73A5F" w:rsidP="00D73A5F">
            <w:pPr>
              <w:rPr>
                <w:rFonts w:ascii="Arial" w:eastAsia="Times New Roman" w:hAnsi="Arial" w:cs="Arial"/>
                <w:color w:val="000000"/>
                <w:sz w:val="20"/>
                <w:szCs w:val="20"/>
              </w:rPr>
            </w:pPr>
            <w:proofErr w:type="spellStart"/>
            <w:r w:rsidRPr="00D73A5F">
              <w:rPr>
                <w:rFonts w:ascii="Arial" w:eastAsia="Times New Roman" w:hAnsi="Arial" w:cs="Arial"/>
                <w:color w:val="000000"/>
                <w:sz w:val="20"/>
                <w:szCs w:val="20"/>
              </w:rPr>
              <w:t>DfE</w:t>
            </w:r>
            <w:proofErr w:type="spellEnd"/>
            <w:r w:rsidRPr="00D73A5F">
              <w:rPr>
                <w:rFonts w:ascii="Arial" w:eastAsia="Times New Roman" w:hAnsi="Arial" w:cs="Arial"/>
                <w:color w:val="000000"/>
                <w:sz w:val="20"/>
                <w:szCs w:val="20"/>
              </w:rPr>
              <w:t xml:space="preserve"> has published the draft statutory guidance on relationships education, relationships and sex education, and health education. The consultation will last 12 weeks. </w:t>
            </w:r>
          </w:p>
          <w:p w:rsidR="00D73A5F" w:rsidRPr="00D73A5F" w:rsidRDefault="00D73A5F" w:rsidP="00D73A5F">
            <w:pPr>
              <w:rPr>
                <w:rFonts w:ascii="Arial" w:eastAsia="Times New Roman" w:hAnsi="Arial" w:cs="Arial"/>
                <w:color w:val="000000"/>
                <w:sz w:val="20"/>
                <w:szCs w:val="20"/>
              </w:rPr>
            </w:pPr>
          </w:p>
          <w:p w:rsidR="00D73A5F" w:rsidRPr="00D73A5F" w:rsidRDefault="00D73A5F" w:rsidP="00D73A5F">
            <w:pPr>
              <w:rPr>
                <w:rFonts w:ascii="Arial" w:eastAsia="Times New Roman" w:hAnsi="Arial" w:cs="Arial"/>
                <w:color w:val="000000"/>
                <w:sz w:val="20"/>
                <w:szCs w:val="20"/>
              </w:rPr>
            </w:pPr>
            <w:r w:rsidRPr="00D73A5F">
              <w:rPr>
                <w:rFonts w:ascii="Arial" w:eastAsia="Times New Roman" w:hAnsi="Arial" w:cs="Arial"/>
                <w:color w:val="000000"/>
                <w:sz w:val="20"/>
                <w:szCs w:val="20"/>
              </w:rPr>
              <w:t>Here i</w:t>
            </w:r>
            <w:r>
              <w:rPr>
                <w:rFonts w:ascii="Arial" w:eastAsia="Times New Roman" w:hAnsi="Arial" w:cs="Arial"/>
                <w:color w:val="000000"/>
                <w:sz w:val="20"/>
                <w:szCs w:val="20"/>
              </w:rPr>
              <w:t>s a link to the guidance.</w:t>
            </w:r>
            <w:r w:rsidRPr="00D73A5F">
              <w:rPr>
                <w:rFonts w:ascii="Arial" w:eastAsia="Times New Roman" w:hAnsi="Arial" w:cs="Arial"/>
                <w:color w:val="000000"/>
                <w:sz w:val="20"/>
                <w:szCs w:val="20"/>
              </w:rPr>
              <w:t> </w:t>
            </w:r>
            <w:hyperlink r:id="rId41" w:history="1">
              <w:r w:rsidRPr="00D73A5F">
                <w:rPr>
                  <w:rStyle w:val="Hyperlink"/>
                  <w:rFonts w:ascii="Arial" w:eastAsia="Times New Roman" w:hAnsi="Arial" w:cs="Arial"/>
                  <w:sz w:val="20"/>
                  <w:szCs w:val="20"/>
                </w:rPr>
                <w:t>https://www.gov.uk/government/news/new-relationships-and-health-education-in-schools</w:t>
              </w:r>
            </w:hyperlink>
            <w:r w:rsidRPr="00D73A5F">
              <w:rPr>
                <w:rFonts w:ascii="Arial" w:eastAsia="Times New Roman" w:hAnsi="Arial" w:cs="Arial"/>
                <w:color w:val="000000"/>
                <w:sz w:val="20"/>
                <w:szCs w:val="20"/>
              </w:rPr>
              <w:t>                                                        </w:t>
            </w:r>
          </w:p>
          <w:p w:rsidR="00D73A5F" w:rsidRPr="00D73A5F" w:rsidRDefault="00D73A5F" w:rsidP="00D73A5F">
            <w:pPr>
              <w:rPr>
                <w:rFonts w:ascii="Arial" w:eastAsia="Times New Roman" w:hAnsi="Arial" w:cs="Arial"/>
                <w:color w:val="000000"/>
                <w:sz w:val="20"/>
                <w:szCs w:val="20"/>
              </w:rPr>
            </w:pPr>
            <w:r w:rsidRPr="00D73A5F">
              <w:rPr>
                <w:rFonts w:ascii="Arial" w:eastAsia="Times New Roman" w:hAnsi="Arial" w:cs="Arial"/>
                <w:color w:val="000000"/>
                <w:sz w:val="20"/>
                <w:szCs w:val="20"/>
              </w:rPr>
              <w:t xml:space="preserve">The announcement confirms that statutory status will now begin in 2020 to give schools a full year to prepare. </w:t>
            </w:r>
          </w:p>
          <w:p w:rsidR="00D73A5F" w:rsidRDefault="00D73A5F" w:rsidP="00D73A5F">
            <w:pPr>
              <w:tabs>
                <w:tab w:val="left" w:pos="2565"/>
              </w:tabs>
              <w:rPr>
                <w:lang w:eastAsia="en-GB"/>
              </w:rPr>
            </w:pPr>
            <w:r>
              <w:rPr>
                <w:lang w:eastAsia="en-GB"/>
              </w:rPr>
              <w:tab/>
            </w:r>
          </w:p>
          <w:p w:rsidR="000A166B" w:rsidRPr="006F640A" w:rsidRDefault="000A166B" w:rsidP="00D73A5F">
            <w:pPr>
              <w:tabs>
                <w:tab w:val="left" w:pos="2565"/>
              </w:tabs>
              <w:rPr>
                <w:lang w:eastAsia="en-GB"/>
              </w:rPr>
            </w:pPr>
          </w:p>
          <w:p w:rsidR="00D73A5F" w:rsidRDefault="00D73A5F" w:rsidP="008D6389">
            <w:pPr>
              <w:shd w:val="clear" w:color="auto" w:fill="EEECE1" w:themeFill="background2"/>
              <w:rPr>
                <w:rFonts w:ascii="Arial" w:hAnsi="Arial" w:cs="Arial"/>
                <w:sz w:val="20"/>
                <w:szCs w:val="20"/>
              </w:rPr>
            </w:pPr>
          </w:p>
          <w:p w:rsidR="00FB54AD" w:rsidRPr="00FB54AD" w:rsidRDefault="00FB54AD" w:rsidP="00FB54AD">
            <w:pPr>
              <w:pStyle w:val="NormalWeb"/>
              <w:spacing w:before="0" w:beforeAutospacing="0" w:after="0" w:afterAutospacing="0" w:line="240" w:lineRule="atLeast"/>
              <w:rPr>
                <w:rFonts w:ascii="Arial" w:hAnsi="Arial" w:cs="Arial"/>
              </w:rPr>
            </w:pPr>
            <w:r w:rsidRPr="00FB54AD">
              <w:rPr>
                <w:rFonts w:ascii="Arial" w:hAnsi="Arial" w:cs="Arial"/>
              </w:rPr>
              <w:t>New LGBT Resource</w:t>
            </w:r>
          </w:p>
          <w:p w:rsidR="00FB54AD" w:rsidRPr="00FB54AD" w:rsidRDefault="00FB54AD" w:rsidP="00FB54AD">
            <w:pPr>
              <w:pStyle w:val="NormalWeb"/>
              <w:spacing w:before="0" w:beforeAutospacing="0" w:after="0" w:afterAutospacing="0" w:line="240" w:lineRule="atLeast"/>
              <w:rPr>
                <w:rFonts w:ascii="Arial" w:hAnsi="Arial" w:cs="Arial"/>
                <w:b/>
                <w:sz w:val="20"/>
                <w:szCs w:val="20"/>
              </w:rPr>
            </w:pPr>
          </w:p>
          <w:p w:rsidR="00FB54AD" w:rsidRPr="00FB54AD" w:rsidRDefault="00FB54AD" w:rsidP="00FB54AD">
            <w:pPr>
              <w:rPr>
                <w:rFonts w:ascii="Arial" w:hAnsi="Arial" w:cs="Arial"/>
                <w:sz w:val="20"/>
                <w:szCs w:val="20"/>
              </w:rPr>
            </w:pPr>
            <w:r w:rsidRPr="00FB54AD">
              <w:rPr>
                <w:rFonts w:ascii="Arial" w:hAnsi="Arial" w:cs="Arial"/>
                <w:sz w:val="20"/>
                <w:szCs w:val="20"/>
              </w:rPr>
              <w:t xml:space="preserve">Attached is the whole systems approach toolkit created through the LGBT Partnership, published on the </w:t>
            </w:r>
            <w:proofErr w:type="spellStart"/>
            <w:r w:rsidRPr="00FB54AD">
              <w:rPr>
                <w:rFonts w:ascii="Arial" w:hAnsi="Arial" w:cs="Arial"/>
                <w:sz w:val="20"/>
                <w:szCs w:val="20"/>
              </w:rPr>
              <w:t>the</w:t>
            </w:r>
            <w:proofErr w:type="spellEnd"/>
            <w:r w:rsidRPr="00FB54AD">
              <w:rPr>
                <w:rFonts w:ascii="Arial" w:hAnsi="Arial" w:cs="Arial"/>
                <w:sz w:val="20"/>
                <w:szCs w:val="20"/>
              </w:rPr>
              <w:t xml:space="preserve"> DHSC web pages. Yorkshire MESMAC was one of the lead partners on this and highlights the work done in Leeds. </w:t>
            </w:r>
          </w:p>
          <w:p w:rsidR="00FB54AD" w:rsidRDefault="00FB54AD" w:rsidP="008D6389">
            <w:pPr>
              <w:shd w:val="clear" w:color="auto" w:fill="EEECE1" w:themeFill="background2"/>
              <w:rPr>
                <w:rFonts w:ascii="Arial" w:hAnsi="Arial" w:cs="Arial"/>
                <w:sz w:val="20"/>
                <w:szCs w:val="20"/>
              </w:rPr>
            </w:pPr>
          </w:p>
          <w:p w:rsidR="00FB54AD" w:rsidRDefault="00FB54AD" w:rsidP="008D6389">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6.4pt;height:49.45pt" o:ole="">
                  <v:imagedata r:id="rId42" o:title=""/>
                </v:shape>
                <o:OLEObject Type="Embed" ProgID="AcroExch.Document.11" ShapeID="_x0000_i1027" DrawAspect="Icon" ObjectID="_1595234467" r:id="rId43"/>
              </w:object>
            </w:r>
          </w:p>
          <w:p w:rsidR="00CB6823" w:rsidRDefault="00CB6823" w:rsidP="00E72192">
            <w:pPr>
              <w:shd w:val="clear" w:color="auto" w:fill="EEECE1" w:themeFill="background2"/>
              <w:rPr>
                <w:rFonts w:ascii="Arial" w:hAnsi="Arial" w:cs="Arial"/>
                <w:sz w:val="20"/>
                <w:szCs w:val="20"/>
              </w:rPr>
            </w:pPr>
          </w:p>
          <w:p w:rsidR="000A166B" w:rsidRDefault="000A166B" w:rsidP="00E72192">
            <w:pPr>
              <w:shd w:val="clear" w:color="auto" w:fill="EEECE1" w:themeFill="background2"/>
              <w:rPr>
                <w:rFonts w:ascii="Arial" w:hAnsi="Arial" w:cs="Arial"/>
                <w:sz w:val="20"/>
                <w:szCs w:val="20"/>
              </w:rPr>
            </w:pPr>
          </w:p>
          <w:p w:rsidR="00CB6823" w:rsidRPr="00FE74AF" w:rsidRDefault="00CB6823"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Drugs Recovery </w:t>
            </w:r>
          </w:p>
          <w:p w:rsidR="00CB6823" w:rsidRDefault="00CB6823" w:rsidP="00CB6823">
            <w:pPr>
              <w:shd w:val="clear" w:color="auto" w:fill="EEECE1" w:themeFill="background2"/>
              <w:rPr>
                <w:rFonts w:ascii="Arial" w:hAnsi="Arial" w:cs="Arial"/>
                <w:sz w:val="20"/>
                <w:szCs w:val="20"/>
              </w:rPr>
            </w:pPr>
          </w:p>
          <w:p w:rsidR="006036C4" w:rsidRPr="006036C4" w:rsidRDefault="006036C4" w:rsidP="006036C4">
            <w:pPr>
              <w:rPr>
                <w:rFonts w:ascii="Arial" w:hAnsi="Arial" w:cs="Arial"/>
                <w:bCs/>
                <w:sz w:val="24"/>
                <w:szCs w:val="24"/>
              </w:rPr>
            </w:pPr>
            <w:r w:rsidRPr="006036C4">
              <w:rPr>
                <w:rFonts w:ascii="Arial" w:hAnsi="Arial" w:cs="Arial"/>
                <w:bCs/>
                <w:sz w:val="24"/>
                <w:szCs w:val="24"/>
              </w:rPr>
              <w:t>Spice Taskforce in Wrexham 'Saved My Life'</w:t>
            </w:r>
          </w:p>
          <w:p w:rsidR="006036C4" w:rsidRPr="006340BB" w:rsidRDefault="006036C4" w:rsidP="006036C4">
            <w:pPr>
              <w:rPr>
                <w:rFonts w:ascii="Arial" w:hAnsi="Arial" w:cs="Arial"/>
                <w:sz w:val="20"/>
                <w:szCs w:val="20"/>
              </w:rPr>
            </w:pPr>
            <w:r w:rsidRPr="006340BB">
              <w:rPr>
                <w:rFonts w:ascii="Arial" w:hAnsi="Arial" w:cs="Arial"/>
                <w:sz w:val="20"/>
                <w:szCs w:val="20"/>
              </w:rPr>
              <w:t>In response to the increasing problem of ‘Spice’ and other drug dependencies, Wrexham Council, health and housing agencies, North Wales Police, homelessness and drugs charities joined forces and set up a taskforce, recognising that they needed to work together to try to offer a new approach.</w:t>
            </w:r>
          </w:p>
          <w:p w:rsidR="006036C4" w:rsidRPr="006340BB" w:rsidRDefault="006036C4" w:rsidP="006036C4">
            <w:pPr>
              <w:rPr>
                <w:rFonts w:ascii="Arial" w:hAnsi="Arial" w:cs="Arial"/>
                <w:sz w:val="20"/>
                <w:szCs w:val="20"/>
              </w:rPr>
            </w:pPr>
          </w:p>
          <w:p w:rsidR="006036C4" w:rsidRPr="000A166B" w:rsidRDefault="006036C4" w:rsidP="006036C4">
            <w:pPr>
              <w:rPr>
                <w:rFonts w:ascii="Arial" w:hAnsi="Arial" w:cs="Arial"/>
                <w:sz w:val="20"/>
                <w:szCs w:val="20"/>
              </w:rPr>
            </w:pPr>
            <w:r w:rsidRPr="006340BB">
              <w:rPr>
                <w:rFonts w:ascii="Arial" w:hAnsi="Arial" w:cs="Arial"/>
                <w:sz w:val="20"/>
                <w:szCs w:val="20"/>
              </w:rPr>
              <w:t xml:space="preserve">The programme has profiled more than 90 people who are known to be involved with substance misuse and also gather in Wrexham town centre. The majority of them are homeless and rough sleepers, but not all. The profile contains information relating to Detailed information about each individual, including the substances they use, the number of times an ambulance has been called out to them, whether they've committed antisocial behaviour, their housing and benefits situation and their interaction with the police and the criminal justice system. This profiling allows them to get to know each person and what kind of help they'll need, if they decide to accept </w:t>
            </w:r>
            <w:proofErr w:type="spellStart"/>
            <w:r w:rsidRPr="006340BB">
              <w:rPr>
                <w:rFonts w:ascii="Arial" w:hAnsi="Arial" w:cs="Arial"/>
                <w:sz w:val="20"/>
                <w:szCs w:val="20"/>
              </w:rPr>
              <w:t>it.</w:t>
            </w:r>
            <w:hyperlink r:id="rId44" w:history="1">
              <w:r w:rsidRPr="000A166B">
                <w:rPr>
                  <w:rStyle w:val="Hyperlink"/>
                  <w:rFonts w:ascii="Arial" w:hAnsi="Arial" w:cs="Arial"/>
                  <w:sz w:val="20"/>
                  <w:szCs w:val="20"/>
                </w:rPr>
                <w:t>Article</w:t>
              </w:r>
              <w:proofErr w:type="spellEnd"/>
              <w:r w:rsidRPr="000A166B">
                <w:rPr>
                  <w:rStyle w:val="Hyperlink"/>
                  <w:rFonts w:ascii="Arial" w:hAnsi="Arial" w:cs="Arial"/>
                  <w:sz w:val="20"/>
                  <w:szCs w:val="20"/>
                </w:rPr>
                <w:t xml:space="preserve"> and Podcast</w:t>
              </w:r>
            </w:hyperlink>
          </w:p>
          <w:p w:rsidR="00CB6823" w:rsidRDefault="00CB6823"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(H&amp;WB Team Lead: Melanie Earlam)</w:t>
            </w:r>
          </w:p>
          <w:p w:rsidR="00BB373D" w:rsidRDefault="00BB373D" w:rsidP="00E72192">
            <w:pPr>
              <w:shd w:val="clear" w:color="auto" w:fill="EEECE1" w:themeFill="background2"/>
              <w:rPr>
                <w:rFonts w:ascii="Arial" w:hAnsi="Arial" w:cs="Arial"/>
                <w:sz w:val="20"/>
                <w:szCs w:val="20"/>
              </w:rPr>
            </w:pPr>
          </w:p>
          <w:p w:rsidR="00BB373D" w:rsidRPr="00FC7A37" w:rsidRDefault="00FC7A37" w:rsidP="00E72192">
            <w:pPr>
              <w:shd w:val="clear" w:color="auto" w:fill="EEECE1" w:themeFill="background2"/>
              <w:rPr>
                <w:rFonts w:ascii="Arial" w:hAnsi="Arial" w:cs="Arial"/>
                <w:sz w:val="24"/>
                <w:szCs w:val="24"/>
              </w:rPr>
            </w:pPr>
            <w:r w:rsidRPr="00FC7A37">
              <w:rPr>
                <w:rFonts w:ascii="Arial" w:hAnsi="Arial" w:cs="Arial"/>
                <w:sz w:val="24"/>
                <w:szCs w:val="24"/>
                <w:lang w:val="en"/>
              </w:rPr>
              <w:t>Dementia risk now included as part of NHS Health Check</w:t>
            </w:r>
          </w:p>
          <w:p w:rsidR="00BB373D" w:rsidRDefault="00FC7A37" w:rsidP="00E72192">
            <w:pPr>
              <w:shd w:val="clear" w:color="auto" w:fill="EEECE1" w:themeFill="background2"/>
              <w:rPr>
                <w:rFonts w:ascii="Arial" w:hAnsi="Arial" w:cs="Arial"/>
                <w:sz w:val="20"/>
                <w:szCs w:val="20"/>
                <w:lang w:val="en"/>
              </w:rPr>
            </w:pPr>
            <w:r w:rsidRPr="00FC7A37">
              <w:rPr>
                <w:rFonts w:ascii="Arial" w:hAnsi="Arial" w:cs="Arial"/>
                <w:sz w:val="20"/>
                <w:szCs w:val="20"/>
                <w:lang w:val="en"/>
              </w:rPr>
              <w:t>Healthcare professionals in GP surgeries and the community will soon give advice on dementia risk to patients as part of the NHS Health Check.</w:t>
            </w:r>
          </w:p>
          <w:p w:rsidR="00FC7A37" w:rsidRDefault="00FC7A37" w:rsidP="00E72192">
            <w:pPr>
              <w:shd w:val="clear" w:color="auto" w:fill="EEECE1" w:themeFill="background2"/>
              <w:rPr>
                <w:rFonts w:ascii="Arial" w:hAnsi="Arial" w:cs="Arial"/>
                <w:sz w:val="20"/>
                <w:szCs w:val="20"/>
                <w:lang w:val="en"/>
              </w:rPr>
            </w:pPr>
            <w:r>
              <w:rPr>
                <w:rFonts w:ascii="Arial" w:hAnsi="Arial" w:cs="Arial"/>
                <w:sz w:val="20"/>
                <w:szCs w:val="20"/>
                <w:lang w:val="en"/>
              </w:rPr>
              <w:t xml:space="preserve">Please see below link to read more. </w:t>
            </w:r>
          </w:p>
          <w:p w:rsidR="00FC7A37" w:rsidRDefault="00FC7A37" w:rsidP="00E72192">
            <w:pPr>
              <w:shd w:val="clear" w:color="auto" w:fill="EEECE1" w:themeFill="background2"/>
              <w:rPr>
                <w:rFonts w:ascii="Arial" w:hAnsi="Arial" w:cs="Arial"/>
                <w:sz w:val="20"/>
                <w:szCs w:val="20"/>
                <w:lang w:val="en"/>
              </w:rPr>
            </w:pPr>
          </w:p>
          <w:p w:rsidR="00FC7A37" w:rsidRDefault="00C80027" w:rsidP="00E72192">
            <w:pPr>
              <w:shd w:val="clear" w:color="auto" w:fill="EEECE1" w:themeFill="background2"/>
              <w:rPr>
                <w:rFonts w:ascii="Arial" w:hAnsi="Arial" w:cs="Arial"/>
                <w:sz w:val="20"/>
                <w:szCs w:val="20"/>
              </w:rPr>
            </w:pPr>
            <w:hyperlink r:id="rId45" w:history="1">
              <w:r w:rsidR="00FC7A37" w:rsidRPr="00016872">
                <w:rPr>
                  <w:rStyle w:val="Hyperlink"/>
                  <w:rFonts w:ascii="Arial" w:hAnsi="Arial" w:cs="Arial"/>
                  <w:sz w:val="20"/>
                  <w:szCs w:val="20"/>
                </w:rPr>
                <w:t>https://www.gov.uk/government/news/dementia-risk-now-included-as-part-of-nhs-health-check</w:t>
              </w:r>
            </w:hyperlink>
            <w:r w:rsidR="00FC7A37">
              <w:rPr>
                <w:rFonts w:ascii="Arial" w:hAnsi="Arial" w:cs="Arial"/>
                <w:sz w:val="20"/>
                <w:szCs w:val="20"/>
              </w:rPr>
              <w:t xml:space="preserve"> </w:t>
            </w:r>
          </w:p>
          <w:p w:rsidR="00867630" w:rsidRDefault="00867630" w:rsidP="00E72192">
            <w:pPr>
              <w:shd w:val="clear" w:color="auto" w:fill="EEECE1" w:themeFill="background2"/>
              <w:rPr>
                <w:rFonts w:ascii="Arial" w:hAnsi="Arial" w:cs="Arial"/>
                <w:sz w:val="20"/>
                <w:szCs w:val="20"/>
              </w:rPr>
            </w:pPr>
          </w:p>
          <w:p w:rsidR="00867630" w:rsidRDefault="00867630" w:rsidP="00E72192">
            <w:pPr>
              <w:shd w:val="clear" w:color="auto" w:fill="EEECE1" w:themeFill="background2"/>
              <w:rPr>
                <w:rFonts w:ascii="Arial" w:hAnsi="Arial" w:cs="Arial"/>
                <w:sz w:val="20"/>
                <w:szCs w:val="20"/>
              </w:rPr>
            </w:pPr>
          </w:p>
          <w:p w:rsidR="00867630" w:rsidRPr="00086B4E" w:rsidRDefault="00867630" w:rsidP="00867630">
            <w:pPr>
              <w:shd w:val="clear" w:color="auto" w:fill="EEECE1" w:themeFill="background2"/>
              <w:rPr>
                <w:rFonts w:ascii="Arial" w:hAnsi="Arial" w:cs="Arial"/>
                <w:bCs/>
                <w:sz w:val="24"/>
                <w:szCs w:val="24"/>
              </w:rPr>
            </w:pPr>
            <w:r w:rsidRPr="00086B4E">
              <w:rPr>
                <w:rFonts w:ascii="Arial" w:hAnsi="Arial" w:cs="Arial"/>
                <w:bCs/>
                <w:sz w:val="24"/>
                <w:szCs w:val="24"/>
              </w:rPr>
              <w:lastRenderedPageBreak/>
              <w:t>NHS Health Check submission and publication dates</w:t>
            </w:r>
          </w:p>
          <w:p w:rsidR="00867630" w:rsidRDefault="00867630" w:rsidP="00867630">
            <w:pPr>
              <w:shd w:val="clear" w:color="auto" w:fill="EEECE1" w:themeFill="background2"/>
              <w:rPr>
                <w:rFonts w:ascii="Arial" w:hAnsi="Arial" w:cs="Arial"/>
                <w:bCs/>
                <w:sz w:val="24"/>
                <w:szCs w:val="24"/>
              </w:rPr>
            </w:pPr>
          </w:p>
          <w:p w:rsidR="00867630" w:rsidRDefault="00867630" w:rsidP="00867630">
            <w:pPr>
              <w:rPr>
                <w:rFonts w:ascii="Arial" w:hAnsi="Arial" w:cs="Arial"/>
                <w:b/>
                <w:bCs/>
                <w:color w:val="1F497D"/>
              </w:rPr>
            </w:pPr>
            <w:r w:rsidRPr="00BC67A0">
              <w:rPr>
                <w:rFonts w:ascii="Arial" w:hAnsi="Arial" w:cs="Arial"/>
                <w:b/>
                <w:bCs/>
                <w:color w:val="1F497D"/>
              </w:rPr>
              <w:t>Submission deadlines</w:t>
            </w:r>
          </w:p>
          <w:p w:rsidR="00867630" w:rsidRPr="00BC67A0" w:rsidRDefault="00867630" w:rsidP="00867630">
            <w:pPr>
              <w:rPr>
                <w:rFonts w:ascii="Arial" w:hAnsi="Arial" w:cs="Arial"/>
                <w:b/>
                <w:bCs/>
                <w:color w:val="1F497D"/>
              </w:rPr>
            </w:pPr>
          </w:p>
          <w:tbl>
            <w:tblPr>
              <w:tblW w:w="9281" w:type="dxa"/>
              <w:tblCellMar>
                <w:left w:w="0" w:type="dxa"/>
                <w:right w:w="0" w:type="dxa"/>
              </w:tblCellMar>
              <w:tblLook w:val="04A0" w:firstRow="1" w:lastRow="0" w:firstColumn="1" w:lastColumn="0" w:noHBand="0" w:noVBand="1"/>
            </w:tblPr>
            <w:tblGrid>
              <w:gridCol w:w="4032"/>
              <w:gridCol w:w="5249"/>
            </w:tblGrid>
            <w:tr w:rsidR="00867630" w:rsidTr="00EF050D">
              <w:trPr>
                <w:trHeight w:val="703"/>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7630" w:rsidRDefault="00867630" w:rsidP="00EF050D">
                  <w:pPr>
                    <w:spacing w:after="150"/>
                    <w:rPr>
                      <w:rFonts w:ascii="Calibri" w:eastAsiaTheme="minorHAnsi" w:hAnsi="Calibri"/>
                    </w:rPr>
                  </w:pPr>
                  <w:r>
                    <w:rPr>
                      <w:rFonts w:ascii="Arial" w:hAnsi="Arial" w:cs="Arial"/>
                      <w:b/>
                      <w:bCs/>
                      <w:color w:val="333333"/>
                      <w:sz w:val="19"/>
                      <w:szCs w:val="19"/>
                    </w:rPr>
                    <w:t>Data should be returned every quarter and the submission deadlines are detailed in the </w:t>
                  </w:r>
                  <w:hyperlink r:id="rId46" w:history="1">
                    <w:r>
                      <w:rPr>
                        <w:rStyle w:val="Hyperlink"/>
                        <w:rFonts w:ascii="Arial" w:hAnsi="Arial" w:cs="Arial"/>
                        <w:b/>
                        <w:bCs/>
                        <w:color w:val="0072CA"/>
                        <w:sz w:val="19"/>
                        <w:szCs w:val="19"/>
                      </w:rPr>
                      <w:t>guidance</w:t>
                    </w:r>
                  </w:hyperlink>
                  <w:r>
                    <w:rPr>
                      <w:rFonts w:ascii="Arial" w:hAnsi="Arial" w:cs="Arial"/>
                      <w:b/>
                      <w:bCs/>
                      <w:color w:val="333333"/>
                      <w:sz w:val="19"/>
                      <w:szCs w:val="19"/>
                    </w:rPr>
                    <w:t> for the data returns. For convenience the submission deadlines for this year are detailed below:</w:t>
                  </w:r>
                </w:p>
              </w:tc>
            </w:tr>
            <w:tr w:rsidR="00867630" w:rsidTr="00EF050D">
              <w:trPr>
                <w:trHeight w:val="419"/>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2018/19 Quarter 1</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31</w:t>
                  </w:r>
                  <w:r w:rsidRPr="00867630">
                    <w:rPr>
                      <w:rFonts w:ascii="Arial" w:hAnsi="Arial" w:cs="Arial"/>
                      <w:sz w:val="19"/>
                      <w:szCs w:val="19"/>
                      <w:vertAlign w:val="superscript"/>
                    </w:rPr>
                    <w:t>st</w:t>
                  </w:r>
                  <w:r>
                    <w:rPr>
                      <w:rFonts w:ascii="Arial" w:hAnsi="Arial" w:cs="Arial"/>
                      <w:sz w:val="19"/>
                      <w:szCs w:val="19"/>
                    </w:rPr>
                    <w:t xml:space="preserve"> </w:t>
                  </w:r>
                  <w:r w:rsidRPr="00086B4E">
                    <w:rPr>
                      <w:rFonts w:ascii="Arial" w:hAnsi="Arial" w:cs="Arial"/>
                      <w:sz w:val="19"/>
                      <w:szCs w:val="19"/>
                    </w:rPr>
                    <w:t xml:space="preserve"> July 2018</w:t>
                  </w:r>
                </w:p>
              </w:tc>
            </w:tr>
            <w:tr w:rsidR="00867630" w:rsidTr="00EF050D">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2018/19 Quarter 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31</w:t>
                  </w:r>
                  <w:r w:rsidRPr="00867630">
                    <w:rPr>
                      <w:rFonts w:ascii="Arial" w:hAnsi="Arial" w:cs="Arial"/>
                      <w:sz w:val="19"/>
                      <w:szCs w:val="19"/>
                      <w:vertAlign w:val="superscript"/>
                    </w:rPr>
                    <w:t>st</w:t>
                  </w:r>
                  <w:r>
                    <w:rPr>
                      <w:rFonts w:ascii="Arial" w:hAnsi="Arial" w:cs="Arial"/>
                      <w:sz w:val="19"/>
                      <w:szCs w:val="19"/>
                    </w:rPr>
                    <w:t xml:space="preserve"> </w:t>
                  </w:r>
                  <w:r w:rsidRPr="00086B4E">
                    <w:rPr>
                      <w:rFonts w:ascii="Arial" w:hAnsi="Arial" w:cs="Arial"/>
                      <w:sz w:val="19"/>
                      <w:szCs w:val="19"/>
                    </w:rPr>
                    <w:t xml:space="preserve"> October 2018</w:t>
                  </w:r>
                </w:p>
              </w:tc>
            </w:tr>
            <w:tr w:rsidR="00867630" w:rsidTr="00EF050D">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2018/19 Quarter 3</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31</w:t>
                  </w:r>
                  <w:r w:rsidRPr="00867630">
                    <w:rPr>
                      <w:rFonts w:ascii="Arial" w:hAnsi="Arial" w:cs="Arial"/>
                      <w:sz w:val="19"/>
                      <w:szCs w:val="19"/>
                      <w:vertAlign w:val="superscript"/>
                    </w:rPr>
                    <w:t>st</w:t>
                  </w:r>
                  <w:r>
                    <w:rPr>
                      <w:rFonts w:ascii="Arial" w:hAnsi="Arial" w:cs="Arial"/>
                      <w:sz w:val="19"/>
                      <w:szCs w:val="19"/>
                    </w:rPr>
                    <w:t xml:space="preserve"> </w:t>
                  </w:r>
                  <w:r w:rsidRPr="00086B4E">
                    <w:rPr>
                      <w:rFonts w:ascii="Arial" w:hAnsi="Arial" w:cs="Arial"/>
                      <w:sz w:val="19"/>
                      <w:szCs w:val="19"/>
                    </w:rPr>
                    <w:t xml:space="preserve"> January 2019</w:t>
                  </w:r>
                </w:p>
              </w:tc>
            </w:tr>
            <w:tr w:rsidR="00867630" w:rsidTr="00EF050D">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2018/19 Quarter 4</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spacing w:after="150"/>
                    <w:rPr>
                      <w:rFonts w:ascii="Calibri" w:eastAsiaTheme="minorHAnsi" w:hAnsi="Calibri"/>
                    </w:rPr>
                  </w:pPr>
                  <w:r w:rsidRPr="00086B4E">
                    <w:rPr>
                      <w:rFonts w:ascii="Arial" w:hAnsi="Arial" w:cs="Arial"/>
                      <w:sz w:val="19"/>
                      <w:szCs w:val="19"/>
                    </w:rPr>
                    <w:t>10</w:t>
                  </w:r>
                  <w:r w:rsidRPr="00867630">
                    <w:rPr>
                      <w:rFonts w:ascii="Arial" w:hAnsi="Arial" w:cs="Arial"/>
                      <w:sz w:val="19"/>
                      <w:szCs w:val="19"/>
                      <w:vertAlign w:val="superscript"/>
                    </w:rPr>
                    <w:t>th</w:t>
                  </w:r>
                  <w:r>
                    <w:rPr>
                      <w:rFonts w:ascii="Arial" w:hAnsi="Arial" w:cs="Arial"/>
                      <w:sz w:val="19"/>
                      <w:szCs w:val="19"/>
                    </w:rPr>
                    <w:t xml:space="preserve"> </w:t>
                  </w:r>
                  <w:r w:rsidRPr="00086B4E">
                    <w:rPr>
                      <w:rFonts w:ascii="Arial" w:hAnsi="Arial" w:cs="Arial"/>
                      <w:sz w:val="19"/>
                      <w:szCs w:val="19"/>
                    </w:rPr>
                    <w:t xml:space="preserve"> May 2019</w:t>
                  </w:r>
                </w:p>
              </w:tc>
            </w:tr>
          </w:tbl>
          <w:p w:rsidR="00867630" w:rsidRDefault="00867630" w:rsidP="00867630">
            <w:pPr>
              <w:rPr>
                <w:b/>
                <w:bCs/>
                <w:color w:val="1F497D"/>
              </w:rPr>
            </w:pPr>
          </w:p>
          <w:p w:rsidR="00867630" w:rsidRDefault="00867630" w:rsidP="00867630">
            <w:pPr>
              <w:shd w:val="clear" w:color="auto" w:fill="EEECE1" w:themeFill="background2"/>
              <w:rPr>
                <w:rFonts w:ascii="Arial" w:hAnsi="Arial" w:cs="Arial"/>
                <w:bCs/>
                <w:sz w:val="24"/>
                <w:szCs w:val="24"/>
              </w:rPr>
            </w:pPr>
          </w:p>
          <w:p w:rsidR="00867630" w:rsidRPr="00BC67A0" w:rsidRDefault="00867630" w:rsidP="00867630">
            <w:pPr>
              <w:rPr>
                <w:rFonts w:ascii="Arial" w:hAnsi="Arial" w:cs="Arial"/>
                <w:b/>
                <w:bCs/>
                <w:color w:val="1F497D"/>
              </w:rPr>
            </w:pPr>
            <w:r w:rsidRPr="00BC67A0">
              <w:rPr>
                <w:rFonts w:ascii="Arial" w:hAnsi="Arial" w:cs="Arial"/>
                <w:b/>
                <w:bCs/>
                <w:color w:val="1F497D"/>
              </w:rPr>
              <w:t>Publication dates</w:t>
            </w:r>
          </w:p>
          <w:p w:rsidR="00867630" w:rsidRDefault="00867630" w:rsidP="00867630">
            <w:pPr>
              <w:rPr>
                <w:b/>
                <w:bCs/>
                <w:color w:val="1F497D"/>
              </w:rPr>
            </w:pPr>
          </w:p>
          <w:tbl>
            <w:tblPr>
              <w:tblpPr w:leftFromText="180" w:rightFromText="180" w:bottomFromText="110" w:vertAnchor="text"/>
              <w:tblW w:w="9261" w:type="dxa"/>
              <w:tblCellMar>
                <w:left w:w="0" w:type="dxa"/>
                <w:right w:w="0" w:type="dxa"/>
              </w:tblCellMar>
              <w:tblLook w:val="04A0" w:firstRow="1" w:lastRow="0" w:firstColumn="1" w:lastColumn="0" w:noHBand="0" w:noVBand="1"/>
            </w:tblPr>
            <w:tblGrid>
              <w:gridCol w:w="3958"/>
              <w:gridCol w:w="5303"/>
            </w:tblGrid>
            <w:tr w:rsidR="00867630" w:rsidTr="00EF050D">
              <w:trPr>
                <w:trHeight w:val="735"/>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7630" w:rsidRDefault="00867630" w:rsidP="00EF050D">
                  <w:pPr>
                    <w:rPr>
                      <w:rFonts w:ascii="Calibri" w:eastAsiaTheme="minorHAnsi" w:hAnsi="Calibri"/>
                    </w:rPr>
                  </w:pPr>
                  <w:r>
                    <w:rPr>
                      <w:rFonts w:ascii="Arial" w:hAnsi="Arial" w:cs="Arial"/>
                      <w:b/>
                      <w:bCs/>
                      <w:color w:val="333333"/>
                      <w:sz w:val="19"/>
                      <w:szCs w:val="19"/>
                    </w:rPr>
                    <w:t>Data is returned every quarter and publication dates are available on the </w:t>
                  </w:r>
                  <w:hyperlink r:id="rId47" w:history="1">
                    <w:r>
                      <w:rPr>
                        <w:rStyle w:val="Hyperlink"/>
                        <w:b/>
                        <w:bCs/>
                        <w:color w:val="333333"/>
                      </w:rPr>
                      <w:t>ONS Hub</w:t>
                    </w:r>
                  </w:hyperlink>
                  <w:r>
                    <w:rPr>
                      <w:rFonts w:ascii="Arial" w:hAnsi="Arial" w:cs="Arial"/>
                      <w:b/>
                      <w:bCs/>
                      <w:color w:val="333333"/>
                      <w:sz w:val="19"/>
                      <w:szCs w:val="19"/>
                    </w:rPr>
                    <w:t>. For convenience the publication dates for this year are detailed below:</w:t>
                  </w:r>
                </w:p>
              </w:tc>
            </w:tr>
            <w:tr w:rsidR="00867630" w:rsidTr="00EF050D">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2018/19 Quarter 1</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23</w:t>
                  </w:r>
                  <w:r w:rsidRPr="00867630">
                    <w:rPr>
                      <w:rFonts w:ascii="Arial" w:hAnsi="Arial" w:cs="Arial"/>
                      <w:sz w:val="19"/>
                      <w:szCs w:val="19"/>
                      <w:vertAlign w:val="superscript"/>
                    </w:rPr>
                    <w:t>rd</w:t>
                  </w:r>
                  <w:r>
                    <w:rPr>
                      <w:rFonts w:ascii="Arial" w:hAnsi="Arial" w:cs="Arial"/>
                      <w:sz w:val="19"/>
                      <w:szCs w:val="19"/>
                    </w:rPr>
                    <w:t xml:space="preserve"> </w:t>
                  </w:r>
                  <w:r w:rsidRPr="00086B4E">
                    <w:rPr>
                      <w:rFonts w:ascii="Arial" w:hAnsi="Arial" w:cs="Arial"/>
                      <w:sz w:val="19"/>
                      <w:szCs w:val="19"/>
                    </w:rPr>
                    <w:t xml:space="preserve"> August 2018 at 9:30am</w:t>
                  </w:r>
                </w:p>
              </w:tc>
            </w:tr>
            <w:tr w:rsidR="00867630" w:rsidTr="00EF050D">
              <w:trPr>
                <w:trHeight w:val="436"/>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2018/19 Quarter 2</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28</w:t>
                  </w:r>
                  <w:r w:rsidRPr="00867630">
                    <w:rPr>
                      <w:rFonts w:ascii="Arial" w:hAnsi="Arial" w:cs="Arial"/>
                      <w:sz w:val="19"/>
                      <w:szCs w:val="19"/>
                      <w:vertAlign w:val="superscript"/>
                    </w:rPr>
                    <w:t>th</w:t>
                  </w:r>
                  <w:r>
                    <w:rPr>
                      <w:rFonts w:ascii="Arial" w:hAnsi="Arial" w:cs="Arial"/>
                      <w:sz w:val="19"/>
                      <w:szCs w:val="19"/>
                    </w:rPr>
                    <w:t xml:space="preserve"> </w:t>
                  </w:r>
                  <w:r w:rsidRPr="00086B4E">
                    <w:rPr>
                      <w:rFonts w:ascii="Arial" w:hAnsi="Arial" w:cs="Arial"/>
                      <w:sz w:val="19"/>
                      <w:szCs w:val="19"/>
                    </w:rPr>
                    <w:t xml:space="preserve"> NOV 2018 at 9:30am</w:t>
                  </w:r>
                </w:p>
              </w:tc>
            </w:tr>
            <w:tr w:rsidR="00867630" w:rsidTr="00EF050D">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2018/19 Quarter 3</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27</w:t>
                  </w:r>
                  <w:r w:rsidRPr="00867630">
                    <w:rPr>
                      <w:rFonts w:ascii="Arial" w:hAnsi="Arial" w:cs="Arial"/>
                      <w:sz w:val="19"/>
                      <w:szCs w:val="19"/>
                      <w:vertAlign w:val="superscript"/>
                    </w:rPr>
                    <w:t>th</w:t>
                  </w:r>
                  <w:r>
                    <w:rPr>
                      <w:rFonts w:ascii="Arial" w:hAnsi="Arial" w:cs="Arial"/>
                      <w:sz w:val="19"/>
                      <w:szCs w:val="19"/>
                    </w:rPr>
                    <w:t xml:space="preserve"> </w:t>
                  </w:r>
                  <w:r w:rsidRPr="00086B4E">
                    <w:rPr>
                      <w:rFonts w:ascii="Arial" w:hAnsi="Arial" w:cs="Arial"/>
                      <w:sz w:val="19"/>
                      <w:szCs w:val="19"/>
                    </w:rPr>
                    <w:t xml:space="preserve"> February 2019 at 9:30am</w:t>
                  </w:r>
                </w:p>
              </w:tc>
            </w:tr>
            <w:tr w:rsidR="00867630" w:rsidTr="00EF050D">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7630" w:rsidRPr="00086B4E" w:rsidRDefault="00867630" w:rsidP="00EF050D">
                  <w:pPr>
                    <w:rPr>
                      <w:rFonts w:ascii="Arial" w:eastAsiaTheme="minorHAnsi" w:hAnsi="Arial" w:cs="Arial"/>
                      <w:sz w:val="19"/>
                      <w:szCs w:val="19"/>
                    </w:rPr>
                  </w:pPr>
                  <w:r w:rsidRPr="00086B4E">
                    <w:rPr>
                      <w:rFonts w:ascii="Arial" w:hAnsi="Arial" w:cs="Arial"/>
                      <w:sz w:val="19"/>
                      <w:szCs w:val="19"/>
                    </w:rPr>
                    <w:t>2018/19 Quarter 4</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867630" w:rsidRDefault="00867630" w:rsidP="00EF050D">
                  <w:pPr>
                    <w:rPr>
                      <w:rFonts w:ascii="Arial" w:eastAsiaTheme="minorHAnsi" w:hAnsi="Arial" w:cs="Arial"/>
                      <w:color w:val="333333"/>
                      <w:sz w:val="19"/>
                      <w:szCs w:val="19"/>
                    </w:rPr>
                  </w:pPr>
                  <w:r>
                    <w:rPr>
                      <w:rFonts w:ascii="Arial" w:hAnsi="Arial" w:cs="Arial"/>
                      <w:color w:val="333333"/>
                      <w:sz w:val="19"/>
                      <w:szCs w:val="19"/>
                    </w:rPr>
                    <w:t>13</w:t>
                  </w:r>
                  <w:r w:rsidRPr="00867630">
                    <w:rPr>
                      <w:rFonts w:ascii="Arial" w:hAnsi="Arial" w:cs="Arial"/>
                      <w:color w:val="333333"/>
                      <w:sz w:val="19"/>
                      <w:szCs w:val="19"/>
                      <w:vertAlign w:val="superscript"/>
                    </w:rPr>
                    <w:t>th</w:t>
                  </w:r>
                  <w:r>
                    <w:rPr>
                      <w:rFonts w:ascii="Arial" w:hAnsi="Arial" w:cs="Arial"/>
                      <w:color w:val="333333"/>
                      <w:sz w:val="19"/>
                      <w:szCs w:val="19"/>
                    </w:rPr>
                    <w:t xml:space="preserve">  June 2019 at 9:30am</w:t>
                  </w:r>
                </w:p>
              </w:tc>
            </w:tr>
          </w:tbl>
          <w:p w:rsidR="00434715" w:rsidRDefault="00434715" w:rsidP="00813A34">
            <w:pPr>
              <w:jc w:val="both"/>
              <w:rPr>
                <w:rFonts w:ascii="Arial" w:hAnsi="Arial" w:cs="Arial"/>
                <w:bCs/>
                <w:sz w:val="24"/>
                <w:szCs w:val="24"/>
              </w:rPr>
            </w:pPr>
          </w:p>
          <w:p w:rsidR="0018588A" w:rsidRDefault="0018588A" w:rsidP="00813A34">
            <w:pPr>
              <w:jc w:val="both"/>
              <w:rPr>
                <w:rFonts w:ascii="Arial" w:hAnsi="Arial" w:cs="Arial"/>
                <w:bCs/>
                <w:sz w:val="24"/>
                <w:szCs w:val="24"/>
              </w:rPr>
            </w:pPr>
            <w:r w:rsidRPr="0018588A">
              <w:rPr>
                <w:rFonts w:ascii="Arial" w:hAnsi="Arial" w:cs="Arial"/>
                <w:bCs/>
                <w:sz w:val="24"/>
                <w:szCs w:val="24"/>
              </w:rPr>
              <w:t>Diabetes Prevention Bulletin</w:t>
            </w:r>
          </w:p>
          <w:p w:rsidR="0018588A" w:rsidRDefault="0018588A" w:rsidP="00813A34">
            <w:pPr>
              <w:jc w:val="both"/>
              <w:rPr>
                <w:rFonts w:ascii="Arial" w:hAnsi="Arial" w:cs="Arial"/>
                <w:bCs/>
                <w:sz w:val="20"/>
                <w:szCs w:val="20"/>
              </w:rPr>
            </w:pPr>
            <w:r w:rsidRPr="0018588A">
              <w:rPr>
                <w:rFonts w:ascii="Arial" w:hAnsi="Arial" w:cs="Arial"/>
                <w:bCs/>
                <w:sz w:val="20"/>
                <w:szCs w:val="20"/>
              </w:rPr>
              <w:t>Please see attached Diabetes Prevention Bulletin</w:t>
            </w:r>
            <w:r>
              <w:rPr>
                <w:rFonts w:ascii="Arial" w:hAnsi="Arial" w:cs="Arial"/>
                <w:bCs/>
                <w:sz w:val="20"/>
                <w:szCs w:val="20"/>
              </w:rPr>
              <w:t xml:space="preserve">. </w:t>
            </w:r>
          </w:p>
          <w:p w:rsidR="0018588A" w:rsidRDefault="0018588A" w:rsidP="00813A34">
            <w:pPr>
              <w:jc w:val="both"/>
              <w:rPr>
                <w:rFonts w:ascii="Arial" w:hAnsi="Arial" w:cs="Arial"/>
                <w:bCs/>
                <w:sz w:val="20"/>
                <w:szCs w:val="20"/>
              </w:rPr>
            </w:pPr>
          </w:p>
          <w:p w:rsidR="0018588A" w:rsidRPr="0018588A" w:rsidRDefault="0018588A" w:rsidP="00813A34">
            <w:pPr>
              <w:jc w:val="both"/>
              <w:rPr>
                <w:rFonts w:ascii="Arial" w:hAnsi="Arial" w:cs="Arial"/>
                <w:bCs/>
                <w:sz w:val="20"/>
                <w:szCs w:val="20"/>
              </w:rPr>
            </w:pPr>
            <w:r>
              <w:rPr>
                <w:rFonts w:ascii="Arial" w:hAnsi="Arial" w:cs="Arial"/>
                <w:bCs/>
                <w:sz w:val="20"/>
                <w:szCs w:val="20"/>
              </w:rPr>
              <w:object w:dxaOrig="1531" w:dyaOrig="990">
                <v:shape id="_x0000_i1028" type="#_x0000_t75" style="width:76.4pt;height:49.45pt" o:ole="">
                  <v:imagedata r:id="rId48" o:title=""/>
                </v:shape>
                <o:OLEObject Type="Embed" ProgID="Package" ShapeID="_x0000_i1028" DrawAspect="Icon" ObjectID="_1595234468" r:id="rId49"/>
              </w:object>
            </w:r>
          </w:p>
          <w:p w:rsidR="00BB373D" w:rsidRDefault="00BB373D" w:rsidP="00813A34">
            <w:pPr>
              <w:jc w:val="both"/>
              <w:rPr>
                <w:rFonts w:ascii="Arial" w:hAnsi="Arial" w:cs="Arial"/>
                <w:sz w:val="24"/>
                <w:szCs w:val="24"/>
                <w:u w:val="single"/>
              </w:rPr>
            </w:pPr>
          </w:p>
        </w:tc>
      </w:tr>
      <w:tr w:rsidR="002E1436" w:rsidRPr="006A08BA" w:rsidTr="00207EB0">
        <w:tc>
          <w:tcPr>
            <w:tcW w:w="9322" w:type="dxa"/>
            <w:tcBorders>
              <w:bottom w:val="dashSmallGap" w:sz="4" w:space="0" w:color="auto"/>
            </w:tcBorders>
            <w:shd w:val="clear" w:color="auto" w:fill="auto"/>
          </w:tcPr>
          <w:p w:rsidR="002E1436" w:rsidRDefault="002E1436" w:rsidP="009C6E31">
            <w:pPr>
              <w:rPr>
                <w:rFonts w:ascii="Arial" w:hAnsi="Arial" w:cs="Arial"/>
                <w:sz w:val="24"/>
                <w:szCs w:val="24"/>
                <w:u w:val="single"/>
              </w:rPr>
            </w:pPr>
          </w:p>
        </w:tc>
      </w:tr>
      <w:tr w:rsidR="009C6E31" w:rsidRPr="006A08BA"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9C6E31" w:rsidRDefault="009C6E31" w:rsidP="009C6E31">
            <w:pPr>
              <w:jc w:val="center"/>
              <w:rPr>
                <w:rFonts w:ascii="Arial" w:hAnsi="Arial" w:cs="Arial"/>
              </w:rPr>
            </w:pPr>
          </w:p>
          <w:p w:rsidR="009C6E31" w:rsidRPr="00FC14E8" w:rsidRDefault="009C6E31" w:rsidP="009C6E31">
            <w:pPr>
              <w:jc w:val="center"/>
              <w:rPr>
                <w:rFonts w:ascii="Arial" w:hAnsi="Arial" w:cs="Arial"/>
              </w:rPr>
            </w:pPr>
            <w:r w:rsidRPr="00FC14E8">
              <w:rPr>
                <w:rFonts w:ascii="Arial" w:hAnsi="Arial" w:cs="Arial"/>
              </w:rPr>
              <w:t>Ageing Well (H&amp;WB Team Lead: Alison Iliff, Dementia: Melanie Earlam)</w:t>
            </w:r>
          </w:p>
          <w:p w:rsidR="009C6E31" w:rsidRDefault="009C6E31" w:rsidP="002E1436">
            <w:pPr>
              <w:jc w:val="center"/>
              <w:rPr>
                <w:rFonts w:ascii="Arial" w:hAnsi="Arial" w:cs="Arial"/>
                <w:sz w:val="24"/>
                <w:szCs w:val="24"/>
              </w:rPr>
            </w:pPr>
          </w:p>
        </w:tc>
      </w:tr>
      <w:tr w:rsidR="002E1436" w:rsidRPr="006A08BA" w:rsidTr="00207EB0">
        <w:tc>
          <w:tcPr>
            <w:tcW w:w="9322"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FA1D2F" w:rsidRPr="00FA1D2F" w:rsidRDefault="00FA1D2F" w:rsidP="00FA1D2F">
            <w:pPr>
              <w:shd w:val="clear" w:color="auto" w:fill="E5DFEC" w:themeFill="accent4" w:themeFillTint="33"/>
              <w:rPr>
                <w:rFonts w:ascii="Arial" w:hAnsi="Arial" w:cs="Arial"/>
                <w:sz w:val="24"/>
                <w:szCs w:val="24"/>
                <w:lang w:val="en"/>
              </w:rPr>
            </w:pPr>
            <w:r w:rsidRPr="00FA1D2F">
              <w:rPr>
                <w:rFonts w:ascii="Arial" w:hAnsi="Arial" w:cs="Arial"/>
                <w:sz w:val="24"/>
                <w:szCs w:val="24"/>
                <w:lang w:val="en"/>
              </w:rPr>
              <w:t>Evidence review on muscle and bone strengthening and balance activities for adults and older adults</w:t>
            </w:r>
          </w:p>
          <w:p w:rsidR="00FA1D2F" w:rsidRDefault="00FA1D2F" w:rsidP="00FA1D2F">
            <w:pPr>
              <w:shd w:val="clear" w:color="auto" w:fill="E5DFEC" w:themeFill="accent4" w:themeFillTint="33"/>
              <w:rPr>
                <w:rFonts w:ascii="Arial" w:hAnsi="Arial" w:cs="Arial"/>
                <w:sz w:val="20"/>
                <w:szCs w:val="20"/>
                <w:lang w:val="en"/>
              </w:rPr>
            </w:pPr>
            <w:r w:rsidRPr="00FA1D2F">
              <w:rPr>
                <w:rFonts w:ascii="Arial" w:hAnsi="Arial" w:cs="Arial"/>
                <w:sz w:val="20"/>
                <w:szCs w:val="20"/>
                <w:lang w:val="en"/>
              </w:rPr>
              <w:t>PHE and the Centre for Ageing Better have published an evidence review on muscle and bone strengthening and balance activities for adults and older adults. The review found all adults and older adults should undertake a programme of exercise at least twice per week that includes high intensity resistance training, some impact exercise (running, jumping, skipping etc.) and balance training.</w:t>
            </w:r>
          </w:p>
          <w:p w:rsidR="00B31B8E" w:rsidRPr="00FA1D2F" w:rsidRDefault="00B31B8E" w:rsidP="00FA1D2F">
            <w:pPr>
              <w:shd w:val="clear" w:color="auto" w:fill="E5DFEC" w:themeFill="accent4" w:themeFillTint="33"/>
              <w:rPr>
                <w:rFonts w:ascii="Arial" w:hAnsi="Arial" w:cs="Arial"/>
                <w:sz w:val="20"/>
                <w:szCs w:val="20"/>
                <w:lang w:val="en"/>
              </w:rPr>
            </w:pPr>
          </w:p>
          <w:p w:rsidR="00FA1D2F" w:rsidRPr="00FA1D2F" w:rsidRDefault="00C80027" w:rsidP="00FA1D2F">
            <w:pPr>
              <w:shd w:val="clear" w:color="auto" w:fill="E5DFEC" w:themeFill="accent4" w:themeFillTint="33"/>
              <w:rPr>
                <w:rFonts w:ascii="Arial" w:hAnsi="Arial" w:cs="Arial"/>
                <w:sz w:val="20"/>
                <w:szCs w:val="20"/>
                <w:lang w:val="en"/>
              </w:rPr>
            </w:pPr>
            <w:hyperlink r:id="rId50" w:history="1">
              <w:r w:rsidR="00FA1D2F" w:rsidRPr="00DB3FF7">
                <w:rPr>
                  <w:rStyle w:val="Hyperlink"/>
                  <w:rFonts w:ascii="Arial" w:hAnsi="Arial" w:cs="Arial"/>
                  <w:sz w:val="20"/>
                  <w:szCs w:val="20"/>
                  <w:lang w:val="en"/>
                </w:rPr>
                <w:t>https://assets.publishing.service.gov.uk/government/uploads/system/uploads/attachment_data/file/721874/MBSBA_evidence_review.pdf</w:t>
              </w:r>
            </w:hyperlink>
            <w:r w:rsidR="00FA1D2F">
              <w:rPr>
                <w:rFonts w:ascii="Arial" w:hAnsi="Arial" w:cs="Arial"/>
                <w:sz w:val="20"/>
                <w:szCs w:val="20"/>
                <w:lang w:val="en"/>
              </w:rPr>
              <w:t xml:space="preserve"> </w:t>
            </w:r>
          </w:p>
          <w:p w:rsidR="00FA1D2F" w:rsidRPr="00FA1D2F" w:rsidRDefault="00FA1D2F" w:rsidP="00FA1D2F">
            <w:pPr>
              <w:shd w:val="clear" w:color="auto" w:fill="E5DFEC" w:themeFill="accent4" w:themeFillTint="33"/>
              <w:rPr>
                <w:rFonts w:ascii="Arial" w:hAnsi="Arial" w:cs="Arial"/>
                <w:sz w:val="20"/>
                <w:szCs w:val="20"/>
                <w:lang w:val="en"/>
              </w:rPr>
            </w:pPr>
            <w:r w:rsidRPr="00FA1D2F">
              <w:rPr>
                <w:rFonts w:ascii="Arial" w:hAnsi="Arial" w:cs="Arial"/>
                <w:sz w:val="20"/>
                <w:szCs w:val="20"/>
                <w:lang w:val="en"/>
              </w:rPr>
              <w:t>The Women and Equalities Committee has published a report on older people an</w:t>
            </w:r>
            <w:r w:rsidR="00B31B8E">
              <w:rPr>
                <w:rFonts w:ascii="Arial" w:hAnsi="Arial" w:cs="Arial"/>
                <w:sz w:val="20"/>
                <w:szCs w:val="20"/>
                <w:lang w:val="en"/>
              </w:rPr>
              <w:t xml:space="preserve">d employment. The report </w:t>
            </w:r>
            <w:r w:rsidR="00B31B8E">
              <w:rPr>
                <w:rFonts w:ascii="Arial" w:hAnsi="Arial" w:cs="Arial"/>
                <w:sz w:val="20"/>
                <w:szCs w:val="20"/>
                <w:lang w:val="en"/>
              </w:rPr>
              <w:lastRenderedPageBreak/>
              <w:t xml:space="preserve">finds </w:t>
            </w:r>
            <w:r w:rsidRPr="00FA1D2F">
              <w:rPr>
                <w:rFonts w:ascii="Arial" w:hAnsi="Arial" w:cs="Arial"/>
                <w:sz w:val="20"/>
                <w:szCs w:val="20"/>
                <w:lang w:val="en"/>
              </w:rPr>
              <w:t xml:space="preserve">that the talents of more than a million people aged over 50 who want to work are being wasted because of discrimination, bias and outdated employment practices. </w:t>
            </w:r>
          </w:p>
          <w:p w:rsidR="00FA1D2F" w:rsidRPr="00FA1D2F" w:rsidRDefault="00C80027" w:rsidP="00FA1D2F">
            <w:pPr>
              <w:shd w:val="clear" w:color="auto" w:fill="E5DFEC" w:themeFill="accent4" w:themeFillTint="33"/>
              <w:rPr>
                <w:rFonts w:ascii="Arial" w:hAnsi="Arial" w:cs="Arial"/>
                <w:sz w:val="20"/>
                <w:szCs w:val="20"/>
                <w:lang w:val="en"/>
              </w:rPr>
            </w:pPr>
            <w:hyperlink r:id="rId51" w:history="1">
              <w:r w:rsidR="00FA1D2F" w:rsidRPr="00DB3FF7">
                <w:rPr>
                  <w:rStyle w:val="Hyperlink"/>
                  <w:rFonts w:ascii="Arial" w:hAnsi="Arial" w:cs="Arial"/>
                  <w:sz w:val="20"/>
                  <w:szCs w:val="20"/>
                  <w:lang w:val="en"/>
                </w:rPr>
                <w:t>https://www.parliament.uk/business/committees/committees-a-z/commons-select/women-and-equalities-committee/news-parliament-2017/older-people-employment-report-published-17-19/</w:t>
              </w:r>
            </w:hyperlink>
            <w:r w:rsidR="00FA1D2F">
              <w:rPr>
                <w:rFonts w:ascii="Arial" w:hAnsi="Arial" w:cs="Arial"/>
                <w:sz w:val="20"/>
                <w:szCs w:val="20"/>
                <w:lang w:val="en"/>
              </w:rPr>
              <w:t xml:space="preserve"> </w:t>
            </w:r>
            <w:r w:rsidR="00FA1D2F" w:rsidRPr="00FA1D2F">
              <w:rPr>
                <w:rFonts w:ascii="Arial" w:hAnsi="Arial" w:cs="Arial"/>
                <w:sz w:val="20"/>
                <w:szCs w:val="20"/>
                <w:lang w:val="en"/>
              </w:rPr>
              <w:t xml:space="preserve">  </w:t>
            </w:r>
          </w:p>
          <w:p w:rsidR="00FA1D2F" w:rsidRPr="00FA1D2F" w:rsidRDefault="00FA1D2F" w:rsidP="00FA1D2F">
            <w:pPr>
              <w:shd w:val="clear" w:color="auto" w:fill="E5DFEC" w:themeFill="accent4" w:themeFillTint="33"/>
              <w:rPr>
                <w:rFonts w:ascii="Arial" w:hAnsi="Arial" w:cs="Arial"/>
                <w:sz w:val="20"/>
                <w:szCs w:val="20"/>
                <w:lang w:val="en"/>
              </w:rPr>
            </w:pPr>
          </w:p>
          <w:p w:rsidR="00BB373D" w:rsidRPr="000A166B" w:rsidRDefault="00FA1D2F" w:rsidP="00714629">
            <w:pPr>
              <w:shd w:val="clear" w:color="auto" w:fill="E5DFEC" w:themeFill="accent4" w:themeFillTint="33"/>
              <w:rPr>
                <w:rFonts w:ascii="Arial" w:hAnsi="Arial" w:cs="Arial"/>
                <w:sz w:val="20"/>
                <w:szCs w:val="20"/>
                <w:lang w:val="en"/>
              </w:rPr>
            </w:pPr>
            <w:r w:rsidRPr="00FA1D2F">
              <w:rPr>
                <w:rFonts w:ascii="Arial" w:hAnsi="Arial" w:cs="Arial"/>
                <w:sz w:val="20"/>
                <w:szCs w:val="20"/>
                <w:lang w:val="en"/>
              </w:rPr>
              <w:t xml:space="preserve">Geoff </w:t>
            </w:r>
            <w:proofErr w:type="spellStart"/>
            <w:r w:rsidRPr="00FA1D2F">
              <w:rPr>
                <w:rFonts w:ascii="Arial" w:hAnsi="Arial" w:cs="Arial"/>
                <w:sz w:val="20"/>
                <w:szCs w:val="20"/>
                <w:lang w:val="en"/>
              </w:rPr>
              <w:t>Filkin</w:t>
            </w:r>
            <w:proofErr w:type="spellEnd"/>
            <w:r w:rsidRPr="00FA1D2F">
              <w:rPr>
                <w:rFonts w:ascii="Arial" w:hAnsi="Arial" w:cs="Arial"/>
                <w:sz w:val="20"/>
                <w:szCs w:val="20"/>
                <w:lang w:val="en"/>
              </w:rPr>
              <w:t xml:space="preserve">, Chair of the Centre for Ageing Better, has published his latest blog: A manifesto for better longer lives. Read it here: </w:t>
            </w:r>
            <w:hyperlink r:id="rId52" w:history="1">
              <w:r w:rsidRPr="00DB3FF7">
                <w:rPr>
                  <w:rStyle w:val="Hyperlink"/>
                  <w:rFonts w:ascii="Arial" w:hAnsi="Arial" w:cs="Arial"/>
                  <w:sz w:val="20"/>
                  <w:szCs w:val="20"/>
                  <w:lang w:val="en"/>
                </w:rPr>
                <w:t>https://www.ageing-better.org.uk/news/manifesto-better-longer-lives</w:t>
              </w:r>
            </w:hyperlink>
            <w:r>
              <w:rPr>
                <w:rFonts w:ascii="Arial" w:hAnsi="Arial" w:cs="Arial"/>
                <w:sz w:val="20"/>
                <w:szCs w:val="20"/>
                <w:lang w:val="en"/>
              </w:rPr>
              <w:t xml:space="preserve"> </w:t>
            </w:r>
          </w:p>
          <w:p w:rsidR="00633693" w:rsidRDefault="00633693" w:rsidP="00714629">
            <w:pPr>
              <w:shd w:val="clear" w:color="auto" w:fill="E5DFEC" w:themeFill="accent4" w:themeFillTint="33"/>
              <w:rPr>
                <w:rFonts w:ascii="Arial" w:hAnsi="Arial" w:cs="Arial"/>
                <w:sz w:val="20"/>
                <w:szCs w:val="20"/>
              </w:rPr>
            </w:pPr>
          </w:p>
          <w:p w:rsidR="003D0760" w:rsidRDefault="003D0760" w:rsidP="00714629">
            <w:pPr>
              <w:shd w:val="clear" w:color="auto" w:fill="E5DFEC" w:themeFill="accent4" w:themeFillTint="33"/>
              <w:rPr>
                <w:rFonts w:ascii="Arial" w:hAnsi="Arial" w:cs="Arial"/>
                <w:sz w:val="24"/>
                <w:szCs w:val="24"/>
                <w:lang w:val="en-US" w:eastAsia="en-GB"/>
              </w:rPr>
            </w:pPr>
            <w:r w:rsidRPr="003D0760">
              <w:rPr>
                <w:rFonts w:ascii="Arial" w:hAnsi="Arial" w:cs="Arial"/>
                <w:sz w:val="24"/>
                <w:szCs w:val="24"/>
                <w:lang w:val="en-US" w:eastAsia="en-GB"/>
              </w:rPr>
              <w:t>Refreshed Dementia Training Standards Framework</w:t>
            </w:r>
          </w:p>
          <w:p w:rsidR="002A0E97" w:rsidRPr="002A0E97" w:rsidRDefault="002A0E97" w:rsidP="002A0E97">
            <w:pPr>
              <w:shd w:val="clear" w:color="auto" w:fill="E5DFEC" w:themeFill="accent4" w:themeFillTint="33"/>
              <w:rPr>
                <w:rFonts w:ascii="Arial" w:hAnsi="Arial" w:cs="Arial"/>
                <w:sz w:val="20"/>
                <w:szCs w:val="20"/>
              </w:rPr>
            </w:pPr>
            <w:r w:rsidRPr="002A0E97">
              <w:rPr>
                <w:rFonts w:ascii="Arial" w:hAnsi="Arial" w:cs="Arial"/>
                <w:sz w:val="20"/>
                <w:szCs w:val="20"/>
              </w:rPr>
              <w:t>HEE is delighted to announce that the Dementia Training Standards Framework (formerly the Dementia Core Skills Education and Training Framework) was launched today.  As this is a refreshed resource rather than a new one, a ‘soft’ launch via social media has been used and co-ordinated between HEE, Skills for Health and Skills for Care.</w:t>
            </w:r>
          </w:p>
          <w:p w:rsidR="002A0E97" w:rsidRPr="002A0E97" w:rsidRDefault="002A0E97" w:rsidP="002A0E97">
            <w:pPr>
              <w:shd w:val="clear" w:color="auto" w:fill="E5DFEC" w:themeFill="accent4" w:themeFillTint="33"/>
              <w:rPr>
                <w:rFonts w:ascii="Arial" w:hAnsi="Arial" w:cs="Arial"/>
                <w:sz w:val="20"/>
                <w:szCs w:val="20"/>
              </w:rPr>
            </w:pPr>
          </w:p>
          <w:p w:rsidR="002A0E97" w:rsidRPr="002A0E97" w:rsidRDefault="002A0E97" w:rsidP="002A0E97">
            <w:pPr>
              <w:shd w:val="clear" w:color="auto" w:fill="E5DFEC" w:themeFill="accent4" w:themeFillTint="33"/>
              <w:rPr>
                <w:rFonts w:ascii="Arial" w:hAnsi="Arial" w:cs="Arial"/>
                <w:sz w:val="20"/>
                <w:szCs w:val="20"/>
              </w:rPr>
            </w:pPr>
            <w:r w:rsidRPr="002A0E97">
              <w:rPr>
                <w:rFonts w:ascii="Arial" w:hAnsi="Arial" w:cs="Arial"/>
                <w:sz w:val="20"/>
                <w:szCs w:val="20"/>
              </w:rPr>
              <w:t>HEE, Skills for Health and Skills for Care, worked with a panel of subject matter experts, to undertake this review. The Framework now includes new additions regarding food, drink and oral health and relevance to the housing sector.  The updated framework has been re-titled the Dementia Training Standards Framework.</w:t>
            </w:r>
          </w:p>
          <w:p w:rsidR="002A0E97" w:rsidRPr="002A0E97" w:rsidRDefault="002A0E97" w:rsidP="002A0E97">
            <w:pPr>
              <w:shd w:val="clear" w:color="auto" w:fill="E5DFEC" w:themeFill="accent4" w:themeFillTint="33"/>
              <w:rPr>
                <w:rFonts w:ascii="Arial" w:hAnsi="Arial" w:cs="Arial"/>
                <w:sz w:val="20"/>
                <w:szCs w:val="20"/>
              </w:rPr>
            </w:pPr>
          </w:p>
          <w:p w:rsidR="002A0E97" w:rsidRPr="002A0E97" w:rsidRDefault="002A0E97" w:rsidP="002A0E97">
            <w:pPr>
              <w:shd w:val="clear" w:color="auto" w:fill="E5DFEC" w:themeFill="accent4" w:themeFillTint="33"/>
              <w:rPr>
                <w:rFonts w:ascii="Arial" w:hAnsi="Arial" w:cs="Arial"/>
                <w:sz w:val="20"/>
                <w:szCs w:val="20"/>
              </w:rPr>
            </w:pPr>
            <w:r w:rsidRPr="002A0E97">
              <w:rPr>
                <w:rFonts w:ascii="Arial" w:hAnsi="Arial" w:cs="Arial"/>
                <w:sz w:val="20"/>
                <w:szCs w:val="20"/>
              </w:rPr>
              <w:t>This framework is designed to help organisations and individuals in health, social care or housing to ensure quality and consistency in dementia education and training and will continue to contribute towards the provision of high quality services and ensure personalised care and support for people living with dementia.</w:t>
            </w:r>
          </w:p>
          <w:p w:rsidR="002A0E97" w:rsidRPr="002A0E97" w:rsidRDefault="002A0E97" w:rsidP="002A0E97">
            <w:pPr>
              <w:shd w:val="clear" w:color="auto" w:fill="E5DFEC" w:themeFill="accent4" w:themeFillTint="33"/>
              <w:rPr>
                <w:rFonts w:ascii="Arial" w:hAnsi="Arial" w:cs="Arial"/>
                <w:sz w:val="20"/>
                <w:szCs w:val="20"/>
              </w:rPr>
            </w:pPr>
          </w:p>
          <w:p w:rsidR="002A0E97" w:rsidRPr="003D0760" w:rsidRDefault="002A0E97" w:rsidP="00714629">
            <w:pPr>
              <w:shd w:val="clear" w:color="auto" w:fill="E5DFEC" w:themeFill="accent4" w:themeFillTint="33"/>
              <w:rPr>
                <w:rFonts w:ascii="Arial" w:hAnsi="Arial" w:cs="Arial"/>
                <w:sz w:val="24"/>
                <w:szCs w:val="24"/>
              </w:rPr>
            </w:pPr>
            <w:r w:rsidRPr="002A0E97">
              <w:rPr>
                <w:rFonts w:ascii="Arial" w:hAnsi="Arial" w:cs="Arial"/>
                <w:sz w:val="20"/>
                <w:szCs w:val="20"/>
              </w:rPr>
              <w:t>The framework can b</w:t>
            </w:r>
            <w:r w:rsidR="00B31B8E">
              <w:rPr>
                <w:rFonts w:ascii="Arial" w:hAnsi="Arial" w:cs="Arial"/>
                <w:sz w:val="20"/>
                <w:szCs w:val="20"/>
              </w:rPr>
              <w:t xml:space="preserve">e accessed via the HEE webpage </w:t>
            </w:r>
            <w:hyperlink r:id="rId53" w:history="1">
              <w:r w:rsidR="00B31B8E" w:rsidRPr="009805E1">
                <w:rPr>
                  <w:rStyle w:val="Hyperlink"/>
                  <w:rFonts w:ascii="Arial" w:hAnsi="Arial" w:cs="Arial"/>
                  <w:sz w:val="20"/>
                  <w:szCs w:val="20"/>
                </w:rPr>
                <w:t>https://hee.nhs.uk/our-work/dementia-awareness/core-skills</w:t>
              </w:r>
            </w:hyperlink>
            <w:r w:rsidR="00B31B8E">
              <w:rPr>
                <w:rFonts w:ascii="Arial" w:hAnsi="Arial" w:cs="Arial"/>
                <w:sz w:val="20"/>
                <w:szCs w:val="20"/>
              </w:rPr>
              <w:t xml:space="preserve"> </w:t>
            </w:r>
            <w:r w:rsidRPr="002A0E97">
              <w:rPr>
                <w:rFonts w:ascii="Arial" w:hAnsi="Arial" w:cs="Arial"/>
                <w:sz w:val="20"/>
                <w:szCs w:val="20"/>
              </w:rPr>
              <w:t xml:space="preserve">or via the Skills for Health website </w:t>
            </w:r>
            <w:hyperlink r:id="rId54" w:history="1">
              <w:r w:rsidRPr="002A0E97">
                <w:rPr>
                  <w:rStyle w:val="Hyperlink"/>
                  <w:rFonts w:ascii="Arial" w:hAnsi="Arial" w:cs="Arial"/>
                  <w:sz w:val="20"/>
                  <w:szCs w:val="20"/>
                </w:rPr>
                <w:t>http://www.skillsforhealth.org.uk/services/item/176-dementia-core-skills-education-and-training-framework</w:t>
              </w:r>
            </w:hyperlink>
            <w:r w:rsidRPr="002A0E97">
              <w:rPr>
                <w:rFonts w:ascii="Arial" w:hAnsi="Arial" w:cs="Arial"/>
                <w:sz w:val="20"/>
                <w:szCs w:val="20"/>
              </w:rPr>
              <w:t>.</w:t>
            </w:r>
            <w:r w:rsidRPr="002A0E97">
              <w:rPr>
                <w:rFonts w:ascii="Arial" w:hAnsi="Arial" w:cs="Arial"/>
                <w:sz w:val="24"/>
                <w:szCs w:val="24"/>
              </w:rPr>
              <w:cr/>
            </w:r>
          </w:p>
          <w:p w:rsidR="00BB373D" w:rsidRPr="00695DC6" w:rsidRDefault="00BB373D" w:rsidP="00714629">
            <w:pPr>
              <w:shd w:val="clear" w:color="auto" w:fill="E5DFEC" w:themeFill="accent4" w:themeFillTint="33"/>
              <w:rPr>
                <w:rFonts w:ascii="Arial" w:hAnsi="Arial" w:cs="Arial"/>
                <w:sz w:val="20"/>
                <w:szCs w:val="20"/>
              </w:rPr>
            </w:pPr>
          </w:p>
          <w:p w:rsidR="00AC55CA" w:rsidRDefault="00AC55CA" w:rsidP="00603B9A">
            <w:pPr>
              <w:rPr>
                <w:rFonts w:ascii="Arial" w:hAnsi="Arial" w:cs="Arial"/>
                <w:sz w:val="24"/>
                <w:szCs w:val="24"/>
                <w:u w:val="single"/>
              </w:rPr>
            </w:pPr>
          </w:p>
          <w:p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rsid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rsidR="00207EB0" w:rsidRDefault="00207EB0" w:rsidP="00603B9A">
            <w:pPr>
              <w:rPr>
                <w:rFonts w:ascii="Arial" w:hAnsi="Arial" w:cs="Arial"/>
                <w:sz w:val="24"/>
                <w:szCs w:val="24"/>
                <w:u w:val="single"/>
              </w:rPr>
            </w:pPr>
          </w:p>
          <w:p w:rsidR="00A92F65" w:rsidRPr="00A92F65" w:rsidRDefault="00A92F65" w:rsidP="00A92F65">
            <w:pPr>
              <w:shd w:val="clear" w:color="auto" w:fill="D6E3BC" w:themeFill="accent3" w:themeFillTint="66"/>
              <w:rPr>
                <w:rFonts w:ascii="Arial" w:hAnsi="Arial" w:cs="Arial"/>
                <w:bCs/>
                <w:sz w:val="24"/>
                <w:szCs w:val="24"/>
              </w:rPr>
            </w:pPr>
            <w:r w:rsidRPr="00A92F65">
              <w:rPr>
                <w:rFonts w:ascii="Arial" w:hAnsi="Arial" w:cs="Arial"/>
                <w:bCs/>
                <w:sz w:val="24"/>
                <w:szCs w:val="24"/>
              </w:rPr>
              <w:t>DELPH standards update – call for volunteers</w:t>
            </w:r>
          </w:p>
          <w:p w:rsidR="00A92F65" w:rsidRPr="00A92F65" w:rsidRDefault="00A92F65" w:rsidP="00A92F65">
            <w:pPr>
              <w:shd w:val="clear" w:color="auto" w:fill="D6E3BC" w:themeFill="accent3" w:themeFillTint="66"/>
              <w:rPr>
                <w:rFonts w:ascii="Arial" w:hAnsi="Arial" w:cs="Arial"/>
                <w:bCs/>
                <w:sz w:val="20"/>
                <w:szCs w:val="20"/>
              </w:rPr>
            </w:pPr>
            <w:r w:rsidRPr="00A92F65">
              <w:rPr>
                <w:rFonts w:ascii="Arial" w:hAnsi="Arial" w:cs="Arial"/>
                <w:bCs/>
                <w:sz w:val="20"/>
                <w:szCs w:val="20"/>
              </w:rPr>
              <w:t xml:space="preserve">The regional Delivering Excellence in Local Public Health (DELPH) standards </w:t>
            </w:r>
            <w:proofErr w:type="gramStart"/>
            <w:r w:rsidRPr="00A92F65">
              <w:rPr>
                <w:rFonts w:ascii="Arial" w:hAnsi="Arial" w:cs="Arial"/>
                <w:bCs/>
                <w:sz w:val="20"/>
                <w:szCs w:val="20"/>
              </w:rPr>
              <w:t>were</w:t>
            </w:r>
            <w:proofErr w:type="gramEnd"/>
            <w:r w:rsidRPr="00A92F65">
              <w:rPr>
                <w:rFonts w:ascii="Arial" w:hAnsi="Arial" w:cs="Arial"/>
                <w:bCs/>
                <w:sz w:val="20"/>
                <w:szCs w:val="20"/>
              </w:rPr>
              <w:t xml:space="preserve"> originally developed in 2013 to support self-assessment and the regional peer review programme. The standards are now due to be reviewed and we are looking for local authority volunteers to support this </w:t>
            </w:r>
            <w:proofErr w:type="gramStart"/>
            <w:r w:rsidRPr="00A92F65">
              <w:rPr>
                <w:rFonts w:ascii="Arial" w:hAnsi="Arial" w:cs="Arial"/>
                <w:bCs/>
                <w:sz w:val="20"/>
                <w:szCs w:val="20"/>
              </w:rPr>
              <w:t>process</w:t>
            </w:r>
            <w:proofErr w:type="gramEnd"/>
            <w:r w:rsidRPr="00A92F65">
              <w:rPr>
                <w:rFonts w:ascii="Arial" w:hAnsi="Arial" w:cs="Arial"/>
                <w:bCs/>
                <w:sz w:val="20"/>
                <w:szCs w:val="20"/>
              </w:rPr>
              <w:t xml:space="preserve">. You would work with one or two others to review the standards for one of the DELPH domains (Health improvement, Health protection, Healthcare, Knowledge and intelligence, Capacity building and Governance and systems) and identify any revisions needed. We anticipate that this is a process of update and minor revision, not a complete rewrite, and therefore should not be especially labour intensive. </w:t>
            </w:r>
          </w:p>
          <w:p w:rsidR="00A92F65" w:rsidRPr="00A92F65" w:rsidRDefault="00A92F65" w:rsidP="00A92F65">
            <w:pPr>
              <w:shd w:val="clear" w:color="auto" w:fill="D6E3BC" w:themeFill="accent3" w:themeFillTint="66"/>
              <w:rPr>
                <w:rFonts w:ascii="Arial" w:hAnsi="Arial" w:cs="Arial"/>
                <w:bCs/>
                <w:sz w:val="20"/>
                <w:szCs w:val="20"/>
              </w:rPr>
            </w:pPr>
            <w:r w:rsidRPr="00A92F65">
              <w:rPr>
                <w:rFonts w:ascii="Arial" w:hAnsi="Arial" w:cs="Arial"/>
                <w:bCs/>
                <w:sz w:val="20"/>
                <w:szCs w:val="20"/>
              </w:rPr>
              <w:t xml:space="preserve">If you would like to volunteer, please email </w:t>
            </w:r>
            <w:hyperlink r:id="rId55" w:history="1">
              <w:r w:rsidRPr="00DB3FF7">
                <w:rPr>
                  <w:rStyle w:val="Hyperlink"/>
                  <w:rFonts w:ascii="Arial" w:hAnsi="Arial" w:cs="Arial"/>
                  <w:bCs/>
                  <w:sz w:val="20"/>
                  <w:szCs w:val="20"/>
                </w:rPr>
                <w:t>Alison.iliff@phe.gov.uk</w:t>
              </w:r>
            </w:hyperlink>
            <w:r>
              <w:rPr>
                <w:rFonts w:ascii="Arial" w:hAnsi="Arial" w:cs="Arial"/>
                <w:bCs/>
                <w:sz w:val="20"/>
                <w:szCs w:val="20"/>
              </w:rPr>
              <w:t xml:space="preserve"> </w:t>
            </w:r>
            <w:r w:rsidRPr="00A92F65">
              <w:rPr>
                <w:rFonts w:ascii="Arial" w:hAnsi="Arial" w:cs="Arial"/>
                <w:bCs/>
                <w:sz w:val="20"/>
                <w:szCs w:val="20"/>
              </w:rPr>
              <w:t xml:space="preserve"> by </w:t>
            </w:r>
            <w:r w:rsidRPr="00A92F65">
              <w:rPr>
                <w:rFonts w:ascii="Arial" w:hAnsi="Arial" w:cs="Arial"/>
                <w:b/>
                <w:bCs/>
                <w:sz w:val="20"/>
                <w:szCs w:val="20"/>
              </w:rPr>
              <w:t>Friday 17th August</w:t>
            </w:r>
            <w:r w:rsidRPr="00A92F65">
              <w:rPr>
                <w:rFonts w:ascii="Arial" w:hAnsi="Arial" w:cs="Arial"/>
                <w:bCs/>
                <w:sz w:val="20"/>
                <w:szCs w:val="20"/>
              </w:rPr>
              <w:t xml:space="preserve"> indicating which domain you would like to review.</w:t>
            </w:r>
          </w:p>
          <w:p w:rsidR="00A92F65" w:rsidRDefault="00A92F65" w:rsidP="00836A1F">
            <w:pPr>
              <w:shd w:val="clear" w:color="auto" w:fill="D6E3BC" w:themeFill="accent3" w:themeFillTint="66"/>
              <w:rPr>
                <w:rFonts w:ascii="Arial" w:hAnsi="Arial" w:cs="Arial"/>
                <w:b/>
                <w:bCs/>
                <w:sz w:val="24"/>
                <w:szCs w:val="24"/>
                <w:u w:val="single"/>
              </w:rPr>
            </w:pPr>
          </w:p>
          <w:p w:rsidR="0082756B" w:rsidRDefault="0082756B" w:rsidP="00836A1F">
            <w:pPr>
              <w:shd w:val="clear" w:color="auto" w:fill="D6E3BC" w:themeFill="accent3" w:themeFillTint="66"/>
              <w:rPr>
                <w:rFonts w:ascii="Arial" w:hAnsi="Arial" w:cs="Arial"/>
                <w:b/>
                <w:bCs/>
                <w:sz w:val="24"/>
                <w:szCs w:val="24"/>
                <w:u w:val="single"/>
              </w:rPr>
            </w:pPr>
          </w:p>
          <w:p w:rsidR="00836A1F" w:rsidRPr="00A92F65" w:rsidRDefault="00836A1F" w:rsidP="00836A1F">
            <w:pPr>
              <w:shd w:val="clear" w:color="auto" w:fill="D6E3BC" w:themeFill="accent3" w:themeFillTint="66"/>
              <w:rPr>
                <w:rFonts w:ascii="Arial" w:hAnsi="Arial" w:cs="Arial"/>
                <w:bCs/>
                <w:sz w:val="24"/>
                <w:szCs w:val="24"/>
              </w:rPr>
            </w:pPr>
            <w:r w:rsidRPr="00A92F65">
              <w:rPr>
                <w:rFonts w:ascii="Arial" w:hAnsi="Arial" w:cs="Arial"/>
                <w:bCs/>
                <w:sz w:val="24"/>
                <w:szCs w:val="24"/>
              </w:rPr>
              <w:t>Be Clear on Cancer Blood in Pee campaign</w:t>
            </w:r>
          </w:p>
          <w:p w:rsidR="00836A1F" w:rsidRDefault="00836A1F" w:rsidP="00836A1F">
            <w:pPr>
              <w:shd w:val="clear" w:color="auto" w:fill="D6E3BC" w:themeFill="accent3" w:themeFillTint="66"/>
              <w:rPr>
                <w:rFonts w:ascii="Arial" w:hAnsi="Arial" w:cs="Arial"/>
                <w:sz w:val="20"/>
                <w:szCs w:val="20"/>
              </w:rPr>
            </w:pPr>
            <w:r w:rsidRPr="00C80027">
              <w:rPr>
                <w:rFonts w:ascii="Arial" w:hAnsi="Arial" w:cs="Arial"/>
                <w:sz w:val="20"/>
                <w:szCs w:val="20"/>
              </w:rPr>
              <w:t>T</w:t>
            </w:r>
            <w:r w:rsidRPr="00836A1F">
              <w:rPr>
                <w:rFonts w:ascii="Arial" w:hAnsi="Arial" w:cs="Arial"/>
                <w:sz w:val="20"/>
                <w:szCs w:val="20"/>
              </w:rPr>
              <w:t xml:space="preserve">he national </w:t>
            </w:r>
            <w:hyperlink r:id="rId56" w:history="1">
              <w:r w:rsidRPr="00836A1F">
                <w:rPr>
                  <w:rStyle w:val="Hyperlink"/>
                  <w:rFonts w:ascii="Arial" w:hAnsi="Arial" w:cs="Arial"/>
                  <w:color w:val="auto"/>
                  <w:u w:val="none"/>
                </w:rPr>
                <w:t>Be Clear on Cancer Blood in Pee campaign</w:t>
              </w:r>
            </w:hyperlink>
            <w:r w:rsidRPr="00836A1F">
              <w:rPr>
                <w:rFonts w:ascii="Arial" w:hAnsi="Arial" w:cs="Arial"/>
              </w:rPr>
              <w:t xml:space="preserve"> </w:t>
            </w:r>
            <w:r>
              <w:rPr>
                <w:rFonts w:ascii="Arial" w:hAnsi="Arial" w:cs="Arial"/>
                <w:sz w:val="20"/>
                <w:szCs w:val="20"/>
              </w:rPr>
              <w:t>is</w:t>
            </w:r>
            <w:r w:rsidRPr="00836A1F">
              <w:rPr>
                <w:rFonts w:ascii="Arial" w:hAnsi="Arial" w:cs="Arial"/>
                <w:sz w:val="20"/>
                <w:szCs w:val="20"/>
              </w:rPr>
              <w:t xml:space="preserve"> launched on Thursday 19 July. The campaign highlights that blood in pee is a key symptom of bladder and kidney cancer, yet according to survey findings, only 16% of those most at risk, aged 50 or over, check the colour of their pee every time they go to the toilet. It also encourages people to ‘look before they flush’ and to tell their doctor if they notice blood in their pee, even if it’s just the once.  </w:t>
            </w:r>
          </w:p>
          <w:p w:rsidR="00836A1F" w:rsidRPr="00836A1F" w:rsidRDefault="00836A1F" w:rsidP="00836A1F">
            <w:pPr>
              <w:shd w:val="clear" w:color="auto" w:fill="D6E3BC" w:themeFill="accent3" w:themeFillTint="66"/>
              <w:rPr>
                <w:rFonts w:ascii="Arial" w:hAnsi="Arial" w:cs="Arial"/>
                <w:sz w:val="20"/>
                <w:szCs w:val="20"/>
              </w:rPr>
            </w:pPr>
          </w:p>
          <w:p w:rsidR="00836A1F" w:rsidRPr="000A166B" w:rsidRDefault="00836A1F" w:rsidP="00207EB0">
            <w:pPr>
              <w:shd w:val="clear" w:color="auto" w:fill="D6E3BC" w:themeFill="accent3" w:themeFillTint="66"/>
              <w:rPr>
                <w:rFonts w:ascii="Arial" w:hAnsi="Arial" w:cs="Arial"/>
              </w:rPr>
            </w:pPr>
            <w:r w:rsidRPr="00836A1F">
              <w:rPr>
                <w:rFonts w:ascii="Arial" w:hAnsi="Arial" w:cs="Arial"/>
                <w:sz w:val="20"/>
                <w:szCs w:val="20"/>
              </w:rPr>
              <w:t xml:space="preserve">The campaign, which runs until 23 September, includes national, regional and black and minority ethnic (BME) PR activity, as well as advertising on TV, radio, in public toilets and online. Campaign materials can be accessed via the Campaigns Resource Centre - </w:t>
            </w:r>
            <w:hyperlink r:id="rId57" w:history="1">
              <w:r w:rsidRPr="004B12AE">
                <w:rPr>
                  <w:rStyle w:val="Hyperlink"/>
                  <w:rFonts w:ascii="Arial" w:hAnsi="Arial" w:cs="Arial"/>
                  <w:u w:val="none"/>
                </w:rPr>
                <w:t>https://campaignresources.phe.gov.uk/partners-bloodinpee</w:t>
              </w:r>
            </w:hyperlink>
            <w:r w:rsidRPr="004B12AE">
              <w:rPr>
                <w:rFonts w:ascii="Arial" w:hAnsi="Arial" w:cs="Arial"/>
              </w:rPr>
              <w:t>.</w:t>
            </w:r>
          </w:p>
          <w:p w:rsidR="00207EB0" w:rsidRDefault="00207EB0" w:rsidP="00207EB0">
            <w:pPr>
              <w:shd w:val="clear" w:color="auto" w:fill="D6E3BC" w:themeFill="accent3" w:themeFillTint="66"/>
              <w:rPr>
                <w:rFonts w:ascii="Arial" w:hAnsi="Arial" w:cs="Arial"/>
                <w:sz w:val="24"/>
                <w:szCs w:val="24"/>
                <w:u w:val="single"/>
              </w:rPr>
            </w:pPr>
          </w:p>
          <w:p w:rsidR="00723347" w:rsidRDefault="00723347" w:rsidP="00207EB0">
            <w:pPr>
              <w:shd w:val="clear" w:color="auto" w:fill="D6E3BC" w:themeFill="accent3" w:themeFillTint="66"/>
              <w:rPr>
                <w:rFonts w:ascii="Arial" w:hAnsi="Arial" w:cs="Arial"/>
                <w:sz w:val="24"/>
                <w:szCs w:val="24"/>
                <w:u w:val="single"/>
              </w:rPr>
            </w:pPr>
          </w:p>
          <w:p w:rsidR="00723347" w:rsidRDefault="00723347" w:rsidP="00207EB0">
            <w:pPr>
              <w:shd w:val="clear" w:color="auto" w:fill="D6E3BC" w:themeFill="accent3" w:themeFillTint="66"/>
              <w:rPr>
                <w:rFonts w:ascii="Arial" w:hAnsi="Arial" w:cs="Arial"/>
                <w:sz w:val="24"/>
                <w:szCs w:val="24"/>
              </w:rPr>
            </w:pPr>
            <w:r w:rsidRPr="00723347">
              <w:rPr>
                <w:rFonts w:ascii="Arial" w:hAnsi="Arial" w:cs="Arial"/>
                <w:sz w:val="24"/>
                <w:szCs w:val="24"/>
              </w:rPr>
              <w:lastRenderedPageBreak/>
              <w:t>UK air pollution removal: how much pollution does vegetation remove in your area?</w:t>
            </w:r>
          </w:p>
          <w:p w:rsidR="00723347" w:rsidRPr="00723347" w:rsidRDefault="00723347" w:rsidP="00723347">
            <w:pPr>
              <w:shd w:val="clear" w:color="auto" w:fill="D6E3BC" w:themeFill="accent3" w:themeFillTint="66"/>
              <w:rPr>
                <w:rFonts w:ascii="Arial" w:hAnsi="Arial" w:cs="Arial"/>
                <w:sz w:val="20"/>
                <w:szCs w:val="20"/>
              </w:rPr>
            </w:pPr>
            <w:r w:rsidRPr="00723347">
              <w:rPr>
                <w:rFonts w:ascii="Arial" w:hAnsi="Arial" w:cs="Arial"/>
                <w:sz w:val="20"/>
                <w:szCs w:val="20"/>
              </w:rPr>
              <w:t>Air pollution removed by woodlands, plants and grasslands across the UK saved around £1 billion in health costs in 2015, at an average of £15 per person.</w:t>
            </w:r>
          </w:p>
          <w:p w:rsidR="00723347" w:rsidRPr="00723347" w:rsidRDefault="00723347" w:rsidP="00723347">
            <w:pPr>
              <w:shd w:val="clear" w:color="auto" w:fill="D6E3BC" w:themeFill="accent3" w:themeFillTint="66"/>
              <w:rPr>
                <w:rFonts w:ascii="Arial" w:hAnsi="Arial" w:cs="Arial"/>
                <w:sz w:val="20"/>
                <w:szCs w:val="20"/>
              </w:rPr>
            </w:pPr>
            <w:r w:rsidRPr="00723347">
              <w:rPr>
                <w:rFonts w:ascii="Arial" w:hAnsi="Arial" w:cs="Arial"/>
                <w:sz w:val="20"/>
                <w:szCs w:val="20"/>
              </w:rPr>
              <w:t>Use our interactive map to find out how much air pollution is removed by green space in your area, and how much is saved in health costs.</w:t>
            </w:r>
          </w:p>
          <w:p w:rsidR="00723347" w:rsidRDefault="00C80027" w:rsidP="00207EB0">
            <w:pPr>
              <w:shd w:val="clear" w:color="auto" w:fill="D6E3BC" w:themeFill="accent3" w:themeFillTint="66"/>
              <w:rPr>
                <w:rFonts w:ascii="Arial" w:hAnsi="Arial" w:cs="Arial"/>
                <w:sz w:val="20"/>
                <w:szCs w:val="20"/>
              </w:rPr>
            </w:pPr>
            <w:hyperlink r:id="rId58" w:history="1">
              <w:r w:rsidR="00723347" w:rsidRPr="00C57BFE">
                <w:rPr>
                  <w:rStyle w:val="Hyperlink"/>
                  <w:rFonts w:ascii="Arial" w:hAnsi="Arial" w:cs="Arial"/>
                  <w:sz w:val="20"/>
                  <w:szCs w:val="20"/>
                </w:rPr>
                <w:t>Click here</w:t>
              </w:r>
            </w:hyperlink>
            <w:r w:rsidR="00723347" w:rsidRPr="00723347">
              <w:rPr>
                <w:rFonts w:ascii="Arial" w:hAnsi="Arial" w:cs="Arial"/>
                <w:sz w:val="20"/>
                <w:szCs w:val="20"/>
              </w:rPr>
              <w:t xml:space="preserve"> to explore the data</w:t>
            </w:r>
            <w:r w:rsidR="00723347">
              <w:rPr>
                <w:rFonts w:ascii="Arial" w:hAnsi="Arial" w:cs="Arial"/>
                <w:sz w:val="20"/>
                <w:szCs w:val="20"/>
              </w:rPr>
              <w:t>.</w:t>
            </w:r>
          </w:p>
          <w:p w:rsidR="0082756B" w:rsidRDefault="0082756B" w:rsidP="00207EB0">
            <w:pPr>
              <w:shd w:val="clear" w:color="auto" w:fill="D6E3BC" w:themeFill="accent3" w:themeFillTint="66"/>
              <w:rPr>
                <w:rFonts w:ascii="Arial" w:hAnsi="Arial" w:cs="Arial"/>
                <w:sz w:val="20"/>
                <w:szCs w:val="20"/>
              </w:rPr>
            </w:pPr>
          </w:p>
          <w:p w:rsidR="0082756B" w:rsidRDefault="0082756B" w:rsidP="00207EB0">
            <w:pPr>
              <w:shd w:val="clear" w:color="auto" w:fill="D6E3BC" w:themeFill="accent3" w:themeFillTint="66"/>
              <w:rPr>
                <w:rFonts w:ascii="Arial" w:hAnsi="Arial" w:cs="Arial"/>
                <w:sz w:val="20"/>
                <w:szCs w:val="20"/>
              </w:rPr>
            </w:pPr>
          </w:p>
          <w:p w:rsidR="0082756B" w:rsidRDefault="0082756B" w:rsidP="00207EB0">
            <w:pPr>
              <w:shd w:val="clear" w:color="auto" w:fill="D6E3BC" w:themeFill="accent3" w:themeFillTint="66"/>
              <w:rPr>
                <w:rFonts w:ascii="Arial" w:hAnsi="Arial" w:cs="Arial"/>
                <w:sz w:val="24"/>
                <w:szCs w:val="24"/>
                <w:lang w:val="en-US" w:eastAsia="en-GB"/>
              </w:rPr>
            </w:pPr>
            <w:r w:rsidRPr="0082756B">
              <w:rPr>
                <w:rFonts w:ascii="Arial" w:hAnsi="Arial" w:cs="Arial"/>
                <w:sz w:val="24"/>
                <w:szCs w:val="24"/>
                <w:lang w:val="en-US" w:eastAsia="en-GB"/>
              </w:rPr>
              <w:t>Criteria for the level 2 early years assistant qualification published</w:t>
            </w:r>
          </w:p>
          <w:p w:rsidR="0082756B" w:rsidRPr="0082756B" w:rsidRDefault="0082756B" w:rsidP="0082756B">
            <w:pPr>
              <w:shd w:val="clear" w:color="auto" w:fill="D6E3BC" w:themeFill="accent3" w:themeFillTint="66"/>
              <w:rPr>
                <w:rFonts w:ascii="Arial" w:hAnsi="Arial" w:cs="Arial"/>
                <w:sz w:val="20"/>
                <w:szCs w:val="20"/>
              </w:rPr>
            </w:pPr>
            <w:r>
              <w:rPr>
                <w:rFonts w:ascii="Arial" w:hAnsi="Arial" w:cs="Arial"/>
                <w:sz w:val="20"/>
                <w:szCs w:val="20"/>
              </w:rPr>
              <w:t>T</w:t>
            </w:r>
            <w:r w:rsidRPr="0082756B">
              <w:rPr>
                <w:rFonts w:ascii="Arial" w:hAnsi="Arial" w:cs="Arial"/>
                <w:sz w:val="20"/>
                <w:szCs w:val="20"/>
              </w:rPr>
              <w:t xml:space="preserve">he criteria for the level 2 early years assistant qualification is now published and can be accessed here: </w:t>
            </w:r>
          </w:p>
          <w:p w:rsidR="0082756B" w:rsidRPr="0082756B" w:rsidRDefault="00C80027" w:rsidP="0082756B">
            <w:pPr>
              <w:shd w:val="clear" w:color="auto" w:fill="D6E3BC" w:themeFill="accent3" w:themeFillTint="66"/>
              <w:rPr>
                <w:rFonts w:ascii="Arial" w:hAnsi="Arial" w:cs="Arial"/>
                <w:sz w:val="20"/>
                <w:szCs w:val="20"/>
              </w:rPr>
            </w:pPr>
            <w:hyperlink r:id="rId59" w:history="1">
              <w:r w:rsidR="0082756B" w:rsidRPr="0082756B">
                <w:rPr>
                  <w:rStyle w:val="Hyperlink"/>
                  <w:rFonts w:ascii="Arial" w:hAnsi="Arial" w:cs="Arial"/>
                  <w:sz w:val="20"/>
                  <w:szCs w:val="20"/>
                </w:rPr>
                <w:t>https://www.gov.uk/government/publications/early-years-practitioner-level-2-qualifications-criteria</w:t>
              </w:r>
            </w:hyperlink>
          </w:p>
          <w:p w:rsidR="0082756B" w:rsidRPr="0082756B" w:rsidRDefault="0082756B" w:rsidP="0082756B">
            <w:pPr>
              <w:shd w:val="clear" w:color="auto" w:fill="D6E3BC" w:themeFill="accent3" w:themeFillTint="66"/>
              <w:rPr>
                <w:rFonts w:ascii="Arial" w:hAnsi="Arial" w:cs="Arial"/>
                <w:sz w:val="20"/>
                <w:szCs w:val="20"/>
              </w:rPr>
            </w:pPr>
          </w:p>
          <w:p w:rsidR="0082756B" w:rsidRPr="0082756B" w:rsidRDefault="0082756B" w:rsidP="0082756B">
            <w:pPr>
              <w:shd w:val="clear" w:color="auto" w:fill="D6E3BC" w:themeFill="accent3" w:themeFillTint="66"/>
              <w:rPr>
                <w:rFonts w:ascii="Arial" w:hAnsi="Arial" w:cs="Arial"/>
                <w:sz w:val="20"/>
                <w:szCs w:val="20"/>
              </w:rPr>
            </w:pPr>
            <w:r w:rsidRPr="0082756B">
              <w:rPr>
                <w:rFonts w:ascii="Arial" w:hAnsi="Arial" w:cs="Arial"/>
                <w:sz w:val="20"/>
                <w:szCs w:val="20"/>
              </w:rPr>
              <w:t>This is a sustainable achievement in the work with the early years sector as it will ensure that approx. 21,000 early years staff qualifying annually understand and are able to apply the government recommendations for 0-5 years around healthy eating, physical activity, oral health and positive role modelling. The actual size of the workforce is in the region of 200 000. </w:t>
            </w:r>
          </w:p>
          <w:p w:rsidR="0082756B" w:rsidRPr="0082756B" w:rsidRDefault="0082756B" w:rsidP="0082756B">
            <w:pPr>
              <w:shd w:val="clear" w:color="auto" w:fill="D6E3BC" w:themeFill="accent3" w:themeFillTint="66"/>
              <w:rPr>
                <w:rFonts w:ascii="Arial" w:hAnsi="Arial" w:cs="Arial"/>
                <w:sz w:val="20"/>
                <w:szCs w:val="20"/>
              </w:rPr>
            </w:pPr>
          </w:p>
          <w:p w:rsidR="0082756B" w:rsidRPr="0082756B" w:rsidRDefault="0082756B" w:rsidP="0082756B">
            <w:pPr>
              <w:shd w:val="clear" w:color="auto" w:fill="D6E3BC" w:themeFill="accent3" w:themeFillTint="66"/>
              <w:rPr>
                <w:rFonts w:ascii="Arial" w:hAnsi="Arial" w:cs="Arial"/>
                <w:b/>
                <w:bCs/>
                <w:sz w:val="20"/>
                <w:szCs w:val="20"/>
              </w:rPr>
            </w:pPr>
            <w:r w:rsidRPr="0082756B">
              <w:rPr>
                <w:rFonts w:ascii="Arial" w:hAnsi="Arial" w:cs="Arial"/>
                <w:b/>
                <w:bCs/>
                <w:sz w:val="20"/>
                <w:szCs w:val="20"/>
              </w:rPr>
              <w:t xml:space="preserve">Next steps: </w:t>
            </w:r>
          </w:p>
          <w:p w:rsidR="0082756B" w:rsidRPr="0082756B" w:rsidRDefault="0082756B" w:rsidP="0082756B">
            <w:pPr>
              <w:shd w:val="clear" w:color="auto" w:fill="D6E3BC" w:themeFill="accent3" w:themeFillTint="66"/>
              <w:rPr>
                <w:rFonts w:ascii="Arial" w:hAnsi="Arial" w:cs="Arial"/>
                <w:b/>
                <w:bCs/>
                <w:sz w:val="20"/>
                <w:szCs w:val="20"/>
              </w:rPr>
            </w:pPr>
          </w:p>
          <w:p w:rsidR="0082756B" w:rsidRPr="0082756B" w:rsidRDefault="0082756B" w:rsidP="0082756B">
            <w:pPr>
              <w:shd w:val="clear" w:color="auto" w:fill="D6E3BC" w:themeFill="accent3" w:themeFillTint="66"/>
              <w:rPr>
                <w:rFonts w:ascii="Arial" w:hAnsi="Arial" w:cs="Arial"/>
                <w:sz w:val="20"/>
                <w:szCs w:val="20"/>
              </w:rPr>
            </w:pPr>
            <w:r w:rsidRPr="0082756B">
              <w:rPr>
                <w:rFonts w:ascii="Arial" w:hAnsi="Arial" w:cs="Arial"/>
                <w:sz w:val="20"/>
                <w:szCs w:val="20"/>
              </w:rPr>
              <w:t xml:space="preserve">The level 2 criteria will be used by awarding organisations to develop new qualifications for delivery from September 2019. They will enable early </w:t>
            </w:r>
            <w:proofErr w:type="gramStart"/>
            <w:r w:rsidRPr="0082756B">
              <w:rPr>
                <w:rFonts w:ascii="Arial" w:hAnsi="Arial" w:cs="Arial"/>
                <w:sz w:val="20"/>
                <w:szCs w:val="20"/>
              </w:rPr>
              <w:t>years</w:t>
            </w:r>
            <w:proofErr w:type="gramEnd"/>
            <w:r w:rsidRPr="0082756B">
              <w:rPr>
                <w:rFonts w:ascii="Arial" w:hAnsi="Arial" w:cs="Arial"/>
                <w:sz w:val="20"/>
                <w:szCs w:val="20"/>
              </w:rPr>
              <w:t xml:space="preserve"> workers and employers to recognise suitable level 2 training and qualifications more easily. </w:t>
            </w:r>
          </w:p>
          <w:p w:rsidR="0082756B" w:rsidRPr="0082756B" w:rsidRDefault="0082756B" w:rsidP="0082756B">
            <w:pPr>
              <w:shd w:val="clear" w:color="auto" w:fill="D6E3BC" w:themeFill="accent3" w:themeFillTint="66"/>
              <w:rPr>
                <w:rFonts w:ascii="Arial" w:hAnsi="Arial" w:cs="Arial"/>
                <w:sz w:val="20"/>
                <w:szCs w:val="20"/>
              </w:rPr>
            </w:pPr>
          </w:p>
          <w:p w:rsidR="0082756B" w:rsidRDefault="0082756B" w:rsidP="0082756B">
            <w:pPr>
              <w:shd w:val="clear" w:color="auto" w:fill="D6E3BC" w:themeFill="accent3" w:themeFillTint="66"/>
              <w:rPr>
                <w:rFonts w:ascii="Arial" w:hAnsi="Arial" w:cs="Arial"/>
                <w:sz w:val="20"/>
                <w:szCs w:val="20"/>
              </w:rPr>
            </w:pPr>
            <w:r w:rsidRPr="0082756B">
              <w:rPr>
                <w:rFonts w:ascii="Arial" w:hAnsi="Arial" w:cs="Arial"/>
                <w:sz w:val="20"/>
                <w:szCs w:val="20"/>
              </w:rPr>
              <w:t xml:space="preserve">From 1 September 2019 early </w:t>
            </w:r>
            <w:proofErr w:type="gramStart"/>
            <w:r w:rsidRPr="0082756B">
              <w:rPr>
                <w:rFonts w:ascii="Arial" w:hAnsi="Arial" w:cs="Arial"/>
                <w:sz w:val="20"/>
                <w:szCs w:val="20"/>
              </w:rPr>
              <w:t>years</w:t>
            </w:r>
            <w:proofErr w:type="gramEnd"/>
            <w:r w:rsidRPr="0082756B">
              <w:rPr>
                <w:rFonts w:ascii="Arial" w:hAnsi="Arial" w:cs="Arial"/>
                <w:sz w:val="20"/>
                <w:szCs w:val="20"/>
              </w:rPr>
              <w:t xml:space="preserve"> practitioners will be required to undertake level 2 qualifications that meet these criteria. </w:t>
            </w:r>
          </w:p>
          <w:p w:rsidR="00922388" w:rsidRDefault="00922388" w:rsidP="0082756B">
            <w:pPr>
              <w:shd w:val="clear" w:color="auto" w:fill="D6E3BC" w:themeFill="accent3" w:themeFillTint="66"/>
              <w:rPr>
                <w:rFonts w:ascii="Arial" w:hAnsi="Arial" w:cs="Arial"/>
                <w:sz w:val="20"/>
                <w:szCs w:val="20"/>
              </w:rPr>
            </w:pPr>
          </w:p>
          <w:p w:rsidR="00833AC3" w:rsidRDefault="00833AC3" w:rsidP="0082756B">
            <w:pPr>
              <w:shd w:val="clear" w:color="auto" w:fill="D6E3BC" w:themeFill="accent3" w:themeFillTint="66"/>
              <w:rPr>
                <w:rFonts w:ascii="Arial" w:hAnsi="Arial" w:cs="Arial"/>
                <w:sz w:val="20"/>
                <w:szCs w:val="20"/>
              </w:rPr>
            </w:pPr>
          </w:p>
          <w:p w:rsidR="00922388" w:rsidRPr="00922388" w:rsidRDefault="00922388" w:rsidP="00922388">
            <w:pPr>
              <w:shd w:val="clear" w:color="auto" w:fill="D6E3BC" w:themeFill="accent3" w:themeFillTint="66"/>
              <w:rPr>
                <w:rFonts w:ascii="Arial" w:hAnsi="Arial" w:cs="Arial"/>
                <w:bCs/>
                <w:sz w:val="24"/>
                <w:szCs w:val="24"/>
              </w:rPr>
            </w:pPr>
            <w:r w:rsidRPr="00922388">
              <w:rPr>
                <w:rFonts w:ascii="Arial" w:hAnsi="Arial" w:cs="Arial"/>
                <w:bCs/>
                <w:sz w:val="24"/>
                <w:szCs w:val="24"/>
              </w:rPr>
              <w:t>Be Clear on Cancer Blood in Pee campaign</w:t>
            </w:r>
          </w:p>
          <w:p w:rsidR="00922388" w:rsidRPr="00922388" w:rsidRDefault="00922388" w:rsidP="00922388">
            <w:pPr>
              <w:shd w:val="clear" w:color="auto" w:fill="D6E3BC" w:themeFill="accent3" w:themeFillTint="66"/>
              <w:rPr>
                <w:rFonts w:ascii="Arial" w:hAnsi="Arial" w:cs="Arial"/>
                <w:sz w:val="20"/>
                <w:szCs w:val="20"/>
              </w:rPr>
            </w:pPr>
            <w:r w:rsidRPr="00922388">
              <w:rPr>
                <w:rFonts w:ascii="Arial" w:hAnsi="Arial" w:cs="Arial"/>
                <w:sz w:val="20"/>
                <w:szCs w:val="20"/>
              </w:rPr>
              <w:t xml:space="preserve">The national </w:t>
            </w:r>
            <w:hyperlink r:id="rId60" w:history="1">
              <w:r w:rsidRPr="00922388">
                <w:rPr>
                  <w:rStyle w:val="Hyperlink"/>
                  <w:rFonts w:ascii="Arial" w:hAnsi="Arial" w:cs="Arial"/>
                  <w:sz w:val="20"/>
                  <w:szCs w:val="20"/>
                </w:rPr>
                <w:t>Be Clear on Cancer Blood in Pee campaign</w:t>
              </w:r>
            </w:hyperlink>
            <w:r w:rsidRPr="00922388">
              <w:rPr>
                <w:rFonts w:ascii="Arial" w:hAnsi="Arial" w:cs="Arial"/>
                <w:sz w:val="20"/>
                <w:szCs w:val="20"/>
              </w:rPr>
              <w:t xml:space="preserve"> highlights that blood in pee is a key symptom of bladder and kidney cancer, yet according to survey findings, only 16% of those most at risk, aged 50 or over, check the colour of their pee every time they go to the toilet. It also encourages people to ‘look before they flush’ and to tell their doctor if they notice blood in their pee, even if it’s just the once. The campaign, which runs until 23 September, includes national, regional and black and minority ethnic (BME) PR activity, as well as advertising on TV, radio, in public toilets and online. Campaign materials can be accessed via the Campaigns Resource Centre - </w:t>
            </w:r>
            <w:hyperlink r:id="rId61" w:history="1">
              <w:r w:rsidRPr="00922388">
                <w:rPr>
                  <w:rStyle w:val="Hyperlink"/>
                  <w:rFonts w:ascii="Arial" w:hAnsi="Arial" w:cs="Arial"/>
                  <w:sz w:val="20"/>
                  <w:szCs w:val="20"/>
                </w:rPr>
                <w:t>https://campaignresources.phe.gov.uk/partners-bloodinpee</w:t>
              </w:r>
            </w:hyperlink>
            <w:r w:rsidRPr="00922388">
              <w:rPr>
                <w:rFonts w:ascii="Arial" w:hAnsi="Arial" w:cs="Arial"/>
                <w:sz w:val="20"/>
                <w:szCs w:val="20"/>
              </w:rPr>
              <w:t>.</w:t>
            </w:r>
          </w:p>
          <w:p w:rsidR="00922388" w:rsidRDefault="00922388" w:rsidP="0082756B">
            <w:pPr>
              <w:shd w:val="clear" w:color="auto" w:fill="D6E3BC" w:themeFill="accent3" w:themeFillTint="66"/>
              <w:rPr>
                <w:rFonts w:ascii="Arial" w:hAnsi="Arial" w:cs="Arial"/>
                <w:sz w:val="20"/>
                <w:szCs w:val="20"/>
              </w:rPr>
            </w:pPr>
          </w:p>
          <w:p w:rsidR="00A06AEE" w:rsidRDefault="00A06AEE" w:rsidP="0082756B">
            <w:pPr>
              <w:shd w:val="clear" w:color="auto" w:fill="D6E3BC" w:themeFill="accent3" w:themeFillTint="66"/>
              <w:rPr>
                <w:rFonts w:ascii="Arial" w:hAnsi="Arial" w:cs="Arial"/>
                <w:sz w:val="20"/>
                <w:szCs w:val="20"/>
              </w:rPr>
            </w:pPr>
          </w:p>
          <w:p w:rsidR="00A06AEE" w:rsidRDefault="00A06AEE" w:rsidP="0082756B">
            <w:pPr>
              <w:shd w:val="clear" w:color="auto" w:fill="D6E3BC" w:themeFill="accent3" w:themeFillTint="66"/>
              <w:rPr>
                <w:rFonts w:ascii="Arial" w:hAnsi="Arial" w:cs="Arial"/>
                <w:sz w:val="24"/>
                <w:szCs w:val="24"/>
              </w:rPr>
            </w:pPr>
            <w:r w:rsidRPr="00A06AEE">
              <w:rPr>
                <w:rFonts w:ascii="Arial" w:hAnsi="Arial" w:cs="Arial"/>
                <w:sz w:val="24"/>
                <w:szCs w:val="24"/>
              </w:rPr>
              <w:t>Musculoskeletal diseases profile: June 2018 update</w:t>
            </w:r>
          </w:p>
          <w:p w:rsidR="00A06AEE" w:rsidRPr="00A06AEE" w:rsidRDefault="00A06AEE" w:rsidP="00A06AEE">
            <w:pPr>
              <w:shd w:val="clear" w:color="auto" w:fill="D6E3BC" w:themeFill="accent3" w:themeFillTint="66"/>
              <w:rPr>
                <w:rFonts w:ascii="Arial" w:hAnsi="Arial" w:cs="Arial"/>
                <w:sz w:val="20"/>
                <w:szCs w:val="20"/>
              </w:rPr>
            </w:pPr>
            <w:r w:rsidRPr="00A06AEE">
              <w:rPr>
                <w:rFonts w:ascii="Arial" w:hAnsi="Arial" w:cs="Arial"/>
                <w:sz w:val="20"/>
                <w:szCs w:val="20"/>
              </w:rPr>
              <w:t>PHE have updated the Musculoskeletal Diseases profile today to include four new indicators and four updated time points for 2016/17.  </w:t>
            </w:r>
          </w:p>
          <w:p w:rsidR="00A06AEE" w:rsidRDefault="00A06AEE" w:rsidP="00A06AEE">
            <w:pPr>
              <w:shd w:val="clear" w:color="auto" w:fill="D6E3BC" w:themeFill="accent3" w:themeFillTint="66"/>
              <w:rPr>
                <w:rFonts w:ascii="Arial" w:hAnsi="Arial" w:cs="Arial"/>
                <w:sz w:val="20"/>
                <w:szCs w:val="20"/>
              </w:rPr>
            </w:pPr>
            <w:r>
              <w:rPr>
                <w:rFonts w:ascii="Arial" w:hAnsi="Arial" w:cs="Arial"/>
                <w:sz w:val="20"/>
                <w:szCs w:val="20"/>
              </w:rPr>
              <w:t>Please see below link</w:t>
            </w:r>
            <w:r w:rsidRPr="00A06AEE">
              <w:rPr>
                <w:rFonts w:ascii="Arial" w:hAnsi="Arial" w:cs="Arial"/>
                <w:sz w:val="20"/>
                <w:szCs w:val="20"/>
              </w:rPr>
              <w:t>:</w:t>
            </w:r>
          </w:p>
          <w:p w:rsidR="00A06AEE" w:rsidRPr="00A06AEE" w:rsidRDefault="00C80027" w:rsidP="0082756B">
            <w:pPr>
              <w:shd w:val="clear" w:color="auto" w:fill="D6E3BC" w:themeFill="accent3" w:themeFillTint="66"/>
              <w:rPr>
                <w:rFonts w:ascii="Arial" w:hAnsi="Arial" w:cs="Arial"/>
                <w:sz w:val="20"/>
                <w:szCs w:val="20"/>
              </w:rPr>
            </w:pPr>
            <w:hyperlink r:id="rId62" w:history="1">
              <w:r w:rsidR="00A06AEE" w:rsidRPr="00A06AEE">
                <w:rPr>
                  <w:rStyle w:val="Hyperlink"/>
                  <w:rFonts w:ascii="Arial" w:hAnsi="Arial" w:cs="Arial"/>
                  <w:sz w:val="20"/>
                  <w:szCs w:val="20"/>
                </w:rPr>
                <w:t>https://www.gov.uk/government/statistics/musculoskeletal-diseases-profile-june-2018-update</w:t>
              </w:r>
            </w:hyperlink>
          </w:p>
          <w:p w:rsidR="00723347" w:rsidRPr="00723347" w:rsidRDefault="00723347" w:rsidP="00207EB0">
            <w:pPr>
              <w:shd w:val="clear" w:color="auto" w:fill="D6E3BC" w:themeFill="accent3" w:themeFillTint="66"/>
              <w:rPr>
                <w:rFonts w:ascii="Arial" w:hAnsi="Arial" w:cs="Arial"/>
                <w:sz w:val="20"/>
                <w:szCs w:val="20"/>
              </w:rPr>
            </w:pPr>
          </w:p>
          <w:p w:rsidR="00207EB0" w:rsidRDefault="00207EB0" w:rsidP="00603B9A">
            <w:pPr>
              <w:rPr>
                <w:rFonts w:ascii="Arial" w:hAnsi="Arial" w:cs="Arial"/>
                <w:sz w:val="24"/>
                <w:szCs w:val="24"/>
                <w:u w:val="single"/>
              </w:rPr>
            </w:pPr>
          </w:p>
        </w:tc>
      </w:tr>
      <w:tr w:rsidR="004B3149" w:rsidRPr="006A08BA"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207EB0">
        <w:tc>
          <w:tcPr>
            <w:tcW w:w="9322" w:type="dxa"/>
            <w:tcBorders>
              <w:top w:val="dashSmallGap" w:sz="4" w:space="0" w:color="auto"/>
            </w:tcBorders>
          </w:tcPr>
          <w:p w:rsidR="003530DF" w:rsidRPr="007C111F" w:rsidRDefault="003530DF" w:rsidP="005D69AD">
            <w:pPr>
              <w:rPr>
                <w:rFonts w:ascii="Arial" w:hAnsi="Arial" w:cs="Arial"/>
                <w:sz w:val="20"/>
                <w:szCs w:val="20"/>
              </w:rPr>
            </w:pPr>
          </w:p>
          <w:p w:rsidR="00BB373D" w:rsidRDefault="00A14F3B" w:rsidP="00A14F3B">
            <w:pPr>
              <w:shd w:val="clear" w:color="auto" w:fill="DBE5F1" w:themeFill="accent1" w:themeFillTint="33"/>
              <w:rPr>
                <w:rFonts w:ascii="Arial" w:hAnsi="Arial" w:cs="Arial"/>
                <w:bCs/>
                <w:sz w:val="24"/>
                <w:szCs w:val="24"/>
              </w:rPr>
            </w:pPr>
            <w:r>
              <w:rPr>
                <w:rFonts w:ascii="Arial" w:hAnsi="Arial" w:cs="Arial"/>
                <w:bCs/>
                <w:sz w:val="24"/>
                <w:szCs w:val="24"/>
              </w:rPr>
              <w:t xml:space="preserve">Save the Date - </w:t>
            </w:r>
            <w:r w:rsidRPr="00A14F3B">
              <w:rPr>
                <w:rFonts w:ascii="Arial" w:hAnsi="Arial" w:cs="Arial"/>
                <w:bCs/>
                <w:sz w:val="24"/>
                <w:szCs w:val="24"/>
              </w:rPr>
              <w:t>Yorkshire and the Humber Associatio</w:t>
            </w:r>
            <w:r>
              <w:rPr>
                <w:rFonts w:ascii="Arial" w:hAnsi="Arial" w:cs="Arial"/>
                <w:bCs/>
                <w:sz w:val="24"/>
                <w:szCs w:val="24"/>
              </w:rPr>
              <w:t xml:space="preserve">n of Directors of Public Health </w:t>
            </w:r>
            <w:r w:rsidRPr="00A14F3B">
              <w:rPr>
                <w:rFonts w:ascii="Arial" w:hAnsi="Arial" w:cs="Arial"/>
                <w:bCs/>
                <w:sz w:val="24"/>
                <w:szCs w:val="24"/>
              </w:rPr>
              <w:t>Sector Led Improvement Annual Conference</w:t>
            </w:r>
            <w:r>
              <w:rPr>
                <w:rFonts w:ascii="Arial" w:hAnsi="Arial" w:cs="Arial"/>
                <w:bCs/>
                <w:sz w:val="24"/>
                <w:szCs w:val="24"/>
              </w:rPr>
              <w:t xml:space="preserve"> March 2019</w:t>
            </w:r>
          </w:p>
          <w:p w:rsidR="00A14F3B" w:rsidRPr="00A14F3B" w:rsidRDefault="00A14F3B" w:rsidP="00A14F3B">
            <w:pPr>
              <w:shd w:val="clear" w:color="auto" w:fill="DBE5F1" w:themeFill="accent1" w:themeFillTint="33"/>
              <w:rPr>
                <w:rFonts w:ascii="Arial" w:hAnsi="Arial" w:cs="Arial"/>
                <w:sz w:val="20"/>
                <w:szCs w:val="20"/>
              </w:rPr>
            </w:pPr>
            <w:r w:rsidRPr="00A14F3B">
              <w:rPr>
                <w:rFonts w:ascii="Arial" w:hAnsi="Arial" w:cs="Arial"/>
                <w:sz w:val="20"/>
                <w:szCs w:val="20"/>
              </w:rPr>
              <w:t>The 2019 sector led improvement conference will tak</w:t>
            </w:r>
            <w:r w:rsidR="00C80027">
              <w:rPr>
                <w:rFonts w:ascii="Arial" w:hAnsi="Arial" w:cs="Arial"/>
                <w:sz w:val="20"/>
                <w:szCs w:val="20"/>
              </w:rPr>
              <w:t>e place in Sheffield on Friday 2</w:t>
            </w:r>
            <w:r w:rsidRPr="00A14F3B">
              <w:rPr>
                <w:rFonts w:ascii="Arial" w:hAnsi="Arial" w:cs="Arial"/>
                <w:sz w:val="20"/>
                <w:szCs w:val="20"/>
              </w:rPr>
              <w:t>9</w:t>
            </w:r>
            <w:r w:rsidRPr="00C80027">
              <w:rPr>
                <w:rFonts w:ascii="Arial" w:hAnsi="Arial" w:cs="Arial"/>
                <w:sz w:val="20"/>
                <w:szCs w:val="20"/>
                <w:vertAlign w:val="superscript"/>
              </w:rPr>
              <w:t>th</w:t>
            </w:r>
            <w:r w:rsidR="00C80027">
              <w:rPr>
                <w:rFonts w:ascii="Arial" w:hAnsi="Arial" w:cs="Arial"/>
                <w:sz w:val="20"/>
                <w:szCs w:val="20"/>
              </w:rPr>
              <w:t xml:space="preserve"> </w:t>
            </w:r>
            <w:r w:rsidRPr="00A14F3B">
              <w:rPr>
                <w:rFonts w:ascii="Arial" w:hAnsi="Arial" w:cs="Arial"/>
                <w:sz w:val="20"/>
                <w:szCs w:val="20"/>
              </w:rPr>
              <w:t>March. We are currently putting together the programme, which will include a mix of plenary presentations and examples of innovative practice from across Yorkshire and Humber showcased in oral and poster presentations.</w:t>
            </w:r>
          </w:p>
          <w:p w:rsidR="00A14F3B" w:rsidRDefault="00A14F3B" w:rsidP="00A14F3B">
            <w:pPr>
              <w:shd w:val="clear" w:color="auto" w:fill="DBE5F1" w:themeFill="accent1" w:themeFillTint="33"/>
              <w:rPr>
                <w:rFonts w:ascii="Arial" w:hAnsi="Arial" w:cs="Arial"/>
                <w:sz w:val="20"/>
                <w:szCs w:val="20"/>
              </w:rPr>
            </w:pPr>
            <w:r w:rsidRPr="00A14F3B">
              <w:rPr>
                <w:rFonts w:ascii="Arial" w:hAnsi="Arial" w:cs="Arial"/>
                <w:sz w:val="20"/>
                <w:szCs w:val="20"/>
              </w:rPr>
              <w:t xml:space="preserve">The call for abstracts will be issued shortly and booking will open in November 2018. Each local authority has a set number of places available. Booking will be coordinated by each local authority’s Director of Public Health. </w:t>
            </w:r>
          </w:p>
          <w:p w:rsidR="00833AC3" w:rsidRPr="00A14F3B" w:rsidRDefault="00833AC3" w:rsidP="00A14F3B">
            <w:pPr>
              <w:shd w:val="clear" w:color="auto" w:fill="DBE5F1" w:themeFill="accent1" w:themeFillTint="33"/>
              <w:rPr>
                <w:rFonts w:ascii="Arial" w:hAnsi="Arial" w:cs="Arial"/>
                <w:sz w:val="20"/>
                <w:szCs w:val="20"/>
              </w:rPr>
            </w:pPr>
          </w:p>
          <w:p w:rsidR="00BB373D" w:rsidRDefault="00BB373D" w:rsidP="00EF2142">
            <w:pPr>
              <w:shd w:val="clear" w:color="auto" w:fill="DBE5F1" w:themeFill="accent1" w:themeFillTint="33"/>
              <w:rPr>
                <w:rFonts w:ascii="Arial" w:hAnsi="Arial" w:cs="Arial"/>
                <w:bCs/>
                <w:sz w:val="24"/>
                <w:szCs w:val="24"/>
              </w:rPr>
            </w:pPr>
          </w:p>
          <w:p w:rsidR="00BB373D" w:rsidRDefault="00870979" w:rsidP="00870979">
            <w:pPr>
              <w:shd w:val="clear" w:color="auto" w:fill="DBE5F1" w:themeFill="accent1" w:themeFillTint="33"/>
              <w:rPr>
                <w:rFonts w:ascii="Arial" w:hAnsi="Arial" w:cs="Arial"/>
                <w:bCs/>
                <w:sz w:val="24"/>
                <w:szCs w:val="24"/>
              </w:rPr>
            </w:pPr>
            <w:r>
              <w:rPr>
                <w:rFonts w:ascii="Arial" w:hAnsi="Arial" w:cs="Arial"/>
                <w:bCs/>
                <w:sz w:val="24"/>
                <w:szCs w:val="24"/>
              </w:rPr>
              <w:lastRenderedPageBreak/>
              <w:t xml:space="preserve">Fit to Work breakfast </w:t>
            </w:r>
            <w:r w:rsidRPr="00870979">
              <w:rPr>
                <w:rFonts w:ascii="Arial" w:hAnsi="Arial" w:cs="Arial"/>
                <w:bCs/>
                <w:sz w:val="24"/>
                <w:szCs w:val="24"/>
              </w:rPr>
              <w:t>briefing</w:t>
            </w:r>
          </w:p>
          <w:p w:rsidR="00870979" w:rsidRPr="00870979" w:rsidRDefault="00870979" w:rsidP="00870979">
            <w:pPr>
              <w:shd w:val="clear" w:color="auto" w:fill="DBE5F1" w:themeFill="accent1" w:themeFillTint="33"/>
              <w:rPr>
                <w:rFonts w:ascii="Arial" w:hAnsi="Arial" w:cs="Arial"/>
                <w:sz w:val="20"/>
                <w:szCs w:val="20"/>
              </w:rPr>
            </w:pPr>
            <w:r w:rsidRPr="00870979">
              <w:rPr>
                <w:rFonts w:ascii="Arial" w:hAnsi="Arial" w:cs="Arial"/>
                <w:sz w:val="20"/>
                <w:szCs w:val="20"/>
              </w:rPr>
              <w:t>This free workshop is taking place on 11</w:t>
            </w:r>
            <w:r w:rsidR="002777FF" w:rsidRPr="002777FF">
              <w:rPr>
                <w:rFonts w:ascii="Arial" w:hAnsi="Arial" w:cs="Arial"/>
                <w:sz w:val="20"/>
                <w:szCs w:val="20"/>
                <w:vertAlign w:val="superscript"/>
              </w:rPr>
              <w:t>th</w:t>
            </w:r>
            <w:r w:rsidRPr="00870979">
              <w:rPr>
                <w:rFonts w:ascii="Arial" w:hAnsi="Arial" w:cs="Arial"/>
                <w:sz w:val="20"/>
                <w:szCs w:val="20"/>
              </w:rPr>
              <w:t xml:space="preserve"> September at 7.45am at university of Huddersfield. Please see attached flyer for more information</w:t>
            </w:r>
            <w:r w:rsidR="00C9573B">
              <w:rPr>
                <w:rFonts w:ascii="Arial" w:hAnsi="Arial" w:cs="Arial"/>
                <w:sz w:val="20"/>
                <w:szCs w:val="20"/>
              </w:rPr>
              <w:t xml:space="preserve"> and booking contact</w:t>
            </w:r>
            <w:r w:rsidRPr="00870979">
              <w:rPr>
                <w:rFonts w:ascii="Arial" w:hAnsi="Arial" w:cs="Arial"/>
                <w:sz w:val="20"/>
                <w:szCs w:val="20"/>
              </w:rPr>
              <w:t xml:space="preserve">. </w:t>
            </w:r>
          </w:p>
          <w:p w:rsidR="00BB373D" w:rsidRDefault="00870979" w:rsidP="00EF2142">
            <w:pPr>
              <w:shd w:val="clear" w:color="auto" w:fill="DBE5F1" w:themeFill="accent1" w:themeFillTint="33"/>
              <w:rPr>
                <w:rFonts w:ascii="Arial" w:hAnsi="Arial" w:cs="Arial"/>
                <w:bCs/>
                <w:sz w:val="24"/>
                <w:szCs w:val="24"/>
              </w:rPr>
            </w:pPr>
            <w:r>
              <w:rPr>
                <w:rFonts w:ascii="Arial" w:hAnsi="Arial" w:cs="Arial"/>
                <w:bCs/>
                <w:sz w:val="24"/>
                <w:szCs w:val="24"/>
              </w:rPr>
              <w:object w:dxaOrig="1531" w:dyaOrig="990">
                <v:shape id="_x0000_i1029" type="#_x0000_t75" style="width:76.4pt;height:49.45pt" o:ole="">
                  <v:imagedata r:id="rId63" o:title=""/>
                </v:shape>
                <o:OLEObject Type="Embed" ProgID="AcroExch.Document.11" ShapeID="_x0000_i1029" DrawAspect="Icon" ObjectID="_1595234469" r:id="rId64"/>
              </w:object>
            </w:r>
          </w:p>
          <w:p w:rsidR="00316F33" w:rsidRPr="00633693" w:rsidRDefault="00316F33" w:rsidP="00EF2142">
            <w:pPr>
              <w:shd w:val="clear" w:color="auto" w:fill="DBE5F1" w:themeFill="accent1" w:themeFillTint="33"/>
              <w:rPr>
                <w:rFonts w:ascii="Arial" w:hAnsi="Arial" w:cs="Arial"/>
                <w:sz w:val="20"/>
                <w:szCs w:val="20"/>
              </w:rPr>
            </w:pPr>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207EB0">
        <w:trPr>
          <w:trHeight w:val="70"/>
        </w:trPr>
        <w:tc>
          <w:tcPr>
            <w:tcW w:w="9322" w:type="dxa"/>
          </w:tcPr>
          <w:p w:rsidR="00B97931" w:rsidRPr="007C111F" w:rsidRDefault="00B97931" w:rsidP="005D69AD">
            <w:pPr>
              <w:rPr>
                <w:rFonts w:ascii="Arial" w:hAnsi="Arial" w:cs="Arial"/>
                <w:sz w:val="20"/>
                <w:szCs w:val="20"/>
              </w:rPr>
            </w:pPr>
          </w:p>
        </w:tc>
      </w:tr>
    </w:tbl>
    <w:p w:rsidR="0002555F" w:rsidRPr="007C111F" w:rsidRDefault="0002555F" w:rsidP="00AB1A2B">
      <w:pPr>
        <w:tabs>
          <w:tab w:val="left" w:pos="7776"/>
        </w:tabs>
        <w:ind w:right="-1"/>
        <w:rPr>
          <w:rFonts w:ascii="Arial" w:hAnsi="Arial" w:cs="Arial"/>
        </w:rPr>
      </w:pPr>
    </w:p>
    <w:sectPr w:rsidR="0002555F" w:rsidRPr="007C111F" w:rsidSect="0002555F">
      <w:headerReference w:type="default" r:id="rId65"/>
      <w:footerReference w:type="default" r:id="rId66"/>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C80027">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4C64093"/>
    <w:multiLevelType w:val="hybridMultilevel"/>
    <w:tmpl w:val="EE20E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F0E235A"/>
    <w:multiLevelType w:val="hybridMultilevel"/>
    <w:tmpl w:val="8990E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DDD14BA"/>
    <w:multiLevelType w:val="multilevel"/>
    <w:tmpl w:val="A72A8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4"/>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166B"/>
    <w:rsid w:val="000A6E9A"/>
    <w:rsid w:val="000B51A5"/>
    <w:rsid w:val="000B5E98"/>
    <w:rsid w:val="000C0BAC"/>
    <w:rsid w:val="000C518D"/>
    <w:rsid w:val="000E0709"/>
    <w:rsid w:val="000E1523"/>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588A"/>
    <w:rsid w:val="00185F10"/>
    <w:rsid w:val="00187AD1"/>
    <w:rsid w:val="00191DAE"/>
    <w:rsid w:val="00192164"/>
    <w:rsid w:val="00192DBC"/>
    <w:rsid w:val="001A0A9D"/>
    <w:rsid w:val="001A16E0"/>
    <w:rsid w:val="001A26DE"/>
    <w:rsid w:val="001A44B3"/>
    <w:rsid w:val="001A5E90"/>
    <w:rsid w:val="001A64C6"/>
    <w:rsid w:val="001A73B6"/>
    <w:rsid w:val="001B4AE1"/>
    <w:rsid w:val="001B4D4D"/>
    <w:rsid w:val="001B5891"/>
    <w:rsid w:val="001C5973"/>
    <w:rsid w:val="001C7832"/>
    <w:rsid w:val="001E7BA3"/>
    <w:rsid w:val="00201494"/>
    <w:rsid w:val="00202505"/>
    <w:rsid w:val="0020762B"/>
    <w:rsid w:val="00207EB0"/>
    <w:rsid w:val="00211FBF"/>
    <w:rsid w:val="00212A41"/>
    <w:rsid w:val="00247D7D"/>
    <w:rsid w:val="002634BC"/>
    <w:rsid w:val="00266975"/>
    <w:rsid w:val="00272FBA"/>
    <w:rsid w:val="00275462"/>
    <w:rsid w:val="002777FF"/>
    <w:rsid w:val="0028458A"/>
    <w:rsid w:val="002A0E97"/>
    <w:rsid w:val="002B0F54"/>
    <w:rsid w:val="002B3244"/>
    <w:rsid w:val="002C3942"/>
    <w:rsid w:val="002D09AB"/>
    <w:rsid w:val="002D4778"/>
    <w:rsid w:val="002D750D"/>
    <w:rsid w:val="002E1436"/>
    <w:rsid w:val="002E1E03"/>
    <w:rsid w:val="002E7060"/>
    <w:rsid w:val="00306618"/>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60CB4"/>
    <w:rsid w:val="003752EC"/>
    <w:rsid w:val="00377A7D"/>
    <w:rsid w:val="00385E4F"/>
    <w:rsid w:val="003A0F88"/>
    <w:rsid w:val="003B58BB"/>
    <w:rsid w:val="003B5963"/>
    <w:rsid w:val="003C1F46"/>
    <w:rsid w:val="003C4BA6"/>
    <w:rsid w:val="003D0760"/>
    <w:rsid w:val="003F6151"/>
    <w:rsid w:val="0040585B"/>
    <w:rsid w:val="00406353"/>
    <w:rsid w:val="004072B9"/>
    <w:rsid w:val="004175D4"/>
    <w:rsid w:val="00421EB9"/>
    <w:rsid w:val="00422D98"/>
    <w:rsid w:val="00425C06"/>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967FD"/>
    <w:rsid w:val="004B12AE"/>
    <w:rsid w:val="004B3149"/>
    <w:rsid w:val="004B34B3"/>
    <w:rsid w:val="004C1187"/>
    <w:rsid w:val="004C5229"/>
    <w:rsid w:val="004E4EE9"/>
    <w:rsid w:val="004E56B1"/>
    <w:rsid w:val="004F02AE"/>
    <w:rsid w:val="004F174E"/>
    <w:rsid w:val="00501C00"/>
    <w:rsid w:val="00501CFF"/>
    <w:rsid w:val="00502FE8"/>
    <w:rsid w:val="005058D0"/>
    <w:rsid w:val="00510928"/>
    <w:rsid w:val="00514A60"/>
    <w:rsid w:val="00524F3C"/>
    <w:rsid w:val="005257CB"/>
    <w:rsid w:val="00526C9D"/>
    <w:rsid w:val="00536437"/>
    <w:rsid w:val="00540064"/>
    <w:rsid w:val="005442B6"/>
    <w:rsid w:val="00553D60"/>
    <w:rsid w:val="0056054F"/>
    <w:rsid w:val="00563E44"/>
    <w:rsid w:val="00567B77"/>
    <w:rsid w:val="00567E35"/>
    <w:rsid w:val="0057298C"/>
    <w:rsid w:val="00574838"/>
    <w:rsid w:val="00591144"/>
    <w:rsid w:val="00595CF6"/>
    <w:rsid w:val="005C1DA8"/>
    <w:rsid w:val="005C3105"/>
    <w:rsid w:val="005C7B9F"/>
    <w:rsid w:val="005C7FBA"/>
    <w:rsid w:val="005D0421"/>
    <w:rsid w:val="005D6084"/>
    <w:rsid w:val="005D69AD"/>
    <w:rsid w:val="005E7A3C"/>
    <w:rsid w:val="006036C4"/>
    <w:rsid w:val="00603B9A"/>
    <w:rsid w:val="006046F4"/>
    <w:rsid w:val="00610823"/>
    <w:rsid w:val="00614238"/>
    <w:rsid w:val="00624DF5"/>
    <w:rsid w:val="00626CB0"/>
    <w:rsid w:val="00633693"/>
    <w:rsid w:val="006340BB"/>
    <w:rsid w:val="006413BE"/>
    <w:rsid w:val="006465E1"/>
    <w:rsid w:val="00653C31"/>
    <w:rsid w:val="00676502"/>
    <w:rsid w:val="00686AA9"/>
    <w:rsid w:val="0069138E"/>
    <w:rsid w:val="00695DC6"/>
    <w:rsid w:val="006A01DC"/>
    <w:rsid w:val="006A08BA"/>
    <w:rsid w:val="006A47E5"/>
    <w:rsid w:val="006A4E2A"/>
    <w:rsid w:val="006D70D5"/>
    <w:rsid w:val="006E18D3"/>
    <w:rsid w:val="006E1D43"/>
    <w:rsid w:val="006E2C43"/>
    <w:rsid w:val="006F1ACA"/>
    <w:rsid w:val="0070225A"/>
    <w:rsid w:val="00707BF6"/>
    <w:rsid w:val="00713B50"/>
    <w:rsid w:val="00713FFD"/>
    <w:rsid w:val="00714629"/>
    <w:rsid w:val="0071549B"/>
    <w:rsid w:val="00722F82"/>
    <w:rsid w:val="00723347"/>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4C6"/>
    <w:rsid w:val="008076CD"/>
    <w:rsid w:val="00813A34"/>
    <w:rsid w:val="00813E80"/>
    <w:rsid w:val="0082756B"/>
    <w:rsid w:val="0082767F"/>
    <w:rsid w:val="008319B4"/>
    <w:rsid w:val="00833AC3"/>
    <w:rsid w:val="00834066"/>
    <w:rsid w:val="00834AEE"/>
    <w:rsid w:val="00836A1F"/>
    <w:rsid w:val="0085466A"/>
    <w:rsid w:val="008546CF"/>
    <w:rsid w:val="008573DB"/>
    <w:rsid w:val="008624E6"/>
    <w:rsid w:val="00864228"/>
    <w:rsid w:val="0086453E"/>
    <w:rsid w:val="00867630"/>
    <w:rsid w:val="00870979"/>
    <w:rsid w:val="00871D67"/>
    <w:rsid w:val="00872F3E"/>
    <w:rsid w:val="00876761"/>
    <w:rsid w:val="0087724A"/>
    <w:rsid w:val="00877A97"/>
    <w:rsid w:val="00884770"/>
    <w:rsid w:val="00887264"/>
    <w:rsid w:val="00887C54"/>
    <w:rsid w:val="00890177"/>
    <w:rsid w:val="00894666"/>
    <w:rsid w:val="008A752D"/>
    <w:rsid w:val="008B3CDA"/>
    <w:rsid w:val="008B6FA6"/>
    <w:rsid w:val="008C2FC7"/>
    <w:rsid w:val="008D6389"/>
    <w:rsid w:val="008E4263"/>
    <w:rsid w:val="008E7DF2"/>
    <w:rsid w:val="008F2261"/>
    <w:rsid w:val="008F5441"/>
    <w:rsid w:val="00914312"/>
    <w:rsid w:val="00914582"/>
    <w:rsid w:val="00922388"/>
    <w:rsid w:val="0094026C"/>
    <w:rsid w:val="00952911"/>
    <w:rsid w:val="009613A4"/>
    <w:rsid w:val="00972C35"/>
    <w:rsid w:val="009859D7"/>
    <w:rsid w:val="00987A7D"/>
    <w:rsid w:val="00995F72"/>
    <w:rsid w:val="009A15C5"/>
    <w:rsid w:val="009A1DF5"/>
    <w:rsid w:val="009B4F49"/>
    <w:rsid w:val="009B6016"/>
    <w:rsid w:val="009C1E70"/>
    <w:rsid w:val="009C6E31"/>
    <w:rsid w:val="009E6E4B"/>
    <w:rsid w:val="009F4328"/>
    <w:rsid w:val="009F60C3"/>
    <w:rsid w:val="00A06AEE"/>
    <w:rsid w:val="00A07B89"/>
    <w:rsid w:val="00A11DC8"/>
    <w:rsid w:val="00A14C6A"/>
    <w:rsid w:val="00A14F3B"/>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2F65"/>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1B8E"/>
    <w:rsid w:val="00B356B0"/>
    <w:rsid w:val="00B37619"/>
    <w:rsid w:val="00B515B9"/>
    <w:rsid w:val="00B52AB0"/>
    <w:rsid w:val="00B546A4"/>
    <w:rsid w:val="00B63702"/>
    <w:rsid w:val="00B70F95"/>
    <w:rsid w:val="00B7393C"/>
    <w:rsid w:val="00B75456"/>
    <w:rsid w:val="00B87508"/>
    <w:rsid w:val="00B8751D"/>
    <w:rsid w:val="00B960BD"/>
    <w:rsid w:val="00B97931"/>
    <w:rsid w:val="00BA1194"/>
    <w:rsid w:val="00BB373D"/>
    <w:rsid w:val="00BB55AF"/>
    <w:rsid w:val="00BC21F8"/>
    <w:rsid w:val="00BC5DD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57BFE"/>
    <w:rsid w:val="00C67BB2"/>
    <w:rsid w:val="00C80027"/>
    <w:rsid w:val="00C9026C"/>
    <w:rsid w:val="00C92150"/>
    <w:rsid w:val="00C94101"/>
    <w:rsid w:val="00C9573B"/>
    <w:rsid w:val="00C9690D"/>
    <w:rsid w:val="00CA3EA9"/>
    <w:rsid w:val="00CB3A79"/>
    <w:rsid w:val="00CB6823"/>
    <w:rsid w:val="00CC2E7D"/>
    <w:rsid w:val="00CE45F6"/>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3A5F"/>
    <w:rsid w:val="00D744EE"/>
    <w:rsid w:val="00D76636"/>
    <w:rsid w:val="00D812A6"/>
    <w:rsid w:val="00D81F34"/>
    <w:rsid w:val="00D82741"/>
    <w:rsid w:val="00D835B1"/>
    <w:rsid w:val="00D852CF"/>
    <w:rsid w:val="00D8697D"/>
    <w:rsid w:val="00D909A0"/>
    <w:rsid w:val="00D90E4B"/>
    <w:rsid w:val="00D9514B"/>
    <w:rsid w:val="00DA458A"/>
    <w:rsid w:val="00DB4BCD"/>
    <w:rsid w:val="00DB5298"/>
    <w:rsid w:val="00DB5A6B"/>
    <w:rsid w:val="00DB5E85"/>
    <w:rsid w:val="00DC0BD3"/>
    <w:rsid w:val="00DD041A"/>
    <w:rsid w:val="00DD1300"/>
    <w:rsid w:val="00DE034F"/>
    <w:rsid w:val="00DE3378"/>
    <w:rsid w:val="00DE3771"/>
    <w:rsid w:val="00DE4608"/>
    <w:rsid w:val="00DE551A"/>
    <w:rsid w:val="00DE6C16"/>
    <w:rsid w:val="00DE6D85"/>
    <w:rsid w:val="00DE76F2"/>
    <w:rsid w:val="00DF1C0A"/>
    <w:rsid w:val="00E011DF"/>
    <w:rsid w:val="00E01BD5"/>
    <w:rsid w:val="00E034FD"/>
    <w:rsid w:val="00E03C7B"/>
    <w:rsid w:val="00E132E5"/>
    <w:rsid w:val="00E3113A"/>
    <w:rsid w:val="00E441A8"/>
    <w:rsid w:val="00E53DC3"/>
    <w:rsid w:val="00E53E1A"/>
    <w:rsid w:val="00E62192"/>
    <w:rsid w:val="00E63B7C"/>
    <w:rsid w:val="00E64722"/>
    <w:rsid w:val="00E72192"/>
    <w:rsid w:val="00E75D3C"/>
    <w:rsid w:val="00E837D2"/>
    <w:rsid w:val="00EA1B0E"/>
    <w:rsid w:val="00EA4124"/>
    <w:rsid w:val="00EA58DB"/>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976BB"/>
    <w:rsid w:val="00FA0CB9"/>
    <w:rsid w:val="00FA1D2F"/>
    <w:rsid w:val="00FB13E1"/>
    <w:rsid w:val="00FB195D"/>
    <w:rsid w:val="00FB29D2"/>
    <w:rsid w:val="00FB54AD"/>
    <w:rsid w:val="00FC138F"/>
    <w:rsid w:val="00FC14E8"/>
    <w:rsid w:val="00FC3311"/>
    <w:rsid w:val="00FC55C4"/>
    <w:rsid w:val="00FC7A37"/>
    <w:rsid w:val="00FC7D89"/>
    <w:rsid w:val="00FC7FDF"/>
    <w:rsid w:val="00FD04A0"/>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customStyle="1" w:styleId="wordsection1Char">
    <w:name w:val="wordsection1 Char"/>
    <w:basedOn w:val="DefaultParagraphFont"/>
    <w:link w:val="wordsection1"/>
    <w:uiPriority w:val="99"/>
    <w:locked/>
    <w:rsid w:val="004967FD"/>
    <w:rPr>
      <w:rFonts w:ascii="Calibri" w:hAnsi="Calibri"/>
    </w:rPr>
  </w:style>
  <w:style w:type="paragraph" w:customStyle="1" w:styleId="wordsection1">
    <w:name w:val="wordsection1"/>
    <w:basedOn w:val="Normal"/>
    <w:link w:val="wordsection1Char"/>
    <w:uiPriority w:val="99"/>
    <w:rsid w:val="004967FD"/>
    <w:pPr>
      <w:spacing w:before="100" w:beforeAutospacing="1" w:after="100" w:afterAutospacing="1"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customStyle="1" w:styleId="wordsection1Char">
    <w:name w:val="wordsection1 Char"/>
    <w:basedOn w:val="DefaultParagraphFont"/>
    <w:link w:val="wordsection1"/>
    <w:uiPriority w:val="99"/>
    <w:locked/>
    <w:rsid w:val="004967FD"/>
    <w:rPr>
      <w:rFonts w:ascii="Calibri" w:hAnsi="Calibri"/>
    </w:rPr>
  </w:style>
  <w:style w:type="paragraph" w:customStyle="1" w:styleId="wordsection1">
    <w:name w:val="wordsection1"/>
    <w:basedOn w:val="Normal"/>
    <w:link w:val="wordsection1Char"/>
    <w:uiPriority w:val="99"/>
    <w:rsid w:val="004967FD"/>
    <w:pPr>
      <w:spacing w:before="100" w:beforeAutospacing="1" w:after="100" w:afterAutospacing="1"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84681491">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43495574">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71010405">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16048776">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5570051">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58452627">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1851457">
      <w:bodyDiv w:val="1"/>
      <w:marLeft w:val="0"/>
      <w:marRight w:val="0"/>
      <w:marTop w:val="0"/>
      <w:marBottom w:val="0"/>
      <w:divBdr>
        <w:top w:val="none" w:sz="0" w:space="0" w:color="auto"/>
        <w:left w:val="none" w:sz="0" w:space="0" w:color="auto"/>
        <w:bottom w:val="none" w:sz="0" w:space="0" w:color="auto"/>
        <w:right w:val="none" w:sz="0" w:space="0" w:color="auto"/>
      </w:divBdr>
    </w:div>
    <w:div w:id="82478352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1322128">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210408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830356">
      <w:bodyDiv w:val="1"/>
      <w:marLeft w:val="0"/>
      <w:marRight w:val="0"/>
      <w:marTop w:val="0"/>
      <w:marBottom w:val="0"/>
      <w:divBdr>
        <w:top w:val="none" w:sz="0" w:space="0" w:color="auto"/>
        <w:left w:val="none" w:sz="0" w:space="0" w:color="auto"/>
        <w:bottom w:val="none" w:sz="0" w:space="0" w:color="auto"/>
        <w:right w:val="none" w:sz="0" w:space="0" w:color="auto"/>
      </w:divBdr>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14529504">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223946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40616018">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0946025">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1739464">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68948709">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60997616">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3090394">
      <w:bodyDiv w:val="1"/>
      <w:marLeft w:val="0"/>
      <w:marRight w:val="0"/>
      <w:marTop w:val="0"/>
      <w:marBottom w:val="0"/>
      <w:divBdr>
        <w:top w:val="none" w:sz="0" w:space="0" w:color="auto"/>
        <w:left w:val="none" w:sz="0" w:space="0" w:color="auto"/>
        <w:bottom w:val="none" w:sz="0" w:space="0" w:color="auto"/>
        <w:right w:val="none" w:sz="0" w:space="0" w:color="auto"/>
      </w:divBdr>
    </w:div>
    <w:div w:id="1775514972">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36340042">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57578541">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87066189">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2827205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6694138">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feeding-in-the-first-year-of-life-sacn-report" TargetMode="External"/><Relationship Id="rId18" Type="http://schemas.openxmlformats.org/officeDocument/2006/relationships/hyperlink" Target="http://www.getoutgetactive.co.uk/" TargetMode="External"/><Relationship Id="rId26" Type="http://schemas.openxmlformats.org/officeDocument/2006/relationships/hyperlink" Target="mailto:phdashboard@phe.gov.uk" TargetMode="External"/><Relationship Id="rId39" Type="http://schemas.openxmlformats.org/officeDocument/2006/relationships/hyperlink" Target="https://www.gov.uk/government/publications/sexual-health-reproductive-health-and-hiv-services-evaluation-resources" TargetMode="External"/><Relationship Id="rId21" Type="http://schemas.openxmlformats.org/officeDocument/2006/relationships/hyperlink" Target="https://healthierlives.phe.org.uk/topic/public-health-dashboard" TargetMode="External"/><Relationship Id="rId34" Type="http://schemas.openxmlformats.org/officeDocument/2006/relationships/hyperlink" Target="https://www.gov.uk/government/publications/national-chlamydia-screening-programme-audit-report" TargetMode="External"/><Relationship Id="rId42" Type="http://schemas.openxmlformats.org/officeDocument/2006/relationships/image" Target="media/image4.emf"/><Relationship Id="rId47" Type="http://schemas.openxmlformats.org/officeDocument/2006/relationships/hyperlink" Target="https://www.gov.uk/government/statistics/announcements?utf8=%E2%9C%93&amp;keywords=nhs+health+check&amp;topics%5B%5D=national-health-service&amp;organisations%5B%5D=public-health-england&amp;from_date=&amp;to_date=&amp;commit=Refresh+results" TargetMode="External"/><Relationship Id="rId50" Type="http://schemas.openxmlformats.org/officeDocument/2006/relationships/hyperlink" Target="https://assets.publishing.service.gov.uk/government/uploads/system/uploads/attachment_data/file/721874/MBSBA_evidence_review.pdf" TargetMode="External"/><Relationship Id="rId55" Type="http://schemas.openxmlformats.org/officeDocument/2006/relationships/hyperlink" Target="mailto:Alison.iliff@phe.gov.uk" TargetMode="External"/><Relationship Id="rId63" Type="http://schemas.openxmlformats.org/officeDocument/2006/relationships/image" Target="media/image6.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etyourselfactive.org/2018/06/12/activity-alliance-releases-ten-principles-film/" TargetMode="External"/><Relationship Id="rId29" Type="http://schemas.openxmlformats.org/officeDocument/2006/relationships/hyperlink" Target="https://www.startswithm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national-child-measurement-programme-operational-guidance" TargetMode="External"/><Relationship Id="rId24" Type="http://schemas.openxmlformats.org/officeDocument/2006/relationships/hyperlink" Target="https://healthierlives.phe.org.uk/documents/Indicator%20metadata_July%202018.xlsx" TargetMode="External"/><Relationship Id="rId32" Type="http://schemas.openxmlformats.org/officeDocument/2006/relationships/oleObject" Target="embeddings/oleObject2.bin"/><Relationship Id="rId37" Type="http://schemas.openxmlformats.org/officeDocument/2006/relationships/hyperlink" Target="https://publichealthmatters.blog.gov.uk/2018/05/16/supporting-sexual-health-commissioning-analysing-and-planning/" TargetMode="External"/><Relationship Id="rId40" Type="http://schemas.openxmlformats.org/officeDocument/2006/relationships/hyperlink" Target="mailto:erna.buitendam@phe.gov.uk" TargetMode="External"/><Relationship Id="rId45" Type="http://schemas.openxmlformats.org/officeDocument/2006/relationships/hyperlink" Target="https://www.gov.uk/government/news/dementia-risk-now-included-as-part-of-nhs-health-check" TargetMode="External"/><Relationship Id="rId53" Type="http://schemas.openxmlformats.org/officeDocument/2006/relationships/hyperlink" Target="https://hee.nhs.uk/our-work/dementia-awareness/core-skills" TargetMode="External"/><Relationship Id="rId58" Type="http://schemas.openxmlformats.org/officeDocument/2006/relationships/hyperlink" Target="https://www.ons.gov.uk/economy/environmentalaccounts/articles/ukairpollutionremovalhowmuchpollutiondoesvegetationremoveinyourarea/2018-07-30?utm_source=govdelivery&amp;utm_medium=emai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s://healthierlives.phe.org.uk/documents/PHD%20Indicator%20rationale%20paper%20July%202018.docx" TargetMode="External"/><Relationship Id="rId28" Type="http://schemas.openxmlformats.org/officeDocument/2006/relationships/hyperlink" Target="https://maternalmentalhealthalliance.org/news/conference-2018-diversity-understanding-and-reaching-the-missing-families/" TargetMode="External"/><Relationship Id="rId36" Type="http://schemas.openxmlformats.org/officeDocument/2006/relationships/hyperlink" Target="https://www.gov.uk/guidance/commissioning-regional-and-local-sexual-health-services" TargetMode="External"/><Relationship Id="rId49" Type="http://schemas.openxmlformats.org/officeDocument/2006/relationships/oleObject" Target="embeddings/oleObject4.bin"/><Relationship Id="rId57" Type="http://schemas.openxmlformats.org/officeDocument/2006/relationships/hyperlink" Target="https://campaignresources.phe.gov.uk/partners-bloodinpee" TargetMode="External"/><Relationship Id="rId61" Type="http://schemas.openxmlformats.org/officeDocument/2006/relationships/hyperlink" Target="https://campaignresources.phe.gov.uk/partners-bloodinpee" TargetMode="External"/><Relationship Id="rId10" Type="http://schemas.openxmlformats.org/officeDocument/2006/relationships/image" Target="cid:image003.png@01D1157C.0FEFD940" TargetMode="External"/><Relationship Id="rId19" Type="http://schemas.openxmlformats.org/officeDocument/2006/relationships/hyperlink" Target="https://www.gov.uk/government/news/multi-million-pound-fund-to-help-tackle-the-disability-employment-gap-launched" TargetMode="External"/><Relationship Id="rId31" Type="http://schemas.openxmlformats.org/officeDocument/2006/relationships/image" Target="media/image3.emf"/><Relationship Id="rId44" Type="http://schemas.openxmlformats.org/officeDocument/2006/relationships/hyperlink" Target="https://bmcpublichealth.biomedcentral.com/articles/10.1186/s12889-018-5677-1" TargetMode="External"/><Relationship Id="rId52" Type="http://schemas.openxmlformats.org/officeDocument/2006/relationships/hyperlink" Target="https://www.ageing-better.org.uk/news/manifesto-better-longer-lives" TargetMode="External"/><Relationship Id="rId60" Type="http://schemas.openxmlformats.org/officeDocument/2006/relationships/hyperlink" Target="https://www.nhs.uk/be-clear-on-cancer/symptoms/blood-in-pee"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hyperlink" Target="https://healthierlives.phe.org.uk/topic/public-health-dashboard/about-data" TargetMode="External"/><Relationship Id="rId27" Type="http://schemas.openxmlformats.org/officeDocument/2006/relationships/hyperlink" Target="https://www.yhphnetwork.co.uk/media/1885/public-health-consequences-of-e-cigarettes-2018-national-academies-of-science-engineering-and-medicine.pdf" TargetMode="External"/><Relationship Id="rId30" Type="http://schemas.openxmlformats.org/officeDocument/2006/relationships/hyperlink" Target="http://hpe.nflex.co.uk/Login.aspx" TargetMode="External"/><Relationship Id="rId35" Type="http://schemas.openxmlformats.org/officeDocument/2006/relationships/hyperlink" Target="https://publichealthmatters.blog.gov.uk/2018/03/27/supporting-sexual-health-commissioning/" TargetMode="External"/><Relationship Id="rId43" Type="http://schemas.openxmlformats.org/officeDocument/2006/relationships/oleObject" Target="embeddings/oleObject3.bin"/><Relationship Id="rId48" Type="http://schemas.openxmlformats.org/officeDocument/2006/relationships/image" Target="media/image5.emf"/><Relationship Id="rId56" Type="http://schemas.openxmlformats.org/officeDocument/2006/relationships/hyperlink" Target="https://www.nhs.uk/be-clear-on-cancer/symptoms/blood-in-pee" TargetMode="External"/><Relationship Id="rId64"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hyperlink" Target="https://www.parliament.uk/business/committees/committees-a-z/commons-select/women-and-equalities-committee/news-parliament-2017/older-people-employment-report-published-17-19/" TargetMode="External"/><Relationship Id="rId3" Type="http://schemas.openxmlformats.org/officeDocument/2006/relationships/styles" Target="styles.xml"/><Relationship Id="rId12" Type="http://schemas.openxmlformats.org/officeDocument/2006/relationships/hyperlink" Target="https://www.gov.uk/government/publications/national-child-measurement-programme-operational-guidance" TargetMode="External"/><Relationship Id="rId17" Type="http://schemas.openxmlformats.org/officeDocument/2006/relationships/hyperlink" Target="http://www.womeninsport.org/research-advice-service/research-and-insight/not-age-impairment/" TargetMode="External"/><Relationship Id="rId25" Type="http://schemas.openxmlformats.org/officeDocument/2006/relationships/hyperlink" Target="https://healthierlives.phe.org.uk/topic/public-health-dashboard/about-data" TargetMode="External"/><Relationship Id="rId33" Type="http://schemas.openxmlformats.org/officeDocument/2006/relationships/hyperlink" Target="https://bashh.us17.list-manage.com/track/click?u=34a6e1d119a7dd8e6d04d1611&amp;id=5e8ede96b5&amp;e=946ee546dd" TargetMode="External"/><Relationship Id="rId38" Type="http://schemas.openxmlformats.org/officeDocument/2006/relationships/hyperlink" Target="https://publichealthmatters.blog.gov.uk/2018/06/11/the-sexual-health-commissioning-cycle-doing-and-reviewing/" TargetMode="External"/><Relationship Id="rId46" Type="http://schemas.openxmlformats.org/officeDocument/2006/relationships/hyperlink" Target="https://www.healthcheck.nhs.uk/commissioners_and_providers/governance/" TargetMode="External"/><Relationship Id="rId59" Type="http://schemas.openxmlformats.org/officeDocument/2006/relationships/hyperlink" Target="https://www.gov.uk/government/publications/early-years-practitioner-level-2-qualifications-criteria" TargetMode="External"/><Relationship Id="rId67" Type="http://schemas.openxmlformats.org/officeDocument/2006/relationships/fontTable" Target="fontTable.xml"/><Relationship Id="rId20" Type="http://schemas.openxmlformats.org/officeDocument/2006/relationships/hyperlink" Target="https://www.gov.uk/government/publications/air-pollution-a-tool-to-estimate-healthcare-costs" TargetMode="External"/><Relationship Id="rId41" Type="http://schemas.openxmlformats.org/officeDocument/2006/relationships/hyperlink" Target="https://www.gov.uk/government/news/new-relationships-and-health-education-in-schools" TargetMode="External"/><Relationship Id="rId54" Type="http://schemas.openxmlformats.org/officeDocument/2006/relationships/hyperlink" Target="http://www.skillsforhealth.org.uk/services/item/176-dementia-core-skills-education-and-training-framework" TargetMode="External"/><Relationship Id="rId62" Type="http://schemas.openxmlformats.org/officeDocument/2006/relationships/hyperlink" Target="https://www.gov.uk/government/statistics/musculoskeletal-diseases-profile-june-2018-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563AC-AFF2-4F1A-8652-AF6B5A73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9</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45</cp:revision>
  <dcterms:created xsi:type="dcterms:W3CDTF">2018-07-23T12:16:00Z</dcterms:created>
  <dcterms:modified xsi:type="dcterms:W3CDTF">2018-08-08T10:55:00Z</dcterms:modified>
</cp:coreProperties>
</file>