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20C3B88D">
            <wp:simplePos x="0" y="0"/>
            <wp:positionH relativeFrom="column">
              <wp:posOffset>-168259</wp:posOffset>
            </wp:positionH>
            <wp:positionV relativeFrom="paragraph">
              <wp:posOffset>570</wp:posOffset>
            </wp:positionV>
            <wp:extent cx="1417320" cy="883285"/>
            <wp:effectExtent l="0" t="0" r="0" b="0"/>
            <wp:wrapTight wrapText="bothSides">
              <wp:wrapPolygon edited="0">
                <wp:start x="0" y="0"/>
                <wp:lineTo x="0" y="20497"/>
                <wp:lineTo x="4935" y="20963"/>
                <wp:lineTo x="7548" y="20963"/>
                <wp:lineTo x="14226" y="20497"/>
                <wp:lineTo x="13935" y="15373"/>
                <wp:lineTo x="21194" y="14441"/>
                <wp:lineTo x="21194" y="9317"/>
                <wp:lineTo x="6968" y="7454"/>
                <wp:lineTo x="8129" y="5124"/>
                <wp:lineTo x="7839" y="2795"/>
                <wp:lineTo x="638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732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6CE73" w14:textId="77777777" w:rsidR="00567F42" w:rsidRDefault="00567F42" w:rsidP="0057298C">
      <w:pPr>
        <w:ind w:hanging="284"/>
        <w:rPr>
          <w:rFonts w:ascii="Arial" w:hAnsi="Arial" w:cs="Arial"/>
          <w:sz w:val="24"/>
          <w:szCs w:val="24"/>
        </w:rPr>
      </w:pPr>
    </w:p>
    <w:p w14:paraId="0068ED7B" w14:textId="77777777" w:rsidR="00567F42" w:rsidRDefault="00567F42" w:rsidP="0057298C">
      <w:pPr>
        <w:ind w:hanging="284"/>
        <w:rPr>
          <w:rFonts w:ascii="Arial" w:hAnsi="Arial" w:cs="Arial"/>
          <w:sz w:val="24"/>
          <w:szCs w:val="24"/>
        </w:rPr>
      </w:pPr>
    </w:p>
    <w:p w14:paraId="7C5061FD" w14:textId="77777777" w:rsidR="00B84919" w:rsidRDefault="00B84919" w:rsidP="0057298C">
      <w:pPr>
        <w:ind w:hanging="284"/>
        <w:rPr>
          <w:rFonts w:ascii="Arial" w:hAnsi="Arial" w:cs="Arial"/>
          <w:sz w:val="24"/>
          <w:szCs w:val="24"/>
        </w:rPr>
      </w:pPr>
    </w:p>
    <w:p w14:paraId="4036F73C" w14:textId="0F8BABF4"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01879BF7"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AE2519">
        <w:rPr>
          <w:bCs/>
          <w:color w:val="97002D"/>
        </w:rPr>
        <w:t>37 December 2018</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27A31C43" w14:textId="6F26249A" w:rsidR="00BB373D" w:rsidRDefault="00353FB6" w:rsidP="00316F33">
            <w:pPr>
              <w:shd w:val="clear" w:color="auto" w:fill="EAF1DD" w:themeFill="accent3" w:themeFillTint="33"/>
              <w:rPr>
                <w:rFonts w:ascii="Arial" w:hAnsi="Arial" w:cs="Arial"/>
                <w:sz w:val="24"/>
                <w:szCs w:val="24"/>
                <w:lang w:val="en-US"/>
              </w:rPr>
            </w:pPr>
            <w:r>
              <w:rPr>
                <w:rFonts w:ascii="Arial" w:hAnsi="Arial" w:cs="Arial"/>
                <w:sz w:val="24"/>
                <w:szCs w:val="24"/>
                <w:lang w:val="en-US"/>
              </w:rPr>
              <w:t>R</w:t>
            </w:r>
            <w:r w:rsidRPr="00353FB6">
              <w:rPr>
                <w:rFonts w:ascii="Arial" w:hAnsi="Arial" w:cs="Arial"/>
                <w:sz w:val="24"/>
                <w:szCs w:val="24"/>
                <w:lang w:val="en-US"/>
              </w:rPr>
              <w:t xml:space="preserve">eport on the importance of early nutrition </w:t>
            </w:r>
            <w:r>
              <w:rPr>
                <w:rFonts w:ascii="Arial" w:hAnsi="Arial" w:cs="Arial"/>
                <w:sz w:val="24"/>
                <w:szCs w:val="24"/>
                <w:lang w:val="en-US"/>
              </w:rPr>
              <w:t>by WHO</w:t>
            </w:r>
          </w:p>
          <w:p w14:paraId="5D615124" w14:textId="77777777" w:rsidR="00B84919" w:rsidRDefault="00353FB6" w:rsidP="00316F33">
            <w:pPr>
              <w:shd w:val="clear" w:color="auto" w:fill="EAF1DD" w:themeFill="accent3" w:themeFillTint="33"/>
              <w:rPr>
                <w:rFonts w:ascii="Arial" w:hAnsi="Arial" w:cs="Arial"/>
                <w:sz w:val="20"/>
                <w:szCs w:val="20"/>
                <w:lang w:val="en-US"/>
              </w:rPr>
            </w:pPr>
            <w:r w:rsidRPr="00353FB6">
              <w:rPr>
                <w:rFonts w:ascii="Arial" w:hAnsi="Arial" w:cs="Arial"/>
                <w:sz w:val="20"/>
                <w:szCs w:val="20"/>
                <w:lang w:val="en-US"/>
              </w:rPr>
              <w:t xml:space="preserve">WHO (world health organization) has published a short report on the importance of early nutrition and its role in childhood obesity. </w:t>
            </w:r>
          </w:p>
          <w:p w14:paraId="42509C0E" w14:textId="000C16C6" w:rsidR="00BB373D" w:rsidRPr="00626340" w:rsidRDefault="00B84919" w:rsidP="00316F33">
            <w:pPr>
              <w:shd w:val="clear" w:color="auto" w:fill="EAF1DD" w:themeFill="accent3" w:themeFillTint="33"/>
              <w:rPr>
                <w:rFonts w:ascii="Arial" w:hAnsi="Arial" w:cs="Arial"/>
                <w:sz w:val="20"/>
                <w:szCs w:val="20"/>
                <w:lang w:val="en-US"/>
              </w:rPr>
            </w:pPr>
            <w:hyperlink r:id="rId10" w:history="1">
              <w:r w:rsidRPr="009961BA">
                <w:rPr>
                  <w:rStyle w:val="Hyperlink"/>
                  <w:rFonts w:ascii="Arial" w:hAnsi="Arial" w:cs="Arial"/>
                  <w:sz w:val="20"/>
                  <w:szCs w:val="20"/>
                  <w:lang w:val="en-US"/>
                </w:rPr>
                <w:t>http://www.who.int/end-childhood-obesity/publications/taking-action-childhood-obesity-report/en/?platform=hootsuite</w:t>
              </w:r>
            </w:hyperlink>
            <w:r w:rsidR="00353FB6" w:rsidRPr="00353FB6">
              <w:rPr>
                <w:rFonts w:ascii="Arial" w:hAnsi="Arial" w:cs="Arial"/>
                <w:sz w:val="20"/>
                <w:szCs w:val="20"/>
                <w:lang w:val="en-US"/>
              </w:rPr>
              <w:t xml:space="preserve"> </w:t>
            </w:r>
          </w:p>
          <w:p w14:paraId="297F8E5E" w14:textId="77777777" w:rsidR="00BB373D" w:rsidRPr="001A44B3" w:rsidRDefault="00BB373D" w:rsidP="00316F33">
            <w:pPr>
              <w:shd w:val="clear" w:color="auto" w:fill="EAF1DD" w:themeFill="accent3" w:themeFillTint="33"/>
              <w:rPr>
                <w:rFonts w:ascii="Arial" w:hAnsi="Arial" w:cs="Arial"/>
                <w:sz w:val="20"/>
                <w:szCs w:val="20"/>
              </w:rPr>
            </w:pP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763A9AAF" w14:textId="77777777"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14:paraId="414D1F7D" w14:textId="77777777" w:rsidR="00686AA9" w:rsidRDefault="00686AA9" w:rsidP="00686AA9">
            <w:pPr>
              <w:shd w:val="clear" w:color="auto" w:fill="EEECE1" w:themeFill="background2"/>
              <w:rPr>
                <w:rFonts w:ascii="Arial" w:hAnsi="Arial" w:cs="Arial"/>
                <w:sz w:val="20"/>
                <w:szCs w:val="20"/>
              </w:rPr>
            </w:pPr>
          </w:p>
          <w:p w14:paraId="46BDD840" w14:textId="0A3937AC" w:rsidR="00BB373D" w:rsidRDefault="003076FC" w:rsidP="00A8374A">
            <w:pPr>
              <w:shd w:val="clear" w:color="auto" w:fill="EEECE1" w:themeFill="background2"/>
              <w:rPr>
                <w:rFonts w:ascii="Arial" w:hAnsi="Arial" w:cs="Arial"/>
                <w:bCs/>
                <w:sz w:val="24"/>
                <w:szCs w:val="24"/>
                <w:lang w:val="en-US"/>
              </w:rPr>
            </w:pPr>
            <w:r w:rsidRPr="003076FC">
              <w:rPr>
                <w:rFonts w:ascii="Arial" w:hAnsi="Arial" w:cs="Arial"/>
                <w:bCs/>
                <w:sz w:val="24"/>
                <w:szCs w:val="24"/>
                <w:lang w:val="en-US"/>
              </w:rPr>
              <w:t>Promoting healthy weight in children, young people and families</w:t>
            </w:r>
          </w:p>
          <w:p w14:paraId="5059D01D" w14:textId="33AEE3AB" w:rsidR="003076FC" w:rsidRPr="003076FC" w:rsidRDefault="003076FC" w:rsidP="003076FC">
            <w:pPr>
              <w:shd w:val="clear" w:color="auto" w:fill="EEECE1" w:themeFill="background2"/>
              <w:rPr>
                <w:rFonts w:ascii="Arial" w:hAnsi="Arial" w:cs="Arial"/>
                <w:sz w:val="20"/>
                <w:szCs w:val="20"/>
              </w:rPr>
            </w:pPr>
            <w:r>
              <w:rPr>
                <w:rFonts w:ascii="Arial" w:hAnsi="Arial" w:cs="Arial"/>
                <w:sz w:val="20"/>
                <w:szCs w:val="20"/>
              </w:rPr>
              <w:t>P</w:t>
            </w:r>
            <w:r w:rsidRPr="003076FC">
              <w:rPr>
                <w:rFonts w:ascii="Arial" w:hAnsi="Arial" w:cs="Arial"/>
                <w:sz w:val="20"/>
                <w:szCs w:val="20"/>
              </w:rPr>
              <w:t xml:space="preserve">lease </w:t>
            </w:r>
            <w:r>
              <w:rPr>
                <w:rFonts w:ascii="Arial" w:hAnsi="Arial" w:cs="Arial"/>
                <w:sz w:val="20"/>
                <w:szCs w:val="20"/>
              </w:rPr>
              <w:t>see below</w:t>
            </w:r>
            <w:r w:rsidRPr="003076FC">
              <w:rPr>
                <w:rFonts w:ascii="Arial" w:hAnsi="Arial" w:cs="Arial"/>
                <w:sz w:val="20"/>
                <w:szCs w:val="20"/>
              </w:rPr>
              <w:t xml:space="preserve"> a link to the recently published PHE resource to support local authorities, NHS Commissioners and providers, voluntary and community sector organisations to </w:t>
            </w:r>
            <w:proofErr w:type="gramStart"/>
            <w:r w:rsidRPr="003076FC">
              <w:rPr>
                <w:rFonts w:ascii="Arial" w:hAnsi="Arial" w:cs="Arial"/>
                <w:sz w:val="20"/>
                <w:szCs w:val="20"/>
              </w:rPr>
              <w:t>take action</w:t>
            </w:r>
            <w:proofErr w:type="gramEnd"/>
            <w:r w:rsidRPr="003076FC">
              <w:rPr>
                <w:rFonts w:ascii="Arial" w:hAnsi="Arial" w:cs="Arial"/>
                <w:sz w:val="20"/>
                <w:szCs w:val="20"/>
              </w:rPr>
              <w:t xml:space="preserve"> to reduce obesity:  </w:t>
            </w:r>
          </w:p>
          <w:p w14:paraId="2091D6AF" w14:textId="77777777" w:rsidR="003076FC" w:rsidRPr="003076FC" w:rsidRDefault="003076FC" w:rsidP="003076FC">
            <w:pPr>
              <w:shd w:val="clear" w:color="auto" w:fill="EEECE1" w:themeFill="background2"/>
              <w:rPr>
                <w:rFonts w:ascii="Arial" w:hAnsi="Arial" w:cs="Arial"/>
                <w:sz w:val="20"/>
                <w:szCs w:val="20"/>
              </w:rPr>
            </w:pPr>
          </w:p>
          <w:p w14:paraId="214A9720" w14:textId="6A18CF26" w:rsidR="00A911ED" w:rsidRPr="00A911ED" w:rsidRDefault="00E81E52" w:rsidP="003076FC">
            <w:pPr>
              <w:shd w:val="clear" w:color="auto" w:fill="EEECE1" w:themeFill="background2"/>
              <w:rPr>
                <w:rFonts w:ascii="Arial" w:hAnsi="Arial" w:cs="Arial"/>
                <w:sz w:val="20"/>
                <w:szCs w:val="20"/>
              </w:rPr>
            </w:pPr>
            <w:hyperlink r:id="rId11" w:history="1">
              <w:r w:rsidR="003076FC" w:rsidRPr="00B73C26">
                <w:rPr>
                  <w:rStyle w:val="Hyperlink"/>
                  <w:rFonts w:ascii="Arial" w:hAnsi="Arial" w:cs="Arial"/>
                  <w:sz w:val="20"/>
                  <w:szCs w:val="20"/>
                </w:rPr>
                <w:t>https://www.gov.uk/government/publications/promoting-healthy-weight-in-children-young-people-and-families</w:t>
              </w:r>
            </w:hyperlink>
            <w:r w:rsidR="003076FC">
              <w:rPr>
                <w:rFonts w:ascii="Arial" w:hAnsi="Arial" w:cs="Arial"/>
                <w:sz w:val="20"/>
                <w:szCs w:val="20"/>
              </w:rPr>
              <w:t xml:space="preserve"> </w:t>
            </w:r>
          </w:p>
          <w:p w14:paraId="309D76C6" w14:textId="77777777" w:rsidR="005D6084" w:rsidRDefault="00D909A0" w:rsidP="00D909A0">
            <w:pPr>
              <w:shd w:val="clear" w:color="auto" w:fill="EEECE1" w:themeFill="background2"/>
              <w:tabs>
                <w:tab w:val="left" w:pos="7926"/>
              </w:tabs>
              <w:rPr>
                <w:rFonts w:ascii="Arial" w:hAnsi="Arial" w:cs="Arial"/>
                <w:sz w:val="20"/>
                <w:szCs w:val="20"/>
              </w:rPr>
            </w:pPr>
            <w:r>
              <w:rPr>
                <w:rFonts w:ascii="Arial" w:hAnsi="Arial" w:cs="Arial"/>
                <w:sz w:val="20"/>
                <w:szCs w:val="20"/>
              </w:rPr>
              <w:tab/>
            </w:r>
          </w:p>
          <w:p w14:paraId="23E261F9" w14:textId="77777777" w:rsidR="00D909A0" w:rsidRDefault="00D909A0"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77777777" w:rsidR="00DE3771" w:rsidRDefault="00DE3771" w:rsidP="00E72192">
            <w:pPr>
              <w:shd w:val="clear" w:color="auto" w:fill="EEECE1" w:themeFill="background2"/>
              <w:rPr>
                <w:rFonts w:ascii="Arial" w:hAnsi="Arial" w:cs="Arial"/>
                <w:b/>
                <w:sz w:val="20"/>
                <w:szCs w:val="20"/>
              </w:rPr>
            </w:pPr>
          </w:p>
          <w:p w14:paraId="0FC29196" w14:textId="6C34AEA7" w:rsidR="00D30A9C" w:rsidRDefault="00EB0F48" w:rsidP="000F40DD">
            <w:pPr>
              <w:shd w:val="clear" w:color="auto" w:fill="EEECE1" w:themeFill="background2"/>
              <w:rPr>
                <w:rFonts w:ascii="Arial" w:hAnsi="Arial" w:cs="Arial"/>
                <w:sz w:val="24"/>
                <w:szCs w:val="24"/>
              </w:rPr>
            </w:pPr>
            <w:r w:rsidRPr="00EB0F48">
              <w:rPr>
                <w:rFonts w:ascii="Arial" w:hAnsi="Arial" w:cs="Arial"/>
                <w:sz w:val="24"/>
                <w:szCs w:val="24"/>
              </w:rPr>
              <w:t>Physical Activity profile</w:t>
            </w:r>
          </w:p>
          <w:p w14:paraId="645E6A08" w14:textId="42100E73" w:rsidR="00EB0F48" w:rsidRPr="00EB0F48" w:rsidRDefault="00EB0F48" w:rsidP="00EB0F48">
            <w:pPr>
              <w:rPr>
                <w:rFonts w:ascii="Arial" w:hAnsi="Arial" w:cs="Arial"/>
                <w:sz w:val="20"/>
                <w:szCs w:val="20"/>
              </w:rPr>
            </w:pPr>
            <w:r w:rsidRPr="00EB0F48">
              <w:rPr>
                <w:rFonts w:ascii="Arial" w:hAnsi="Arial" w:cs="Arial"/>
                <w:sz w:val="20"/>
                <w:szCs w:val="20"/>
              </w:rPr>
              <w:t xml:space="preserve">PHE have added 2 active travel indicators to the </w:t>
            </w:r>
            <w:hyperlink r:id="rId12" w:history="1">
              <w:r w:rsidRPr="00EB0F48">
                <w:rPr>
                  <w:rStyle w:val="Hyperlink"/>
                  <w:rFonts w:ascii="Arial" w:hAnsi="Arial" w:cs="Arial"/>
                  <w:sz w:val="20"/>
                  <w:szCs w:val="20"/>
                </w:rPr>
                <w:t>Physical Activity</w:t>
              </w:r>
            </w:hyperlink>
            <w:r w:rsidRPr="00EB0F48">
              <w:rPr>
                <w:rFonts w:ascii="Arial" w:hAnsi="Arial" w:cs="Arial"/>
                <w:sz w:val="20"/>
                <w:szCs w:val="20"/>
              </w:rPr>
              <w:t xml:space="preserve"> profile. These indicators are available at local authority level as well as for England and the regions:</w:t>
            </w:r>
          </w:p>
          <w:p w14:paraId="15169E7C" w14:textId="77777777" w:rsidR="00EB0F48" w:rsidRPr="00EB0F48" w:rsidRDefault="00EB0F48" w:rsidP="00EB0F48">
            <w:pPr>
              <w:rPr>
                <w:rFonts w:ascii="Arial" w:hAnsi="Arial" w:cs="Arial"/>
                <w:sz w:val="20"/>
                <w:szCs w:val="20"/>
              </w:rPr>
            </w:pPr>
          </w:p>
          <w:p w14:paraId="3D3180E1" w14:textId="397AD03B" w:rsidR="00EB0F48" w:rsidRDefault="00E81E52" w:rsidP="00B84919">
            <w:pPr>
              <w:pStyle w:val="ListParagraph"/>
              <w:numPr>
                <w:ilvl w:val="0"/>
                <w:numId w:val="8"/>
              </w:numPr>
              <w:ind w:left="312" w:hanging="284"/>
              <w:contextualSpacing w:val="0"/>
              <w:rPr>
                <w:rFonts w:ascii="Arial" w:eastAsia="Times New Roman" w:hAnsi="Arial" w:cs="Arial"/>
                <w:sz w:val="20"/>
                <w:szCs w:val="20"/>
              </w:rPr>
            </w:pPr>
            <w:hyperlink r:id="rId13" w:anchor="page/3/gid/1938132899/pat/15/par/E92000001/ati/6/are/E12000004/iid/93440/age/164/sex/4" w:history="1">
              <w:r w:rsidR="00EB0F48" w:rsidRPr="00EB0F48">
                <w:rPr>
                  <w:rStyle w:val="Hyperlink"/>
                  <w:rFonts w:ascii="Arial" w:eastAsia="Times New Roman" w:hAnsi="Arial" w:cs="Arial"/>
                  <w:sz w:val="20"/>
                  <w:szCs w:val="20"/>
                </w:rPr>
                <w:t>Percentage of adults cycling for travel at least 3 days per week</w:t>
              </w:r>
            </w:hyperlink>
            <w:r w:rsidR="00EB0F48" w:rsidRPr="00EB0F48">
              <w:rPr>
                <w:rFonts w:ascii="Arial" w:eastAsia="Times New Roman" w:hAnsi="Arial" w:cs="Arial"/>
                <w:sz w:val="20"/>
                <w:szCs w:val="20"/>
              </w:rPr>
              <w:t xml:space="preserve"> - This new indicator shows that the percentage of the population aged 16 years and over that cycled for travel at least 3 days per week was 3.3% in 2016 to 2017. This is not significantly different from the previous year.</w:t>
            </w:r>
          </w:p>
          <w:p w14:paraId="379340C0" w14:textId="77777777" w:rsidR="00B84919" w:rsidRPr="00626340" w:rsidRDefault="00B84919" w:rsidP="00B84919">
            <w:pPr>
              <w:pStyle w:val="ListParagraph"/>
              <w:ind w:left="312"/>
              <w:contextualSpacing w:val="0"/>
              <w:rPr>
                <w:rFonts w:ascii="Arial" w:eastAsia="Times New Roman" w:hAnsi="Arial" w:cs="Arial"/>
                <w:sz w:val="20"/>
                <w:szCs w:val="20"/>
              </w:rPr>
            </w:pPr>
          </w:p>
          <w:p w14:paraId="2F2A07EA" w14:textId="2727CD02" w:rsidR="00EB0F48" w:rsidRDefault="00E81E52" w:rsidP="00B84919">
            <w:pPr>
              <w:pStyle w:val="ListParagraph"/>
              <w:numPr>
                <w:ilvl w:val="0"/>
                <w:numId w:val="8"/>
              </w:numPr>
              <w:ind w:left="312" w:hanging="284"/>
              <w:contextualSpacing w:val="0"/>
              <w:rPr>
                <w:rFonts w:ascii="Arial" w:eastAsia="Times New Roman" w:hAnsi="Arial" w:cs="Arial"/>
                <w:sz w:val="20"/>
                <w:szCs w:val="20"/>
              </w:rPr>
            </w:pPr>
            <w:hyperlink r:id="rId14" w:anchor="page/3/gid/1938132899/pat/15/par/E92000001/ati/6/are/E12000004/iid/93439/age/164/sex/4" w:history="1">
              <w:r w:rsidR="00EB0F48" w:rsidRPr="00EB0F48">
                <w:rPr>
                  <w:rStyle w:val="Hyperlink"/>
                  <w:rFonts w:ascii="Arial" w:eastAsia="Times New Roman" w:hAnsi="Arial" w:cs="Arial"/>
                  <w:sz w:val="20"/>
                  <w:szCs w:val="20"/>
                </w:rPr>
                <w:t>Percentage of adults walking for travel at least 3 days per week</w:t>
              </w:r>
            </w:hyperlink>
            <w:r w:rsidR="00EB0F48" w:rsidRPr="00EB0F48">
              <w:rPr>
                <w:rFonts w:ascii="Arial" w:eastAsia="Times New Roman" w:hAnsi="Arial" w:cs="Arial"/>
                <w:sz w:val="20"/>
                <w:szCs w:val="20"/>
              </w:rPr>
              <w:t xml:space="preserve"> - This new indicator shows that the percentage of the population aged 16 years and over that walked for travel at least 3 days per week was 22.9% in 2016 to 2017. This is not significantly different from the previous year.</w:t>
            </w:r>
          </w:p>
          <w:p w14:paraId="3CF0959A" w14:textId="77777777" w:rsidR="00B84919" w:rsidRPr="00B84919" w:rsidRDefault="00B84919" w:rsidP="00B84919">
            <w:pPr>
              <w:rPr>
                <w:rFonts w:ascii="Arial" w:eastAsia="Times New Roman" w:hAnsi="Arial" w:cs="Arial"/>
                <w:sz w:val="20"/>
                <w:szCs w:val="20"/>
              </w:rPr>
            </w:pPr>
          </w:p>
          <w:p w14:paraId="5CC7422E" w14:textId="64CF9064" w:rsidR="00EB0F48" w:rsidRDefault="00EB0F48" w:rsidP="00EB0F48">
            <w:pPr>
              <w:rPr>
                <w:rFonts w:ascii="Arial" w:hAnsi="Arial" w:cs="Arial"/>
                <w:sz w:val="20"/>
                <w:szCs w:val="20"/>
              </w:rPr>
            </w:pPr>
            <w:r w:rsidRPr="00EB0F48">
              <w:rPr>
                <w:rFonts w:ascii="Arial" w:hAnsi="Arial" w:cs="Arial"/>
                <w:sz w:val="20"/>
                <w:szCs w:val="20"/>
              </w:rPr>
              <w:t xml:space="preserve">The indicators use data as published by the Department for Transport as part of their </w:t>
            </w:r>
            <w:hyperlink r:id="rId15" w:history="1">
              <w:r w:rsidRPr="00EB0F48">
                <w:rPr>
                  <w:rStyle w:val="Hyperlink"/>
                  <w:rFonts w:ascii="Arial" w:hAnsi="Arial" w:cs="Arial"/>
                  <w:sz w:val="20"/>
                  <w:szCs w:val="20"/>
                </w:rPr>
                <w:t>Walking and cycling statistics, England: 2017</w:t>
              </w:r>
            </w:hyperlink>
            <w:r w:rsidRPr="00EB0F48">
              <w:rPr>
                <w:rFonts w:ascii="Arial" w:hAnsi="Arial" w:cs="Arial"/>
                <w:sz w:val="20"/>
                <w:szCs w:val="20"/>
              </w:rPr>
              <w:t xml:space="preserve"> release.</w:t>
            </w:r>
          </w:p>
          <w:p w14:paraId="09E334DB" w14:textId="6C6F77F1" w:rsidR="00B84919" w:rsidRDefault="00B84919" w:rsidP="00EB0F48">
            <w:pPr>
              <w:rPr>
                <w:rFonts w:ascii="Arial" w:hAnsi="Arial" w:cs="Arial"/>
                <w:sz w:val="20"/>
                <w:szCs w:val="20"/>
              </w:rPr>
            </w:pPr>
          </w:p>
          <w:p w14:paraId="0B595636" w14:textId="77777777" w:rsidR="00B84919" w:rsidRPr="00EB0F48" w:rsidRDefault="00B84919" w:rsidP="00EB0F48">
            <w:pPr>
              <w:rPr>
                <w:rFonts w:ascii="Arial" w:hAnsi="Arial" w:cs="Arial"/>
                <w:sz w:val="20"/>
                <w:szCs w:val="20"/>
              </w:rPr>
            </w:pPr>
          </w:p>
          <w:p w14:paraId="3657D4AD" w14:textId="11DB23FE" w:rsidR="00BB373D" w:rsidRDefault="00184503" w:rsidP="00184503">
            <w:pPr>
              <w:shd w:val="clear" w:color="auto" w:fill="EEECE1" w:themeFill="background2"/>
              <w:rPr>
                <w:rFonts w:ascii="Arial" w:hAnsi="Arial" w:cs="Arial"/>
                <w:sz w:val="24"/>
                <w:szCs w:val="24"/>
              </w:rPr>
            </w:pPr>
            <w:r w:rsidRPr="00184503">
              <w:rPr>
                <w:rFonts w:ascii="Arial" w:hAnsi="Arial" w:cs="Arial"/>
                <w:sz w:val="24"/>
                <w:szCs w:val="24"/>
              </w:rPr>
              <w:t>Cycling and walking for individual and population health benefits</w:t>
            </w:r>
          </w:p>
          <w:p w14:paraId="1F0080AC" w14:textId="7D4CFA41" w:rsidR="00184503" w:rsidRDefault="00184503" w:rsidP="00184503">
            <w:pPr>
              <w:shd w:val="clear" w:color="auto" w:fill="EEECE1" w:themeFill="background2"/>
              <w:rPr>
                <w:rFonts w:ascii="Arial" w:hAnsi="Arial" w:cs="Arial"/>
                <w:sz w:val="20"/>
                <w:szCs w:val="20"/>
              </w:rPr>
            </w:pPr>
            <w:r w:rsidRPr="00184503">
              <w:rPr>
                <w:rFonts w:ascii="Arial" w:hAnsi="Arial" w:cs="Arial"/>
                <w:sz w:val="20"/>
                <w:szCs w:val="20"/>
              </w:rPr>
              <w:t xml:space="preserve">PHE has published </w:t>
            </w:r>
            <w:r>
              <w:rPr>
                <w:rFonts w:ascii="Arial" w:hAnsi="Arial" w:cs="Arial"/>
                <w:sz w:val="20"/>
                <w:szCs w:val="20"/>
              </w:rPr>
              <w:t>a</w:t>
            </w:r>
            <w:r w:rsidRPr="00184503">
              <w:rPr>
                <w:rFonts w:ascii="Arial" w:hAnsi="Arial" w:cs="Arial"/>
                <w:sz w:val="20"/>
                <w:szCs w:val="20"/>
              </w:rPr>
              <w:t xml:space="preserve"> rapid evidence review for health and care system decision</w:t>
            </w:r>
            <w:r>
              <w:rPr>
                <w:rFonts w:ascii="Arial" w:hAnsi="Arial" w:cs="Arial"/>
                <w:sz w:val="20"/>
                <w:szCs w:val="20"/>
              </w:rPr>
              <w:t xml:space="preserve">. </w:t>
            </w:r>
            <w:hyperlink r:id="rId16" w:history="1">
              <w:r w:rsidRPr="00184503">
                <w:rPr>
                  <w:rStyle w:val="Hyperlink"/>
                  <w:rFonts w:ascii="Arial" w:hAnsi="Arial" w:cs="Arial"/>
                  <w:sz w:val="20"/>
                  <w:szCs w:val="20"/>
                </w:rPr>
                <w:t>Click here</w:t>
              </w:r>
            </w:hyperlink>
            <w:r>
              <w:rPr>
                <w:rFonts w:ascii="Arial" w:hAnsi="Arial" w:cs="Arial"/>
                <w:sz w:val="20"/>
                <w:szCs w:val="20"/>
              </w:rPr>
              <w:t xml:space="preserve"> to view the review. </w:t>
            </w:r>
          </w:p>
          <w:p w14:paraId="0D298900" w14:textId="0D79825F" w:rsidR="00B84919" w:rsidRDefault="00B84919" w:rsidP="00184503">
            <w:pPr>
              <w:shd w:val="clear" w:color="auto" w:fill="EEECE1" w:themeFill="background2"/>
              <w:rPr>
                <w:rFonts w:ascii="Arial" w:hAnsi="Arial" w:cs="Arial"/>
                <w:sz w:val="20"/>
                <w:szCs w:val="20"/>
              </w:rPr>
            </w:pPr>
          </w:p>
          <w:p w14:paraId="098B20ED" w14:textId="77777777" w:rsidR="00B84919" w:rsidRPr="00184503" w:rsidRDefault="00B84919" w:rsidP="00184503">
            <w:pPr>
              <w:shd w:val="clear" w:color="auto" w:fill="EEECE1" w:themeFill="background2"/>
              <w:rPr>
                <w:rFonts w:ascii="Arial" w:hAnsi="Arial" w:cs="Arial"/>
                <w:sz w:val="20"/>
                <w:szCs w:val="20"/>
              </w:rPr>
            </w:pPr>
          </w:p>
          <w:p w14:paraId="35A6171B" w14:textId="3FD135B5" w:rsidR="00633708" w:rsidRPr="00633708" w:rsidRDefault="00D70963" w:rsidP="00D70963">
            <w:pPr>
              <w:shd w:val="clear" w:color="auto" w:fill="EEECE1" w:themeFill="background2"/>
              <w:rPr>
                <w:rFonts w:ascii="Arial" w:hAnsi="Arial" w:cs="Arial"/>
                <w:sz w:val="24"/>
                <w:szCs w:val="24"/>
              </w:rPr>
            </w:pPr>
            <w:r w:rsidRPr="00633708">
              <w:rPr>
                <w:rFonts w:ascii="Arial" w:hAnsi="Arial" w:cs="Arial"/>
                <w:sz w:val="24"/>
                <w:szCs w:val="24"/>
              </w:rPr>
              <w:t xml:space="preserve">Strength and Balance Evidence Review </w:t>
            </w:r>
            <w:r w:rsidR="00633708" w:rsidRPr="00633708">
              <w:rPr>
                <w:rFonts w:ascii="Arial" w:hAnsi="Arial" w:cs="Arial"/>
                <w:sz w:val="24"/>
                <w:szCs w:val="24"/>
              </w:rPr>
              <w:t xml:space="preserve">Webinar </w:t>
            </w:r>
          </w:p>
          <w:p w14:paraId="7FD29902" w14:textId="4D8A3D05"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10</w:t>
            </w:r>
            <w:r w:rsidRPr="00633708">
              <w:rPr>
                <w:rFonts w:ascii="Arial" w:hAnsi="Arial" w:cs="Arial"/>
                <w:sz w:val="20"/>
                <w:szCs w:val="20"/>
                <w:vertAlign w:val="superscript"/>
              </w:rPr>
              <w:t>th</w:t>
            </w:r>
            <w:r w:rsidRPr="00D70963">
              <w:rPr>
                <w:rFonts w:ascii="Arial" w:hAnsi="Arial" w:cs="Arial"/>
                <w:sz w:val="20"/>
                <w:szCs w:val="20"/>
              </w:rPr>
              <w:t xml:space="preserve"> December 2018 </w:t>
            </w:r>
            <w:r w:rsidR="00633708">
              <w:rPr>
                <w:rFonts w:ascii="Arial" w:hAnsi="Arial" w:cs="Arial"/>
                <w:sz w:val="20"/>
                <w:szCs w:val="20"/>
              </w:rPr>
              <w:t>at</w:t>
            </w:r>
            <w:r w:rsidRPr="00D70963">
              <w:rPr>
                <w:rFonts w:ascii="Arial" w:hAnsi="Arial" w:cs="Arial"/>
                <w:sz w:val="20"/>
                <w:szCs w:val="20"/>
              </w:rPr>
              <w:t xml:space="preserve"> 13:00 – 14:00 </w:t>
            </w:r>
          </w:p>
          <w:p w14:paraId="4D44DD35" w14:textId="735C9774"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 xml:space="preserve">Register here - </w:t>
            </w:r>
            <w:hyperlink r:id="rId17" w:history="1">
              <w:r w:rsidR="00633708" w:rsidRPr="00A004D4">
                <w:rPr>
                  <w:rStyle w:val="Hyperlink"/>
                  <w:rFonts w:ascii="Arial" w:hAnsi="Arial" w:cs="Arial"/>
                  <w:sz w:val="20"/>
                  <w:szCs w:val="20"/>
                </w:rPr>
                <w:t>https://surveys.phe.org.uk/TakeSurvey.aspx?SurveyID=98KI4671J#</w:t>
              </w:r>
            </w:hyperlink>
            <w:r w:rsidR="00633708">
              <w:rPr>
                <w:rFonts w:ascii="Arial" w:hAnsi="Arial" w:cs="Arial"/>
                <w:sz w:val="20"/>
                <w:szCs w:val="20"/>
              </w:rPr>
              <w:t xml:space="preserve"> </w:t>
            </w:r>
            <w:r w:rsidRPr="00D70963">
              <w:rPr>
                <w:rFonts w:ascii="Arial" w:hAnsi="Arial" w:cs="Arial"/>
                <w:sz w:val="20"/>
                <w:szCs w:val="20"/>
              </w:rPr>
              <w:t xml:space="preserve"> </w:t>
            </w:r>
            <w:r w:rsidR="00633708">
              <w:rPr>
                <w:rFonts w:ascii="Arial" w:hAnsi="Arial" w:cs="Arial"/>
                <w:sz w:val="20"/>
                <w:szCs w:val="20"/>
              </w:rPr>
              <w:t xml:space="preserve"> </w:t>
            </w:r>
          </w:p>
          <w:p w14:paraId="65E72147" w14:textId="77777777" w:rsidR="00D70963" w:rsidRPr="00D70963" w:rsidRDefault="00D70963" w:rsidP="00D70963">
            <w:pPr>
              <w:shd w:val="clear" w:color="auto" w:fill="EEECE1" w:themeFill="background2"/>
              <w:rPr>
                <w:rFonts w:ascii="Arial" w:hAnsi="Arial" w:cs="Arial"/>
                <w:sz w:val="20"/>
                <w:szCs w:val="20"/>
              </w:rPr>
            </w:pPr>
          </w:p>
          <w:p w14:paraId="6EF497A0" w14:textId="77777777"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The webinar will cover the importance of strength and balance activities for older adults, the evidence base for the types of activities that improve strength and balance, and the motivators and facilitators for engaging adults and older adults in these activities.</w:t>
            </w:r>
          </w:p>
          <w:p w14:paraId="3869D87A" w14:textId="77777777" w:rsidR="00D70963" w:rsidRPr="00D70963" w:rsidRDefault="00D70963" w:rsidP="00D70963">
            <w:pPr>
              <w:shd w:val="clear" w:color="auto" w:fill="EEECE1" w:themeFill="background2"/>
              <w:rPr>
                <w:rFonts w:ascii="Arial" w:hAnsi="Arial" w:cs="Arial"/>
                <w:sz w:val="20"/>
                <w:szCs w:val="20"/>
              </w:rPr>
            </w:pPr>
          </w:p>
          <w:p w14:paraId="4FA283D4" w14:textId="77777777"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Webinar outline:</w:t>
            </w:r>
          </w:p>
          <w:p w14:paraId="28A84F1B" w14:textId="6F2BAFBB"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w:t>
            </w:r>
            <w:r w:rsidR="00633708">
              <w:rPr>
                <w:rFonts w:ascii="Arial" w:hAnsi="Arial" w:cs="Arial"/>
                <w:sz w:val="20"/>
                <w:szCs w:val="20"/>
              </w:rPr>
              <w:t xml:space="preserve"> </w:t>
            </w:r>
            <w:r w:rsidRPr="00633708">
              <w:rPr>
                <w:rFonts w:ascii="Arial" w:hAnsi="Arial" w:cs="Arial"/>
                <w:b/>
                <w:sz w:val="20"/>
                <w:szCs w:val="20"/>
              </w:rPr>
              <w:t>Importance of Strength and Balance Activities in Older Adults</w:t>
            </w:r>
            <w:r w:rsidRPr="00D70963">
              <w:rPr>
                <w:rFonts w:ascii="Arial" w:hAnsi="Arial" w:cs="Arial"/>
                <w:sz w:val="20"/>
                <w:szCs w:val="20"/>
              </w:rPr>
              <w:t xml:space="preserve"> </w:t>
            </w:r>
          </w:p>
          <w:p w14:paraId="5BEF98A5" w14:textId="77777777"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 xml:space="preserve">Professor Dawn Skelton, Glasgow Caledonian University </w:t>
            </w:r>
          </w:p>
          <w:p w14:paraId="11BFE9FB" w14:textId="288AFA6A"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w:t>
            </w:r>
            <w:r w:rsidR="00633708">
              <w:rPr>
                <w:rFonts w:ascii="Arial" w:hAnsi="Arial" w:cs="Arial"/>
                <w:sz w:val="20"/>
                <w:szCs w:val="20"/>
              </w:rPr>
              <w:t xml:space="preserve"> </w:t>
            </w:r>
            <w:r w:rsidRPr="00633708">
              <w:rPr>
                <w:rFonts w:ascii="Arial" w:hAnsi="Arial" w:cs="Arial"/>
                <w:b/>
                <w:sz w:val="20"/>
                <w:szCs w:val="20"/>
              </w:rPr>
              <w:t>Evidence base for activities</w:t>
            </w:r>
            <w:r w:rsidRPr="00D70963">
              <w:rPr>
                <w:rFonts w:ascii="Arial" w:hAnsi="Arial" w:cs="Arial"/>
                <w:sz w:val="20"/>
                <w:szCs w:val="20"/>
              </w:rPr>
              <w:t xml:space="preserve"> </w:t>
            </w:r>
          </w:p>
          <w:p w14:paraId="0A7FF537" w14:textId="77777777"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 xml:space="preserve">Dr Nick </w:t>
            </w:r>
            <w:proofErr w:type="spellStart"/>
            <w:r w:rsidRPr="00D70963">
              <w:rPr>
                <w:rFonts w:ascii="Arial" w:hAnsi="Arial" w:cs="Arial"/>
                <w:sz w:val="20"/>
                <w:szCs w:val="20"/>
              </w:rPr>
              <w:t>Cavill</w:t>
            </w:r>
            <w:proofErr w:type="spellEnd"/>
            <w:r w:rsidRPr="00D70963">
              <w:rPr>
                <w:rFonts w:ascii="Arial" w:hAnsi="Arial" w:cs="Arial"/>
                <w:sz w:val="20"/>
                <w:szCs w:val="20"/>
              </w:rPr>
              <w:t xml:space="preserve">, </w:t>
            </w:r>
            <w:proofErr w:type="spellStart"/>
            <w:r w:rsidRPr="00D70963">
              <w:rPr>
                <w:rFonts w:ascii="Arial" w:hAnsi="Arial" w:cs="Arial"/>
                <w:sz w:val="20"/>
                <w:szCs w:val="20"/>
              </w:rPr>
              <w:t>Cavill</w:t>
            </w:r>
            <w:proofErr w:type="spellEnd"/>
            <w:r w:rsidRPr="00D70963">
              <w:rPr>
                <w:rFonts w:ascii="Arial" w:hAnsi="Arial" w:cs="Arial"/>
                <w:sz w:val="20"/>
                <w:szCs w:val="20"/>
              </w:rPr>
              <w:t xml:space="preserve"> Associates </w:t>
            </w:r>
          </w:p>
          <w:p w14:paraId="69EEE6D7" w14:textId="2BB01A33"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w:t>
            </w:r>
            <w:r w:rsidR="00633708">
              <w:rPr>
                <w:rFonts w:ascii="Arial" w:hAnsi="Arial" w:cs="Arial"/>
                <w:sz w:val="20"/>
                <w:szCs w:val="20"/>
              </w:rPr>
              <w:t xml:space="preserve"> </w:t>
            </w:r>
            <w:r w:rsidRPr="00633708">
              <w:rPr>
                <w:rFonts w:ascii="Arial" w:hAnsi="Arial" w:cs="Arial"/>
                <w:b/>
                <w:sz w:val="20"/>
                <w:szCs w:val="20"/>
              </w:rPr>
              <w:t>Attitudes to activities</w:t>
            </w:r>
            <w:r w:rsidRPr="00D70963">
              <w:rPr>
                <w:rFonts w:ascii="Arial" w:hAnsi="Arial" w:cs="Arial"/>
                <w:sz w:val="20"/>
                <w:szCs w:val="20"/>
              </w:rPr>
              <w:t xml:space="preserve"> </w:t>
            </w:r>
          </w:p>
          <w:p w14:paraId="0D1AB83A" w14:textId="77777777" w:rsidR="00D70963" w:rsidRPr="00D70963"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 xml:space="preserve">Professor Melvyn </w:t>
            </w:r>
            <w:proofErr w:type="spellStart"/>
            <w:r w:rsidRPr="00D70963">
              <w:rPr>
                <w:rFonts w:ascii="Arial" w:hAnsi="Arial" w:cs="Arial"/>
                <w:sz w:val="20"/>
                <w:szCs w:val="20"/>
              </w:rPr>
              <w:t>Hilsdon</w:t>
            </w:r>
            <w:proofErr w:type="spellEnd"/>
            <w:r w:rsidRPr="00D70963">
              <w:rPr>
                <w:rFonts w:ascii="Arial" w:hAnsi="Arial" w:cs="Arial"/>
                <w:sz w:val="20"/>
                <w:szCs w:val="20"/>
              </w:rPr>
              <w:t>, University of Exeter</w:t>
            </w:r>
          </w:p>
          <w:p w14:paraId="551A2EAF" w14:textId="77777777" w:rsidR="00D70963" w:rsidRPr="00D70963" w:rsidRDefault="00D70963" w:rsidP="00D70963">
            <w:pPr>
              <w:shd w:val="clear" w:color="auto" w:fill="EEECE1" w:themeFill="background2"/>
              <w:rPr>
                <w:rFonts w:ascii="Arial" w:hAnsi="Arial" w:cs="Arial"/>
                <w:sz w:val="20"/>
                <w:szCs w:val="20"/>
              </w:rPr>
            </w:pPr>
          </w:p>
          <w:p w14:paraId="3C81D875" w14:textId="1DE9D997" w:rsidR="005C1DA8" w:rsidRDefault="00D70963" w:rsidP="00D70963">
            <w:pPr>
              <w:shd w:val="clear" w:color="auto" w:fill="EEECE1" w:themeFill="background2"/>
              <w:rPr>
                <w:rFonts w:ascii="Arial" w:hAnsi="Arial" w:cs="Arial"/>
                <w:sz w:val="20"/>
                <w:szCs w:val="20"/>
              </w:rPr>
            </w:pPr>
            <w:r w:rsidRPr="00D70963">
              <w:rPr>
                <w:rFonts w:ascii="Arial" w:hAnsi="Arial" w:cs="Arial"/>
                <w:sz w:val="20"/>
                <w:szCs w:val="20"/>
              </w:rPr>
              <w:t xml:space="preserve">Please email </w:t>
            </w:r>
            <w:hyperlink r:id="rId18" w:history="1">
              <w:r w:rsidR="00633708" w:rsidRPr="00A004D4">
                <w:rPr>
                  <w:rStyle w:val="Hyperlink"/>
                  <w:rFonts w:ascii="Arial" w:hAnsi="Arial" w:cs="Arial"/>
                  <w:sz w:val="20"/>
                  <w:szCs w:val="20"/>
                </w:rPr>
                <w:t>michelle.youd@phe.gov.uk</w:t>
              </w:r>
            </w:hyperlink>
            <w:r w:rsidR="00633708">
              <w:rPr>
                <w:rFonts w:ascii="Arial" w:hAnsi="Arial" w:cs="Arial"/>
                <w:sz w:val="20"/>
                <w:szCs w:val="20"/>
              </w:rPr>
              <w:t xml:space="preserve"> </w:t>
            </w:r>
            <w:r w:rsidRPr="00D70963">
              <w:rPr>
                <w:rFonts w:ascii="Arial" w:hAnsi="Arial" w:cs="Arial"/>
                <w:sz w:val="20"/>
                <w:szCs w:val="20"/>
              </w:rPr>
              <w:t xml:space="preserve"> with any questions and </w:t>
            </w:r>
            <w:hyperlink r:id="rId19" w:history="1">
              <w:r w:rsidR="00633708" w:rsidRPr="00A004D4">
                <w:rPr>
                  <w:rStyle w:val="Hyperlink"/>
                  <w:rFonts w:ascii="Arial" w:hAnsi="Arial" w:cs="Arial"/>
                  <w:sz w:val="20"/>
                  <w:szCs w:val="20"/>
                </w:rPr>
                <w:t>https://surveys.phe.org.uk/TakeSurvey.aspx?SurveyID=98KI4671J#</w:t>
              </w:r>
            </w:hyperlink>
            <w:r w:rsidR="00633708">
              <w:rPr>
                <w:rFonts w:ascii="Arial" w:hAnsi="Arial" w:cs="Arial"/>
                <w:sz w:val="20"/>
                <w:szCs w:val="20"/>
              </w:rPr>
              <w:t xml:space="preserve"> </w:t>
            </w:r>
            <w:r w:rsidRPr="00D70963">
              <w:rPr>
                <w:rFonts w:ascii="Arial" w:hAnsi="Arial" w:cs="Arial"/>
                <w:sz w:val="20"/>
                <w:szCs w:val="20"/>
              </w:rPr>
              <w:t xml:space="preserve"> for registration.</w:t>
            </w:r>
          </w:p>
          <w:p w14:paraId="2F4D3F23" w14:textId="2397B20D" w:rsidR="00633708" w:rsidRDefault="00633708" w:rsidP="00D70963">
            <w:pPr>
              <w:shd w:val="clear" w:color="auto" w:fill="EEECE1" w:themeFill="background2"/>
              <w:rPr>
                <w:rFonts w:ascii="Arial" w:hAnsi="Arial" w:cs="Arial"/>
                <w:sz w:val="20"/>
                <w:szCs w:val="20"/>
              </w:rPr>
            </w:pPr>
          </w:p>
          <w:p w14:paraId="0D966987" w14:textId="06A0A451" w:rsidR="00B02557" w:rsidRDefault="00B02557" w:rsidP="00D70963">
            <w:pPr>
              <w:shd w:val="clear" w:color="auto" w:fill="EEECE1" w:themeFill="background2"/>
              <w:rPr>
                <w:rFonts w:ascii="Arial" w:hAnsi="Arial" w:cs="Arial"/>
                <w:sz w:val="20"/>
                <w:szCs w:val="20"/>
              </w:rPr>
            </w:pPr>
            <w:r>
              <w:rPr>
                <w:rFonts w:ascii="Arial" w:hAnsi="Arial" w:cs="Arial"/>
                <w:sz w:val="20"/>
                <w:szCs w:val="20"/>
              </w:rPr>
              <w:object w:dxaOrig="1540" w:dyaOrig="997" w14:anchorId="5BCC7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15pt" o:ole="">
                  <v:imagedata r:id="rId20" o:title=""/>
                </v:shape>
                <o:OLEObject Type="Embed" ProgID="AcroExch.Document.DC" ShapeID="_x0000_i1025" DrawAspect="Icon" ObjectID="_1605085107" r:id="rId21"/>
              </w:object>
            </w:r>
          </w:p>
          <w:p w14:paraId="5C59DD7D" w14:textId="77777777" w:rsidR="000F3834" w:rsidRPr="00740E2D" w:rsidRDefault="000F3834" w:rsidP="000F40DD">
            <w:pPr>
              <w:shd w:val="clear" w:color="auto" w:fill="EEECE1" w:themeFill="background2"/>
              <w:rPr>
                <w:rFonts w:ascii="Arial" w:hAnsi="Arial" w:cs="Arial"/>
                <w:sz w:val="20"/>
                <w:szCs w:val="20"/>
              </w:rPr>
            </w:pPr>
          </w:p>
          <w:p w14:paraId="7E92EE35" w14:textId="7F69059B"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 xml:space="preserve">Healthy Places (H&amp;WB Team Lead: </w:t>
            </w:r>
            <w:r w:rsidR="00E92E3E">
              <w:rPr>
                <w:rFonts w:ascii="Arial" w:hAnsi="Arial" w:cs="Arial"/>
                <w:sz w:val="24"/>
                <w:szCs w:val="24"/>
              </w:rPr>
              <w:t>Peter Varey</w:t>
            </w:r>
            <w:r w:rsidRPr="00FE74AF">
              <w:rPr>
                <w:rFonts w:ascii="Arial" w:hAnsi="Arial" w:cs="Arial"/>
                <w:sz w:val="24"/>
                <w:szCs w:val="24"/>
              </w:rPr>
              <w:t>)</w:t>
            </w:r>
          </w:p>
          <w:p w14:paraId="65C95360" w14:textId="77777777" w:rsidR="008F5441" w:rsidRDefault="008F5441" w:rsidP="000F40DD">
            <w:pPr>
              <w:shd w:val="clear" w:color="auto" w:fill="EEECE1" w:themeFill="background2"/>
              <w:rPr>
                <w:rFonts w:ascii="Arial" w:hAnsi="Arial" w:cs="Arial"/>
                <w:b/>
              </w:rPr>
            </w:pPr>
          </w:p>
          <w:p w14:paraId="3D9670F1" w14:textId="77777777" w:rsidR="001B1245" w:rsidRPr="001B1245" w:rsidRDefault="001B1245" w:rsidP="001B1245">
            <w:pPr>
              <w:rPr>
                <w:rFonts w:ascii="Arial" w:hAnsi="Arial" w:cs="Arial"/>
                <w:bCs/>
                <w:sz w:val="24"/>
                <w:szCs w:val="24"/>
              </w:rPr>
            </w:pPr>
            <w:r w:rsidRPr="001B1245">
              <w:rPr>
                <w:rFonts w:ascii="Arial" w:hAnsi="Arial" w:cs="Arial"/>
                <w:bCs/>
                <w:sz w:val="24"/>
                <w:szCs w:val="24"/>
              </w:rPr>
              <w:t xml:space="preserve">Health Matters: Air Pollution Guidance </w:t>
            </w:r>
          </w:p>
          <w:p w14:paraId="4F77AE95" w14:textId="77777777" w:rsidR="001B1245" w:rsidRPr="001B1245" w:rsidRDefault="001B1245" w:rsidP="001B1245">
            <w:pPr>
              <w:rPr>
                <w:rFonts w:ascii="Arial" w:hAnsi="Arial" w:cs="Arial"/>
                <w:sz w:val="20"/>
                <w:szCs w:val="20"/>
              </w:rPr>
            </w:pPr>
            <w:r w:rsidRPr="001B1245">
              <w:rPr>
                <w:rFonts w:ascii="Arial" w:hAnsi="Arial" w:cs="Arial"/>
                <w:sz w:val="20"/>
                <w:szCs w:val="20"/>
              </w:rPr>
              <w:t>Poor air quality is the largest environmental risk to public health, as long-term exposure to air pollution can cause chronic conditions such as cardiovascular and respiratory diseases as well as lung cancer, leading to reduced life expectancy.</w:t>
            </w:r>
            <w:r w:rsidRPr="001B1245">
              <w:rPr>
                <w:sz w:val="20"/>
                <w:szCs w:val="20"/>
              </w:rPr>
              <w:t xml:space="preserve"> </w:t>
            </w:r>
            <w:r w:rsidRPr="001B1245">
              <w:rPr>
                <w:rFonts w:ascii="Arial" w:hAnsi="Arial" w:cs="Arial"/>
                <w:sz w:val="20"/>
                <w:szCs w:val="20"/>
              </w:rPr>
              <w:t>There is clear evidence that people with a low income are affected by air pollution in a number of different ways, including; they are likely to have existing medical conditions, live in areas with poorer outdoor and indoor environments, including the quality of air (for example, near to industry or busy roads) and have less access to jobs, healthy food, decent housing and green spaces, which all contribute to poorer health</w:t>
            </w:r>
          </w:p>
          <w:p w14:paraId="3D716C96" w14:textId="77777777" w:rsidR="001B1245" w:rsidRPr="001B1245" w:rsidRDefault="001B1245" w:rsidP="001B1245">
            <w:pPr>
              <w:rPr>
                <w:rFonts w:ascii="Arial" w:hAnsi="Arial" w:cs="Arial"/>
                <w:sz w:val="20"/>
                <w:szCs w:val="20"/>
              </w:rPr>
            </w:pPr>
          </w:p>
          <w:p w14:paraId="435F83E5" w14:textId="77777777" w:rsidR="001B1245" w:rsidRPr="001B1245" w:rsidRDefault="001B1245" w:rsidP="001B1245">
            <w:pPr>
              <w:rPr>
                <w:rFonts w:ascii="Arial" w:hAnsi="Arial" w:cs="Arial"/>
                <w:sz w:val="20"/>
                <w:szCs w:val="20"/>
              </w:rPr>
            </w:pPr>
            <w:r w:rsidRPr="001B1245">
              <w:rPr>
                <w:rFonts w:ascii="Arial" w:hAnsi="Arial" w:cs="Arial"/>
                <w:sz w:val="20"/>
                <w:szCs w:val="20"/>
              </w:rPr>
              <w:t>The disadvantages that come about as a result of poor income add up, putting deprived populations who are more likely to be in poor health at greater risk from air pollution and its adverse health impacts. These inequalities can also affect people throughout their lives, from the prenatal stage through to old age, particularly as deprived communities often have limited opportunities to improve their environment.</w:t>
            </w:r>
          </w:p>
          <w:p w14:paraId="4253B405" w14:textId="77777777" w:rsidR="001B1245" w:rsidRPr="001B1245" w:rsidRDefault="001B1245" w:rsidP="001B1245">
            <w:pPr>
              <w:rPr>
                <w:rFonts w:ascii="Arial" w:hAnsi="Arial" w:cs="Arial"/>
                <w:sz w:val="20"/>
                <w:szCs w:val="20"/>
              </w:rPr>
            </w:pPr>
          </w:p>
          <w:p w14:paraId="5E782A9F" w14:textId="1272D526" w:rsidR="00BB373D" w:rsidRDefault="001B1245" w:rsidP="00626340">
            <w:pPr>
              <w:rPr>
                <w:rFonts w:ascii="Arial" w:hAnsi="Arial" w:cs="Arial"/>
                <w:sz w:val="20"/>
                <w:szCs w:val="20"/>
              </w:rPr>
            </w:pPr>
            <w:r w:rsidRPr="001B1245">
              <w:rPr>
                <w:rFonts w:ascii="Arial" w:hAnsi="Arial" w:cs="Arial"/>
                <w:sz w:val="20"/>
                <w:szCs w:val="20"/>
              </w:rPr>
              <w:t xml:space="preserve">This guidance focuses on the health impacts that air pollution can have across a person’s lifetime, the associated health inequalities, and the current and </w:t>
            </w:r>
            <w:proofErr w:type="gramStart"/>
            <w:r w:rsidRPr="001B1245">
              <w:rPr>
                <w:rFonts w:ascii="Arial" w:hAnsi="Arial" w:cs="Arial"/>
                <w:sz w:val="20"/>
                <w:szCs w:val="20"/>
              </w:rPr>
              <w:t>future outlook</w:t>
            </w:r>
            <w:proofErr w:type="gramEnd"/>
            <w:r w:rsidRPr="001B1245">
              <w:rPr>
                <w:rFonts w:ascii="Arial" w:hAnsi="Arial" w:cs="Arial"/>
                <w:sz w:val="20"/>
                <w:szCs w:val="20"/>
              </w:rPr>
              <w:t xml:space="preserve"> both in terms of new cases of disease and NHS and social care costs attributable to air pollution. It includes calls to action on reducing air pollution and exposure for the health service and healthcare professionals, local government, and the public.</w:t>
            </w:r>
            <w:r>
              <w:rPr>
                <w:rFonts w:ascii="Arial" w:hAnsi="Arial" w:cs="Arial"/>
                <w:sz w:val="20"/>
                <w:szCs w:val="20"/>
              </w:rPr>
              <w:t xml:space="preserve"> </w:t>
            </w:r>
            <w:hyperlink r:id="rId22" w:history="1">
              <w:r w:rsidRPr="001B1245">
                <w:rPr>
                  <w:rStyle w:val="Hyperlink"/>
                  <w:rFonts w:ascii="Arial" w:hAnsi="Arial" w:cs="Arial"/>
                  <w:sz w:val="20"/>
                  <w:szCs w:val="20"/>
                </w:rPr>
                <w:t>Click here</w:t>
              </w:r>
            </w:hyperlink>
            <w:r>
              <w:rPr>
                <w:rFonts w:ascii="Arial" w:hAnsi="Arial" w:cs="Arial"/>
                <w:sz w:val="20"/>
                <w:szCs w:val="20"/>
              </w:rPr>
              <w:t xml:space="preserve"> for guidance. </w:t>
            </w:r>
          </w:p>
          <w:p w14:paraId="430810F2" w14:textId="5D9E5CEB" w:rsidR="00BB373D" w:rsidRDefault="00BB373D" w:rsidP="00E72192">
            <w:pPr>
              <w:shd w:val="clear" w:color="auto" w:fill="EEECE1" w:themeFill="background2"/>
              <w:rPr>
                <w:rFonts w:ascii="Arial" w:hAnsi="Arial" w:cs="Arial"/>
                <w:sz w:val="20"/>
                <w:szCs w:val="20"/>
              </w:rPr>
            </w:pPr>
          </w:p>
          <w:p w14:paraId="1F5F806F" w14:textId="77777777" w:rsidR="00B84919" w:rsidRDefault="00B84919" w:rsidP="00E72192">
            <w:pPr>
              <w:shd w:val="clear" w:color="auto" w:fill="EEECE1" w:themeFill="background2"/>
              <w:rPr>
                <w:rFonts w:ascii="Arial" w:hAnsi="Arial" w:cs="Arial"/>
                <w:sz w:val="20"/>
                <w:szCs w:val="20"/>
              </w:rPr>
            </w:pPr>
          </w:p>
          <w:p w14:paraId="277EDF12" w14:textId="77777777" w:rsidR="00BB373D" w:rsidRPr="00D33486" w:rsidRDefault="00BB373D" w:rsidP="00CB6823">
            <w:pPr>
              <w:shd w:val="clear" w:color="auto" w:fill="DBE5F1" w:themeFill="accent1" w:themeFillTint="33"/>
              <w:jc w:val="center"/>
              <w:rPr>
                <w:rFonts w:ascii="Arial" w:hAnsi="Arial" w:cs="Arial"/>
                <w:sz w:val="24"/>
                <w:szCs w:val="24"/>
              </w:rPr>
            </w:pPr>
            <w:r w:rsidRPr="00D33486">
              <w:rPr>
                <w:rFonts w:ascii="Arial" w:hAnsi="Arial" w:cs="Arial"/>
                <w:sz w:val="24"/>
                <w:szCs w:val="24"/>
              </w:rPr>
              <w:lastRenderedPageBreak/>
              <w:t>Reducing Harmful Drinking</w:t>
            </w:r>
          </w:p>
          <w:p w14:paraId="49407022" w14:textId="77777777" w:rsidR="00BB373D" w:rsidRDefault="00BB373D" w:rsidP="00E72192">
            <w:pPr>
              <w:shd w:val="clear" w:color="auto" w:fill="EEECE1" w:themeFill="background2"/>
              <w:rPr>
                <w:rFonts w:ascii="Arial" w:hAnsi="Arial" w:cs="Arial"/>
                <w:sz w:val="20"/>
                <w:szCs w:val="20"/>
              </w:rPr>
            </w:pPr>
          </w:p>
          <w:p w14:paraId="3207208D" w14:textId="77777777" w:rsidR="006C6CDF" w:rsidRPr="006C6CDF" w:rsidRDefault="006C6CDF" w:rsidP="006C6CDF">
            <w:pPr>
              <w:rPr>
                <w:rFonts w:ascii="Arial" w:hAnsi="Arial" w:cs="Arial"/>
                <w:bCs/>
                <w:sz w:val="24"/>
                <w:szCs w:val="24"/>
              </w:rPr>
            </w:pPr>
            <w:r w:rsidRPr="006C6CDF">
              <w:rPr>
                <w:rFonts w:ascii="Arial" w:hAnsi="Arial" w:cs="Arial"/>
                <w:bCs/>
                <w:sz w:val="24"/>
                <w:szCs w:val="24"/>
              </w:rPr>
              <w:t>Text Message Intervention to Reduce Frequency of Binge Drinking Among Disadvantaged Men</w:t>
            </w:r>
          </w:p>
          <w:p w14:paraId="567898D0" w14:textId="77777777" w:rsidR="006C6CDF" w:rsidRPr="006C6CDF" w:rsidRDefault="006C6CDF" w:rsidP="006C6CDF">
            <w:pPr>
              <w:rPr>
                <w:rFonts w:ascii="Arial" w:hAnsi="Arial" w:cs="Arial"/>
                <w:sz w:val="20"/>
                <w:szCs w:val="20"/>
              </w:rPr>
            </w:pPr>
            <w:r w:rsidRPr="006C6CDF">
              <w:rPr>
                <w:rFonts w:ascii="Arial" w:hAnsi="Arial" w:cs="Arial"/>
                <w:sz w:val="20"/>
                <w:szCs w:val="20"/>
              </w:rPr>
              <w:t xml:space="preserve">Binge drinking by men who are socially disadvantaged greatly increases their risk of liver disease. This research tested a novel intervention that was delivered by text message to see if it would be an effective and cost-effective way to reduce their frequency of binge drinking. Text messages prompted men to review the harms drinking caused, not just to themselves but also to their family and friends. The messages also illustrated the benefits of reduced drinking and encouraged the men to </w:t>
            </w:r>
            <w:proofErr w:type="gramStart"/>
            <w:r w:rsidRPr="006C6CDF">
              <w:rPr>
                <w:rFonts w:ascii="Arial" w:hAnsi="Arial" w:cs="Arial"/>
                <w:sz w:val="20"/>
                <w:szCs w:val="20"/>
              </w:rPr>
              <w:t>take action</w:t>
            </w:r>
            <w:proofErr w:type="gramEnd"/>
            <w:r w:rsidRPr="006C6CDF">
              <w:rPr>
                <w:rFonts w:ascii="Arial" w:hAnsi="Arial" w:cs="Arial"/>
                <w:sz w:val="20"/>
                <w:szCs w:val="20"/>
              </w:rPr>
              <w:t xml:space="preserve"> to reduce their drinking. The control group received texts on general health topics.</w:t>
            </w:r>
          </w:p>
          <w:p w14:paraId="6B8B4A5D" w14:textId="77777777" w:rsidR="006C6CDF" w:rsidRPr="006C6CDF" w:rsidRDefault="006C6CDF" w:rsidP="006C6CDF">
            <w:pPr>
              <w:rPr>
                <w:rFonts w:ascii="Arial" w:hAnsi="Arial" w:cs="Arial"/>
                <w:sz w:val="20"/>
                <w:szCs w:val="20"/>
              </w:rPr>
            </w:pPr>
          </w:p>
          <w:p w14:paraId="6257F98F" w14:textId="32C8DD6C" w:rsidR="006C6CDF" w:rsidRPr="006C6CDF" w:rsidRDefault="006C6CDF" w:rsidP="006C6CDF">
            <w:pPr>
              <w:rPr>
                <w:rFonts w:ascii="Arial" w:hAnsi="Arial" w:cs="Arial"/>
                <w:sz w:val="20"/>
                <w:szCs w:val="20"/>
              </w:rPr>
            </w:pPr>
            <w:r w:rsidRPr="006C6CDF">
              <w:rPr>
                <w:rFonts w:ascii="Arial" w:hAnsi="Arial" w:cs="Arial"/>
                <w:sz w:val="20"/>
                <w:szCs w:val="20"/>
              </w:rPr>
              <w:t xml:space="preserve">Over 800 men living in socially disadvantaged areas took part. The intervention group engaged enthusiastically with the text messages. The study succeeded in following up a large proportion (86%) of the participants at 1 year. Over 80% of the intervention cost was incurred in recruiting the participants. Disadvantaged men are reluctant to engage in health promotion interventions and this cost may need to be met if society is to reduce inequalities in health caused by harmful drinking. At follow-up, the intervention group had reduced their binge drinking </w:t>
            </w:r>
            <w:r w:rsidRPr="006C6CDF">
              <w:rPr>
                <w:rFonts w:ascii="Arial" w:hAnsi="Arial" w:cs="Arial"/>
                <w:b/>
                <w:bCs/>
                <w:sz w:val="20"/>
                <w:szCs w:val="20"/>
              </w:rPr>
              <w:t>only slightly more</w:t>
            </w:r>
            <w:r w:rsidRPr="006C6CDF">
              <w:rPr>
                <w:rFonts w:ascii="Arial" w:hAnsi="Arial" w:cs="Arial"/>
                <w:sz w:val="20"/>
                <w:szCs w:val="20"/>
              </w:rPr>
              <w:t xml:space="preserve"> than the control group.</w:t>
            </w:r>
            <w:r w:rsidRPr="006C6CDF">
              <w:rPr>
                <w:sz w:val="20"/>
                <w:szCs w:val="20"/>
              </w:rPr>
              <w:t xml:space="preserve"> </w:t>
            </w:r>
            <w:r w:rsidRPr="006C6CDF">
              <w:rPr>
                <w:rFonts w:ascii="Arial" w:hAnsi="Arial" w:cs="Arial"/>
                <w:sz w:val="20"/>
                <w:szCs w:val="20"/>
              </w:rPr>
              <w:t>Disadvantaged individuals are less likely to respond to behaviour change interventions and there is a widespread concern that, without adequate tailoring to disadvantaged groups, interventions could widen inequalities.</w:t>
            </w:r>
            <w:r>
              <w:rPr>
                <w:rFonts w:ascii="Arial" w:hAnsi="Arial" w:cs="Arial"/>
                <w:sz w:val="20"/>
                <w:szCs w:val="20"/>
              </w:rPr>
              <w:t xml:space="preserve"> </w:t>
            </w:r>
            <w:hyperlink r:id="rId23" w:history="1">
              <w:r>
                <w:rPr>
                  <w:rStyle w:val="Hyperlink"/>
                  <w:rFonts w:ascii="Arial" w:hAnsi="Arial" w:cs="Arial"/>
                  <w:sz w:val="20"/>
                  <w:szCs w:val="20"/>
                </w:rPr>
                <w:t>Report</w:t>
              </w:r>
            </w:hyperlink>
          </w:p>
          <w:p w14:paraId="3DC6F1D2" w14:textId="77777777" w:rsidR="00BB373D" w:rsidRDefault="00BB373D" w:rsidP="00E72192">
            <w:pPr>
              <w:shd w:val="clear" w:color="auto" w:fill="EEECE1" w:themeFill="background2"/>
              <w:rPr>
                <w:rFonts w:ascii="Arial" w:hAnsi="Arial" w:cs="Arial"/>
                <w:sz w:val="20"/>
                <w:szCs w:val="20"/>
              </w:rPr>
            </w:pPr>
          </w:p>
          <w:p w14:paraId="1437D850" w14:textId="77777777" w:rsidR="00BB373D" w:rsidRDefault="00BB373D" w:rsidP="00E72192">
            <w:pPr>
              <w:shd w:val="clear" w:color="auto" w:fill="EEECE1" w:themeFill="background2"/>
              <w:rPr>
                <w:rFonts w:ascii="Arial" w:hAnsi="Arial" w:cs="Arial"/>
                <w:sz w:val="20"/>
                <w:szCs w:val="20"/>
              </w:rPr>
            </w:pPr>
          </w:p>
          <w:p w14:paraId="3D72326E" w14:textId="77777777"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14:paraId="2D9E72B6" w14:textId="77777777" w:rsidR="00577DC4" w:rsidRPr="00577DC4" w:rsidRDefault="00577DC4" w:rsidP="00577DC4">
            <w:pPr>
              <w:shd w:val="clear" w:color="auto" w:fill="EEECE1" w:themeFill="background2"/>
              <w:rPr>
                <w:rFonts w:ascii="Arial" w:hAnsi="Arial" w:cs="Arial"/>
                <w:sz w:val="20"/>
                <w:szCs w:val="20"/>
              </w:rPr>
            </w:pPr>
          </w:p>
          <w:p w14:paraId="32A36E3C" w14:textId="77777777" w:rsidR="00577DC4" w:rsidRPr="00577DC4" w:rsidRDefault="00577DC4" w:rsidP="00577DC4">
            <w:pPr>
              <w:shd w:val="clear" w:color="auto" w:fill="EEECE1" w:themeFill="background2"/>
              <w:rPr>
                <w:rFonts w:ascii="Arial" w:hAnsi="Arial" w:cs="Arial"/>
                <w:bCs/>
                <w:sz w:val="24"/>
                <w:szCs w:val="24"/>
              </w:rPr>
            </w:pPr>
            <w:r w:rsidRPr="00577DC4">
              <w:rPr>
                <w:rFonts w:ascii="Arial" w:hAnsi="Arial" w:cs="Arial"/>
                <w:bCs/>
                <w:sz w:val="24"/>
                <w:szCs w:val="24"/>
              </w:rPr>
              <w:t>New public mental health resource page on gov.uk</w:t>
            </w:r>
          </w:p>
          <w:p w14:paraId="42C8BD87" w14:textId="0D9759E9"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A ‘public mental health resource’ page has been published on gov.uk which serves as a landing page and signposts visitors to our programme-specific pages, and key resources. The page can be found here: </w:t>
            </w:r>
            <w:hyperlink r:id="rId24" w:history="1">
              <w:r w:rsidRPr="00577DC4">
                <w:rPr>
                  <w:rStyle w:val="Hyperlink"/>
                  <w:rFonts w:ascii="Arial" w:hAnsi="Arial" w:cs="Arial"/>
                  <w:sz w:val="20"/>
                  <w:szCs w:val="20"/>
                  <w:u w:val="none"/>
                </w:rPr>
                <w:t>https://www.gov.uk/government/collections/public-mental-health</w:t>
              </w:r>
            </w:hyperlink>
          </w:p>
          <w:p w14:paraId="3EE19BA7" w14:textId="77777777" w:rsidR="00577DC4" w:rsidRPr="00577DC4" w:rsidRDefault="00577DC4" w:rsidP="00577DC4">
            <w:pPr>
              <w:shd w:val="clear" w:color="auto" w:fill="EEECE1" w:themeFill="background2"/>
              <w:rPr>
                <w:rFonts w:ascii="Arial" w:hAnsi="Arial" w:cs="Arial"/>
                <w:b/>
                <w:bCs/>
                <w:sz w:val="20"/>
                <w:szCs w:val="20"/>
                <w:u w:val="single"/>
              </w:rPr>
            </w:pPr>
          </w:p>
          <w:p w14:paraId="701D3593" w14:textId="77777777" w:rsidR="00577DC4" w:rsidRPr="00577DC4" w:rsidRDefault="00577DC4" w:rsidP="00577DC4">
            <w:pPr>
              <w:shd w:val="clear" w:color="auto" w:fill="EEECE1" w:themeFill="background2"/>
              <w:rPr>
                <w:rFonts w:ascii="Arial" w:hAnsi="Arial" w:cs="Arial"/>
                <w:b/>
                <w:bCs/>
                <w:sz w:val="20"/>
                <w:szCs w:val="20"/>
                <w:u w:val="single"/>
              </w:rPr>
            </w:pPr>
          </w:p>
          <w:p w14:paraId="2B9D356D" w14:textId="77777777" w:rsidR="00577DC4" w:rsidRPr="00577DC4" w:rsidRDefault="00577DC4" w:rsidP="00577DC4">
            <w:pPr>
              <w:shd w:val="clear" w:color="auto" w:fill="EEECE1" w:themeFill="background2"/>
              <w:rPr>
                <w:rFonts w:ascii="Arial" w:hAnsi="Arial" w:cs="Arial"/>
                <w:sz w:val="24"/>
                <w:szCs w:val="24"/>
              </w:rPr>
            </w:pPr>
            <w:r w:rsidRPr="00577DC4">
              <w:rPr>
                <w:rFonts w:ascii="Arial" w:hAnsi="Arial" w:cs="Arial"/>
                <w:bCs/>
                <w:sz w:val="24"/>
                <w:szCs w:val="24"/>
              </w:rPr>
              <w:t>“Let’s Talk About Suicide” e-learning programme</w:t>
            </w:r>
          </w:p>
          <w:p w14:paraId="4917552A" w14:textId="77777777"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A new training resource will raise vital awareness of suicide for the wider public health workforce, including those in health, social care, the charitable sector and the public. The </w:t>
            </w:r>
            <w:hyperlink r:id="rId25" w:history="1">
              <w:r w:rsidRPr="00577DC4">
                <w:rPr>
                  <w:rStyle w:val="Hyperlink"/>
                  <w:rFonts w:ascii="Arial" w:hAnsi="Arial" w:cs="Arial"/>
                  <w:sz w:val="20"/>
                  <w:szCs w:val="20"/>
                </w:rPr>
                <w:t>e-Learning package</w:t>
              </w:r>
            </w:hyperlink>
            <w:r w:rsidRPr="00577DC4">
              <w:rPr>
                <w:rFonts w:ascii="Arial" w:hAnsi="Arial" w:cs="Arial"/>
                <w:sz w:val="20"/>
                <w:szCs w:val="20"/>
              </w:rPr>
              <w:t xml:space="preserve"> will provide information about suicide and what we can do to help prevent it. Launched on World Mental Health Day (10 October) the </w:t>
            </w:r>
            <w:r w:rsidRPr="00577DC4">
              <w:rPr>
                <w:rFonts w:ascii="Arial" w:hAnsi="Arial" w:cs="Arial"/>
                <w:i/>
                <w:iCs/>
                <w:sz w:val="20"/>
                <w:szCs w:val="20"/>
              </w:rPr>
              <w:t xml:space="preserve">We need to Talk about Suicide </w:t>
            </w:r>
            <w:r w:rsidRPr="00577DC4">
              <w:rPr>
                <w:rFonts w:ascii="Arial" w:hAnsi="Arial" w:cs="Arial"/>
                <w:sz w:val="20"/>
                <w:szCs w:val="20"/>
              </w:rPr>
              <w:t>initiative, developed jointly by Health Education England and Public Health England highlights the devastating impact of suicide on individuals, families and communities.</w:t>
            </w:r>
          </w:p>
          <w:p w14:paraId="765C8391" w14:textId="77777777" w:rsidR="00B84919" w:rsidRDefault="00B84919" w:rsidP="00577DC4">
            <w:pPr>
              <w:shd w:val="clear" w:color="auto" w:fill="EEECE1" w:themeFill="background2"/>
              <w:rPr>
                <w:rFonts w:ascii="Arial" w:hAnsi="Arial" w:cs="Arial"/>
                <w:sz w:val="20"/>
                <w:szCs w:val="20"/>
              </w:rPr>
            </w:pPr>
          </w:p>
          <w:p w14:paraId="1F2AF970" w14:textId="2DCEECBB"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Suicide is everybody’s business and is preventable. Everyone has a role to play in asking about suicide – and you don’t need to be an expert in mental health to do it. If you are worried about someone don’t be afraid to talk to them, you won’t make things worse, and you can only help.”</w:t>
            </w:r>
          </w:p>
          <w:p w14:paraId="7A0F68C8" w14:textId="240C235D" w:rsidR="00577DC4" w:rsidRDefault="00577DC4" w:rsidP="00577DC4">
            <w:pPr>
              <w:shd w:val="clear" w:color="auto" w:fill="EEECE1" w:themeFill="background2"/>
              <w:rPr>
                <w:rFonts w:ascii="Arial" w:hAnsi="Arial" w:cs="Arial"/>
                <w:b/>
                <w:bCs/>
                <w:sz w:val="20"/>
                <w:szCs w:val="20"/>
                <w:u w:val="single"/>
              </w:rPr>
            </w:pPr>
          </w:p>
          <w:p w14:paraId="00B56D99" w14:textId="77777777" w:rsidR="00577DC4" w:rsidRPr="00577DC4" w:rsidRDefault="00577DC4" w:rsidP="00577DC4">
            <w:pPr>
              <w:shd w:val="clear" w:color="auto" w:fill="EEECE1" w:themeFill="background2"/>
              <w:rPr>
                <w:rFonts w:ascii="Arial" w:hAnsi="Arial" w:cs="Arial"/>
                <w:b/>
                <w:bCs/>
                <w:sz w:val="20"/>
                <w:szCs w:val="20"/>
                <w:u w:val="single"/>
              </w:rPr>
            </w:pPr>
          </w:p>
          <w:p w14:paraId="4F47E3FB" w14:textId="77777777" w:rsidR="00577DC4" w:rsidRPr="00577DC4" w:rsidRDefault="00577DC4" w:rsidP="00577DC4">
            <w:pPr>
              <w:shd w:val="clear" w:color="auto" w:fill="EEECE1" w:themeFill="background2"/>
              <w:rPr>
                <w:rFonts w:ascii="Arial" w:hAnsi="Arial" w:cs="Arial"/>
                <w:sz w:val="24"/>
                <w:szCs w:val="24"/>
              </w:rPr>
            </w:pPr>
            <w:r w:rsidRPr="00577DC4">
              <w:rPr>
                <w:rFonts w:ascii="Arial" w:hAnsi="Arial" w:cs="Arial"/>
                <w:bCs/>
                <w:sz w:val="24"/>
                <w:szCs w:val="24"/>
              </w:rPr>
              <w:t>PHE Suicide Prevention fingertips profile becomes official statistic</w:t>
            </w:r>
          </w:p>
          <w:p w14:paraId="1401EFD3" w14:textId="77777777"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The first update of the Public Health England suicide prevention fingertips profile was announced as an official statistic on 6 November 2018. Details of the indicators which have been updated can be found on the profile </w:t>
            </w:r>
            <w:hyperlink r:id="rId26" w:history="1">
              <w:r w:rsidRPr="00577DC4">
                <w:rPr>
                  <w:rStyle w:val="Hyperlink"/>
                  <w:rFonts w:ascii="Arial" w:hAnsi="Arial" w:cs="Arial"/>
                  <w:sz w:val="20"/>
                  <w:szCs w:val="20"/>
                </w:rPr>
                <w:t>here</w:t>
              </w:r>
            </w:hyperlink>
            <w:r w:rsidRPr="00577DC4">
              <w:rPr>
                <w:rFonts w:ascii="Arial" w:hAnsi="Arial" w:cs="Arial"/>
                <w:sz w:val="20"/>
                <w:szCs w:val="20"/>
              </w:rPr>
              <w:t xml:space="preserve">. The supporting commentary for November 2018 can be found </w:t>
            </w:r>
            <w:hyperlink r:id="rId27" w:history="1">
              <w:r w:rsidRPr="00577DC4">
                <w:rPr>
                  <w:rStyle w:val="Hyperlink"/>
                  <w:rFonts w:ascii="Arial" w:hAnsi="Arial" w:cs="Arial"/>
                  <w:sz w:val="20"/>
                  <w:szCs w:val="20"/>
                </w:rPr>
                <w:t>here</w:t>
              </w:r>
            </w:hyperlink>
            <w:r w:rsidRPr="00577DC4">
              <w:rPr>
                <w:rFonts w:ascii="Arial" w:hAnsi="Arial" w:cs="Arial"/>
                <w:sz w:val="20"/>
                <w:szCs w:val="20"/>
              </w:rPr>
              <w:t>.</w:t>
            </w:r>
          </w:p>
          <w:p w14:paraId="295A2AC0" w14:textId="5630565F"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With regards to what this means:</w:t>
            </w:r>
          </w:p>
          <w:p w14:paraId="176E6EBA" w14:textId="77777777" w:rsidR="00B84919" w:rsidRPr="00577DC4" w:rsidRDefault="00B84919" w:rsidP="00577DC4">
            <w:pPr>
              <w:shd w:val="clear" w:color="auto" w:fill="EEECE1" w:themeFill="background2"/>
              <w:rPr>
                <w:rFonts w:ascii="Arial" w:hAnsi="Arial" w:cs="Arial"/>
                <w:sz w:val="20"/>
                <w:szCs w:val="20"/>
              </w:rPr>
            </w:pPr>
          </w:p>
          <w:p w14:paraId="0326CAF7" w14:textId="029AA4D9"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    </w:t>
            </w:r>
            <w:r w:rsidRPr="00577DC4">
              <w:rPr>
                <w:rFonts w:ascii="Arial" w:hAnsi="Arial" w:cs="Arial"/>
                <w:b/>
                <w:bCs/>
                <w:sz w:val="20"/>
                <w:szCs w:val="20"/>
              </w:rPr>
              <w:t>Advance notice:</w:t>
            </w:r>
            <w:r w:rsidRPr="00577DC4">
              <w:rPr>
                <w:rFonts w:ascii="Arial" w:hAnsi="Arial" w:cs="Arial"/>
                <w:sz w:val="20"/>
                <w:szCs w:val="20"/>
              </w:rPr>
              <w:t xml:space="preserve"> Official statistics are all pre-announced. This pre-announcement informs users about when the profile will be updated, at least a month ahead of the update</w:t>
            </w:r>
          </w:p>
          <w:p w14:paraId="01B2D30E" w14:textId="77777777" w:rsidR="00B84919" w:rsidRPr="00577DC4" w:rsidRDefault="00B84919" w:rsidP="00577DC4">
            <w:pPr>
              <w:shd w:val="clear" w:color="auto" w:fill="EEECE1" w:themeFill="background2"/>
              <w:rPr>
                <w:rFonts w:ascii="Arial" w:hAnsi="Arial" w:cs="Arial"/>
                <w:sz w:val="20"/>
                <w:szCs w:val="20"/>
              </w:rPr>
            </w:pPr>
          </w:p>
          <w:p w14:paraId="02451696" w14:textId="445778BC"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     </w:t>
            </w:r>
            <w:r w:rsidRPr="00577DC4">
              <w:rPr>
                <w:rFonts w:ascii="Arial" w:hAnsi="Arial" w:cs="Arial"/>
                <w:b/>
                <w:bCs/>
                <w:sz w:val="20"/>
                <w:szCs w:val="20"/>
              </w:rPr>
              <w:t>Transparency:</w:t>
            </w:r>
            <w:r w:rsidRPr="00577DC4">
              <w:rPr>
                <w:rFonts w:ascii="Arial" w:hAnsi="Arial" w:cs="Arial"/>
                <w:sz w:val="20"/>
                <w:szCs w:val="20"/>
              </w:rPr>
              <w:t xml:space="preserve"> The pre-announcement, where possible, will list the specific indicators to be updated in each refresh, allowing users to more effectively plan ahead</w:t>
            </w:r>
          </w:p>
          <w:p w14:paraId="6ABF9B0F" w14:textId="77777777" w:rsidR="00B84919" w:rsidRPr="00577DC4" w:rsidRDefault="00B84919" w:rsidP="00577DC4">
            <w:pPr>
              <w:shd w:val="clear" w:color="auto" w:fill="EEECE1" w:themeFill="background2"/>
              <w:rPr>
                <w:rFonts w:ascii="Arial" w:hAnsi="Arial" w:cs="Arial"/>
                <w:sz w:val="20"/>
                <w:szCs w:val="20"/>
              </w:rPr>
            </w:pPr>
          </w:p>
          <w:p w14:paraId="2F803C75" w14:textId="60C7962E"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w:t>
            </w:r>
            <w:r w:rsidRPr="00577DC4">
              <w:rPr>
                <w:rFonts w:ascii="Arial" w:hAnsi="Arial" w:cs="Arial"/>
                <w:b/>
                <w:bCs/>
                <w:sz w:val="20"/>
                <w:szCs w:val="20"/>
              </w:rPr>
              <w:t>Background, summary information and key messages:</w:t>
            </w:r>
            <w:r w:rsidRPr="00577DC4">
              <w:rPr>
                <w:rFonts w:ascii="Arial" w:hAnsi="Arial" w:cs="Arial"/>
                <w:sz w:val="20"/>
                <w:szCs w:val="20"/>
              </w:rPr>
              <w:t xml:space="preserve"> In addition to the refresh of indicators, the accompanying statistical commentary provides background, summary information and key messages for users to explore and reference</w:t>
            </w:r>
          </w:p>
          <w:p w14:paraId="11CF9A46" w14:textId="645E36AF" w:rsidR="00577DC4" w:rsidRDefault="00577DC4" w:rsidP="00577DC4">
            <w:pPr>
              <w:shd w:val="clear" w:color="auto" w:fill="EEECE1" w:themeFill="background2"/>
              <w:rPr>
                <w:rFonts w:ascii="Arial" w:hAnsi="Arial" w:cs="Arial"/>
                <w:sz w:val="20"/>
                <w:szCs w:val="20"/>
              </w:rPr>
            </w:pPr>
          </w:p>
          <w:p w14:paraId="6333DFA9" w14:textId="77777777" w:rsidR="00577DC4" w:rsidRPr="00577DC4" w:rsidRDefault="00577DC4" w:rsidP="00577DC4">
            <w:pPr>
              <w:shd w:val="clear" w:color="auto" w:fill="EEECE1" w:themeFill="background2"/>
              <w:rPr>
                <w:rFonts w:ascii="Arial" w:hAnsi="Arial" w:cs="Arial"/>
                <w:sz w:val="20"/>
                <w:szCs w:val="20"/>
              </w:rPr>
            </w:pPr>
          </w:p>
          <w:p w14:paraId="659C154F" w14:textId="77777777" w:rsidR="00577DC4" w:rsidRPr="00577DC4" w:rsidRDefault="00577DC4" w:rsidP="00577DC4">
            <w:pPr>
              <w:shd w:val="clear" w:color="auto" w:fill="EEECE1" w:themeFill="background2"/>
              <w:rPr>
                <w:rFonts w:ascii="Arial" w:hAnsi="Arial" w:cs="Arial"/>
                <w:sz w:val="24"/>
                <w:szCs w:val="24"/>
              </w:rPr>
            </w:pPr>
            <w:r w:rsidRPr="00577DC4">
              <w:rPr>
                <w:rFonts w:ascii="Arial" w:hAnsi="Arial" w:cs="Arial"/>
                <w:bCs/>
                <w:sz w:val="24"/>
                <w:szCs w:val="24"/>
              </w:rPr>
              <w:lastRenderedPageBreak/>
              <w:t>HEE Self-Harm and Suicide Prevention (SHSP) Competence Framework</w:t>
            </w:r>
          </w:p>
          <w:p w14:paraId="2FEA74D5" w14:textId="7933CD3D"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Health Education England (HEE), in collaboration with PHE, have now published the Self-Harm and Suicide Prevention (SHSP) Competence Framework.  These and the four guides (outlined below) are now </w:t>
            </w:r>
            <w:proofErr w:type="spellStart"/>
            <w:r w:rsidRPr="00577DC4">
              <w:rPr>
                <w:rFonts w:ascii="Arial" w:hAnsi="Arial" w:cs="Arial"/>
                <w:sz w:val="20"/>
                <w:szCs w:val="20"/>
              </w:rPr>
              <w:t>publically</w:t>
            </w:r>
            <w:proofErr w:type="spellEnd"/>
            <w:r w:rsidRPr="00577DC4">
              <w:rPr>
                <w:rFonts w:ascii="Arial" w:hAnsi="Arial" w:cs="Arial"/>
                <w:sz w:val="20"/>
                <w:szCs w:val="20"/>
              </w:rPr>
              <w:t xml:space="preserve"> available on the UCL CORE Webpage (found </w:t>
            </w:r>
            <w:hyperlink r:id="rId28" w:history="1">
              <w:r w:rsidRPr="00577DC4">
                <w:rPr>
                  <w:rStyle w:val="Hyperlink"/>
                  <w:rFonts w:ascii="Arial" w:hAnsi="Arial" w:cs="Arial"/>
                  <w:sz w:val="20"/>
                  <w:szCs w:val="20"/>
                </w:rPr>
                <w:t>here</w:t>
              </w:r>
            </w:hyperlink>
            <w:r w:rsidRPr="00577DC4">
              <w:rPr>
                <w:rFonts w:ascii="Arial" w:hAnsi="Arial" w:cs="Arial"/>
                <w:sz w:val="20"/>
                <w:szCs w:val="20"/>
              </w:rPr>
              <w:t xml:space="preserve">) </w:t>
            </w:r>
          </w:p>
          <w:p w14:paraId="18F8A73F" w14:textId="77777777" w:rsidR="00B84919" w:rsidRDefault="00B84919" w:rsidP="00577DC4">
            <w:pPr>
              <w:shd w:val="clear" w:color="auto" w:fill="EEECE1" w:themeFill="background2"/>
              <w:rPr>
                <w:rFonts w:ascii="Arial" w:hAnsi="Arial" w:cs="Arial"/>
                <w:sz w:val="20"/>
                <w:szCs w:val="20"/>
              </w:rPr>
            </w:pPr>
          </w:p>
          <w:p w14:paraId="03D4A77A" w14:textId="53AC6DAF"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Information in regards to the competency framework can also be found on both HEE’s website (found </w:t>
            </w:r>
            <w:hyperlink r:id="rId29" w:history="1">
              <w:r w:rsidRPr="00577DC4">
                <w:rPr>
                  <w:rStyle w:val="Hyperlink"/>
                  <w:rFonts w:ascii="Arial" w:hAnsi="Arial" w:cs="Arial"/>
                  <w:sz w:val="20"/>
                  <w:szCs w:val="20"/>
                </w:rPr>
                <w:t>here</w:t>
              </w:r>
            </w:hyperlink>
            <w:r w:rsidRPr="00577DC4">
              <w:rPr>
                <w:rFonts w:ascii="Arial" w:hAnsi="Arial" w:cs="Arial"/>
                <w:sz w:val="20"/>
                <w:szCs w:val="20"/>
              </w:rPr>
              <w:t xml:space="preserve">) and the NCCMH website (found </w:t>
            </w:r>
            <w:hyperlink r:id="rId30" w:history="1">
              <w:r w:rsidRPr="00577DC4">
                <w:rPr>
                  <w:rStyle w:val="Hyperlink"/>
                  <w:rFonts w:ascii="Arial" w:hAnsi="Arial" w:cs="Arial"/>
                  <w:sz w:val="20"/>
                  <w:szCs w:val="20"/>
                </w:rPr>
                <w:t>here</w:t>
              </w:r>
            </w:hyperlink>
            <w:r w:rsidRPr="00577DC4">
              <w:rPr>
                <w:rFonts w:ascii="Arial" w:hAnsi="Arial" w:cs="Arial"/>
                <w:sz w:val="20"/>
                <w:szCs w:val="20"/>
              </w:rPr>
              <w:t xml:space="preserve">). </w:t>
            </w:r>
          </w:p>
          <w:p w14:paraId="10299A83" w14:textId="654F19AD" w:rsidR="00577DC4" w:rsidRDefault="00577DC4" w:rsidP="00577DC4">
            <w:pPr>
              <w:shd w:val="clear" w:color="auto" w:fill="EEECE1" w:themeFill="background2"/>
              <w:rPr>
                <w:rFonts w:ascii="Arial" w:hAnsi="Arial" w:cs="Arial"/>
                <w:b/>
                <w:bCs/>
                <w:sz w:val="20"/>
                <w:szCs w:val="20"/>
                <w:u w:val="single"/>
              </w:rPr>
            </w:pPr>
          </w:p>
          <w:p w14:paraId="2698F623" w14:textId="552772F5" w:rsidR="00577DC4" w:rsidRDefault="00577DC4" w:rsidP="00577DC4">
            <w:pPr>
              <w:shd w:val="clear" w:color="auto" w:fill="EEECE1" w:themeFill="background2"/>
              <w:rPr>
                <w:rFonts w:ascii="Arial" w:hAnsi="Arial" w:cs="Arial"/>
                <w:b/>
                <w:bCs/>
                <w:sz w:val="20"/>
                <w:szCs w:val="20"/>
                <w:u w:val="single"/>
              </w:rPr>
            </w:pPr>
          </w:p>
          <w:p w14:paraId="6571FD77" w14:textId="77777777" w:rsidR="00577DC4" w:rsidRPr="00577DC4" w:rsidRDefault="00577DC4" w:rsidP="00577DC4">
            <w:pPr>
              <w:shd w:val="clear" w:color="auto" w:fill="EEECE1" w:themeFill="background2"/>
              <w:rPr>
                <w:rFonts w:ascii="Arial" w:hAnsi="Arial" w:cs="Arial"/>
                <w:b/>
                <w:bCs/>
                <w:sz w:val="20"/>
                <w:szCs w:val="20"/>
                <w:u w:val="single"/>
              </w:rPr>
            </w:pPr>
          </w:p>
          <w:p w14:paraId="271946FE" w14:textId="77777777" w:rsidR="00577DC4" w:rsidRPr="00577DC4" w:rsidRDefault="00577DC4" w:rsidP="00577DC4">
            <w:pPr>
              <w:shd w:val="clear" w:color="auto" w:fill="EEECE1" w:themeFill="background2"/>
              <w:rPr>
                <w:rFonts w:ascii="Arial" w:hAnsi="Arial" w:cs="Arial"/>
                <w:bCs/>
                <w:sz w:val="24"/>
                <w:szCs w:val="24"/>
              </w:rPr>
            </w:pPr>
            <w:r w:rsidRPr="00577DC4">
              <w:rPr>
                <w:rFonts w:ascii="Arial" w:hAnsi="Arial" w:cs="Arial"/>
                <w:bCs/>
                <w:sz w:val="24"/>
                <w:szCs w:val="24"/>
              </w:rPr>
              <w:t>‘Providing a Lifeline: Effective Scrutiny of Local Council Strategies to Prevent or Reduce Suicide’</w:t>
            </w:r>
          </w:p>
          <w:p w14:paraId="0FC548FB" w14:textId="38E2F4B3"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The ADPH, Centre for Public Scrutiny and LGA have published the report </w:t>
            </w:r>
            <w:hyperlink r:id="rId31" w:history="1">
              <w:r w:rsidRPr="00577DC4">
                <w:rPr>
                  <w:rStyle w:val="Hyperlink"/>
                  <w:rFonts w:ascii="Arial" w:hAnsi="Arial" w:cs="Arial"/>
                  <w:sz w:val="20"/>
                  <w:szCs w:val="20"/>
                </w:rPr>
                <w:t>‘Providing a Lifeline: Effective Scrutiny of Local Council Strategies to Prevent or Reduce Suicide’.</w:t>
              </w:r>
            </w:hyperlink>
            <w:r w:rsidRPr="00577DC4">
              <w:rPr>
                <w:rFonts w:ascii="Arial" w:hAnsi="Arial" w:cs="Arial"/>
                <w:sz w:val="20"/>
                <w:szCs w:val="20"/>
              </w:rPr>
              <w:t xml:space="preserve"> The publication looks at effective scrutiny of local strategies to prevent or reduce suicide, focusing on context and relevance for scrutiny, quality improvement and the role of scrutiny and provides 10 questions for scrutiny committees to ask.</w:t>
            </w:r>
          </w:p>
          <w:p w14:paraId="182B3145" w14:textId="77777777" w:rsidR="00577DC4" w:rsidRPr="00577DC4" w:rsidRDefault="00577DC4" w:rsidP="00577DC4">
            <w:pPr>
              <w:shd w:val="clear" w:color="auto" w:fill="EEECE1" w:themeFill="background2"/>
              <w:rPr>
                <w:rFonts w:ascii="Arial" w:hAnsi="Arial" w:cs="Arial"/>
                <w:sz w:val="20"/>
                <w:szCs w:val="20"/>
              </w:rPr>
            </w:pPr>
          </w:p>
          <w:p w14:paraId="1E8D7C55" w14:textId="77777777" w:rsidR="00577DC4" w:rsidRPr="00577DC4" w:rsidRDefault="00577DC4" w:rsidP="00577DC4">
            <w:pPr>
              <w:shd w:val="clear" w:color="auto" w:fill="EEECE1" w:themeFill="background2"/>
              <w:rPr>
                <w:rFonts w:ascii="Arial" w:hAnsi="Arial" w:cs="Arial"/>
                <w:sz w:val="20"/>
                <w:szCs w:val="20"/>
              </w:rPr>
            </w:pPr>
          </w:p>
          <w:p w14:paraId="34E796BB" w14:textId="77777777" w:rsidR="00577DC4" w:rsidRPr="00577DC4" w:rsidRDefault="00577DC4" w:rsidP="00577DC4">
            <w:pPr>
              <w:shd w:val="clear" w:color="auto" w:fill="EEECE1" w:themeFill="background2"/>
              <w:rPr>
                <w:rFonts w:ascii="Arial" w:hAnsi="Arial" w:cs="Arial"/>
                <w:bCs/>
                <w:sz w:val="24"/>
                <w:szCs w:val="24"/>
                <w:lang w:val="en-US"/>
              </w:rPr>
            </w:pPr>
            <w:r w:rsidRPr="00577DC4">
              <w:rPr>
                <w:rFonts w:ascii="Arial" w:hAnsi="Arial" w:cs="Arial"/>
                <w:bCs/>
                <w:sz w:val="24"/>
                <w:szCs w:val="24"/>
              </w:rPr>
              <w:t xml:space="preserve">National Suicide Prevention Alliance Annual Conference 2019 </w:t>
            </w:r>
          </w:p>
          <w:p w14:paraId="338E5335" w14:textId="2EABCAE1"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Bookings are now open for NSPA’s annual conference: ‘</w:t>
            </w:r>
            <w:r w:rsidRPr="00577DC4">
              <w:rPr>
                <w:rFonts w:ascii="Arial" w:hAnsi="Arial" w:cs="Arial"/>
                <w:i/>
                <w:iCs/>
                <w:sz w:val="20"/>
                <w:szCs w:val="20"/>
              </w:rPr>
              <w:t>Suicide prevention across the life course</w:t>
            </w:r>
            <w:r w:rsidRPr="00577DC4">
              <w:rPr>
                <w:rFonts w:ascii="Arial" w:hAnsi="Arial" w:cs="Arial"/>
                <w:sz w:val="20"/>
                <w:szCs w:val="20"/>
              </w:rPr>
              <w:t xml:space="preserve">’ on 5 February 2019.  This year’s conference will focus, in plenary, on suicide prevention with children and young people, those of working age, and older adults. Speakers will include academics talking about the risks and protective factors at each stage, examples of good practice, and people with personal experience. The workshops will explore aspects of suicide prevention and bereavement support in more detail, including: reaching men; self-harm prevention; supporting people in crisis; working with GPs; and public health approaches. Jackie Doyle-Price, the newly announced Minister for Suicide Prevention will be our keynote speaker. Further programme information and booking details are available on the NSPA </w:t>
            </w:r>
            <w:hyperlink r:id="rId32" w:history="1">
              <w:r w:rsidRPr="00577DC4">
                <w:rPr>
                  <w:rStyle w:val="Hyperlink"/>
                  <w:rFonts w:ascii="Arial" w:hAnsi="Arial" w:cs="Arial"/>
                  <w:sz w:val="20"/>
                  <w:szCs w:val="20"/>
                </w:rPr>
                <w:t>website</w:t>
              </w:r>
            </w:hyperlink>
            <w:r w:rsidRPr="00577DC4">
              <w:rPr>
                <w:rFonts w:ascii="Arial" w:hAnsi="Arial" w:cs="Arial"/>
                <w:sz w:val="20"/>
                <w:szCs w:val="20"/>
              </w:rPr>
              <w:t xml:space="preserve">. </w:t>
            </w:r>
          </w:p>
          <w:p w14:paraId="0F92DCCD" w14:textId="102D6DC1" w:rsidR="00577DC4" w:rsidRDefault="00577DC4" w:rsidP="00577DC4">
            <w:pPr>
              <w:shd w:val="clear" w:color="auto" w:fill="EEECE1" w:themeFill="background2"/>
              <w:rPr>
                <w:rFonts w:ascii="Arial" w:hAnsi="Arial" w:cs="Arial"/>
                <w:sz w:val="20"/>
                <w:szCs w:val="20"/>
              </w:rPr>
            </w:pPr>
          </w:p>
          <w:p w14:paraId="39D85151" w14:textId="77777777" w:rsidR="00577DC4" w:rsidRPr="00577DC4" w:rsidRDefault="00577DC4" w:rsidP="00577DC4">
            <w:pPr>
              <w:shd w:val="clear" w:color="auto" w:fill="EEECE1" w:themeFill="background2"/>
              <w:rPr>
                <w:rFonts w:ascii="Arial" w:hAnsi="Arial" w:cs="Arial"/>
                <w:sz w:val="20"/>
                <w:szCs w:val="20"/>
              </w:rPr>
            </w:pPr>
          </w:p>
          <w:p w14:paraId="761AF8D5" w14:textId="77777777" w:rsidR="00577DC4" w:rsidRPr="00577DC4" w:rsidRDefault="00577DC4" w:rsidP="00577DC4">
            <w:pPr>
              <w:shd w:val="clear" w:color="auto" w:fill="EEECE1" w:themeFill="background2"/>
              <w:rPr>
                <w:rFonts w:ascii="Arial" w:hAnsi="Arial" w:cs="Arial"/>
                <w:sz w:val="20"/>
                <w:szCs w:val="20"/>
              </w:rPr>
            </w:pPr>
          </w:p>
          <w:p w14:paraId="03C908C1" w14:textId="77777777" w:rsidR="00577DC4" w:rsidRPr="00577DC4" w:rsidRDefault="00577DC4" w:rsidP="00577DC4">
            <w:pPr>
              <w:shd w:val="clear" w:color="auto" w:fill="EEECE1" w:themeFill="background2"/>
              <w:rPr>
                <w:rFonts w:ascii="Arial" w:hAnsi="Arial" w:cs="Arial"/>
                <w:bCs/>
                <w:sz w:val="24"/>
                <w:szCs w:val="24"/>
              </w:rPr>
            </w:pPr>
            <w:r w:rsidRPr="00577DC4">
              <w:rPr>
                <w:rFonts w:ascii="Arial" w:hAnsi="Arial" w:cs="Arial"/>
                <w:bCs/>
                <w:sz w:val="24"/>
                <w:szCs w:val="24"/>
              </w:rPr>
              <w:t>PABBS evidence-based suicide bereavement training - 2019 Dates now released</w:t>
            </w:r>
          </w:p>
          <w:p w14:paraId="526193E0" w14:textId="77777777"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PABBS evidence-based suicide bereavement training, has been informed by a </w:t>
            </w:r>
            <w:proofErr w:type="gramStart"/>
            <w:r w:rsidRPr="00577DC4">
              <w:rPr>
                <w:rFonts w:ascii="Arial" w:hAnsi="Arial" w:cs="Arial"/>
                <w:sz w:val="20"/>
                <w:szCs w:val="20"/>
              </w:rPr>
              <w:t>three year</w:t>
            </w:r>
            <w:proofErr w:type="gramEnd"/>
            <w:r w:rsidRPr="00577DC4">
              <w:rPr>
                <w:rFonts w:ascii="Arial" w:hAnsi="Arial" w:cs="Arial"/>
                <w:sz w:val="20"/>
                <w:szCs w:val="20"/>
              </w:rPr>
              <w:t xml:space="preserve"> study, conducted at the University of Manchester, funded (£243k) by the National Institute for Health Research (NIHR), Research for Patient Benefit Programme and first of its kind internationally. It is a highly interactive one day workshop and includes a workbook, 9 films and a </w:t>
            </w:r>
            <w:proofErr w:type="gramStart"/>
            <w:r w:rsidRPr="00577DC4">
              <w:rPr>
                <w:rFonts w:ascii="Arial" w:hAnsi="Arial" w:cs="Arial"/>
                <w:sz w:val="20"/>
                <w:szCs w:val="20"/>
              </w:rPr>
              <w:t>60 page</w:t>
            </w:r>
            <w:proofErr w:type="gramEnd"/>
            <w:r w:rsidRPr="00577DC4">
              <w:rPr>
                <w:rFonts w:ascii="Arial" w:hAnsi="Arial" w:cs="Arial"/>
                <w:sz w:val="20"/>
                <w:szCs w:val="20"/>
              </w:rPr>
              <w:t xml:space="preserve"> manual for future reference. The training is delivered by two practitioners with significant experience working in this field.  The authors are recognised as experts in their field and include: </w:t>
            </w:r>
            <w:proofErr w:type="spellStart"/>
            <w:r w:rsidRPr="00577DC4">
              <w:rPr>
                <w:rFonts w:ascii="Arial" w:hAnsi="Arial" w:cs="Arial"/>
                <w:sz w:val="20"/>
                <w:szCs w:val="20"/>
              </w:rPr>
              <w:t>Dr.</w:t>
            </w:r>
            <w:proofErr w:type="spellEnd"/>
            <w:r w:rsidRPr="00577DC4">
              <w:rPr>
                <w:rFonts w:ascii="Arial" w:hAnsi="Arial" w:cs="Arial"/>
                <w:sz w:val="20"/>
                <w:szCs w:val="20"/>
              </w:rPr>
              <w:t xml:space="preserve"> Sharon McDonnell, Prof Nav </w:t>
            </w:r>
            <w:proofErr w:type="spellStart"/>
            <w:r w:rsidRPr="00577DC4">
              <w:rPr>
                <w:rFonts w:ascii="Arial" w:hAnsi="Arial" w:cs="Arial"/>
                <w:sz w:val="20"/>
                <w:szCs w:val="20"/>
              </w:rPr>
              <w:t>Kapur</w:t>
            </w:r>
            <w:proofErr w:type="spellEnd"/>
            <w:r w:rsidRPr="00577DC4">
              <w:rPr>
                <w:rFonts w:ascii="Arial" w:hAnsi="Arial" w:cs="Arial"/>
                <w:sz w:val="20"/>
                <w:szCs w:val="20"/>
              </w:rPr>
              <w:t xml:space="preserve">, Prof Carolyn Chew-Graham, Prof Jenny Shaw, Shirley Smith, Barry </w:t>
            </w:r>
            <w:proofErr w:type="spellStart"/>
            <w:r w:rsidRPr="00577DC4">
              <w:rPr>
                <w:rFonts w:ascii="Arial" w:hAnsi="Arial" w:cs="Arial"/>
                <w:sz w:val="20"/>
                <w:szCs w:val="20"/>
              </w:rPr>
              <w:t>McGale</w:t>
            </w:r>
            <w:proofErr w:type="spellEnd"/>
            <w:r w:rsidRPr="00577DC4">
              <w:rPr>
                <w:rFonts w:ascii="Arial" w:hAnsi="Arial" w:cs="Arial"/>
                <w:sz w:val="20"/>
                <w:szCs w:val="20"/>
              </w:rPr>
              <w:t xml:space="preserve"> and </w:t>
            </w:r>
            <w:proofErr w:type="spellStart"/>
            <w:r w:rsidRPr="00577DC4">
              <w:rPr>
                <w:rFonts w:ascii="Arial" w:hAnsi="Arial" w:cs="Arial"/>
                <w:sz w:val="20"/>
                <w:szCs w:val="20"/>
              </w:rPr>
              <w:t>Dr.</w:t>
            </w:r>
            <w:proofErr w:type="spellEnd"/>
            <w:r w:rsidRPr="00577DC4">
              <w:rPr>
                <w:rFonts w:ascii="Arial" w:hAnsi="Arial" w:cs="Arial"/>
                <w:sz w:val="20"/>
                <w:szCs w:val="20"/>
              </w:rPr>
              <w:t xml:space="preserve"> Lis </w:t>
            </w:r>
            <w:proofErr w:type="spellStart"/>
            <w:r w:rsidRPr="00577DC4">
              <w:rPr>
                <w:rFonts w:ascii="Arial" w:hAnsi="Arial" w:cs="Arial"/>
                <w:sz w:val="20"/>
                <w:szCs w:val="20"/>
              </w:rPr>
              <w:t>Cordingley</w:t>
            </w:r>
            <w:proofErr w:type="spellEnd"/>
          </w:p>
          <w:p w14:paraId="0472E852" w14:textId="63D955E0" w:rsid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Aims of training:</w:t>
            </w:r>
          </w:p>
          <w:p w14:paraId="23C0532F" w14:textId="77777777" w:rsidR="00626340" w:rsidRPr="00577DC4" w:rsidRDefault="00626340" w:rsidP="00577DC4">
            <w:pPr>
              <w:shd w:val="clear" w:color="auto" w:fill="EEECE1" w:themeFill="background2"/>
              <w:rPr>
                <w:rFonts w:ascii="Arial" w:hAnsi="Arial" w:cs="Arial"/>
                <w:sz w:val="20"/>
                <w:szCs w:val="20"/>
              </w:rPr>
            </w:pPr>
          </w:p>
          <w:p w14:paraId="47475380" w14:textId="77777777" w:rsidR="00577DC4" w:rsidRPr="00577DC4" w:rsidRDefault="00577DC4" w:rsidP="00577DC4">
            <w:pPr>
              <w:numPr>
                <w:ilvl w:val="0"/>
                <w:numId w:val="18"/>
              </w:numPr>
              <w:shd w:val="clear" w:color="auto" w:fill="EEECE1" w:themeFill="background2"/>
              <w:rPr>
                <w:rFonts w:ascii="Arial" w:hAnsi="Arial" w:cs="Arial"/>
                <w:sz w:val="20"/>
                <w:szCs w:val="20"/>
              </w:rPr>
            </w:pPr>
            <w:r w:rsidRPr="00577DC4">
              <w:rPr>
                <w:rFonts w:ascii="Arial" w:hAnsi="Arial" w:cs="Arial"/>
                <w:sz w:val="20"/>
                <w:szCs w:val="20"/>
              </w:rPr>
              <w:t>To enable professionals to increase their knowledge, confidence, skills and provide a framework and service-response plan for immediate and ongoing support for those bereaved by suicide</w:t>
            </w:r>
          </w:p>
          <w:p w14:paraId="165B3ACE" w14:textId="77777777" w:rsidR="00577DC4" w:rsidRPr="00577DC4" w:rsidRDefault="00577DC4" w:rsidP="00577DC4">
            <w:pPr>
              <w:numPr>
                <w:ilvl w:val="0"/>
                <w:numId w:val="19"/>
              </w:numPr>
              <w:shd w:val="clear" w:color="auto" w:fill="EEECE1" w:themeFill="background2"/>
              <w:rPr>
                <w:rFonts w:ascii="Arial" w:hAnsi="Arial" w:cs="Arial"/>
                <w:sz w:val="20"/>
                <w:szCs w:val="20"/>
              </w:rPr>
            </w:pPr>
            <w:r w:rsidRPr="00577DC4">
              <w:rPr>
                <w:rFonts w:ascii="Arial" w:hAnsi="Arial" w:cs="Arial"/>
                <w:sz w:val="20"/>
                <w:szCs w:val="20"/>
              </w:rPr>
              <w:t>To encourage professionals to consider and recognise their own emotional or self-care needs and develop a strategy or support structure that will be available to them if a patient dies by suicide.</w:t>
            </w:r>
          </w:p>
          <w:p w14:paraId="44EBBA7E" w14:textId="77777777" w:rsidR="00577DC4" w:rsidRPr="00577DC4" w:rsidRDefault="00577DC4" w:rsidP="00577DC4">
            <w:pPr>
              <w:shd w:val="clear" w:color="auto" w:fill="EEECE1" w:themeFill="background2"/>
              <w:rPr>
                <w:rFonts w:ascii="Arial" w:hAnsi="Arial" w:cs="Arial"/>
                <w:sz w:val="20"/>
                <w:szCs w:val="20"/>
              </w:rPr>
            </w:pPr>
          </w:p>
          <w:p w14:paraId="225E3C75" w14:textId="652277EC" w:rsidR="00577DC4" w:rsidRDefault="00577DC4" w:rsidP="00577DC4">
            <w:pPr>
              <w:shd w:val="clear" w:color="auto" w:fill="EEECE1" w:themeFill="background2"/>
              <w:rPr>
                <w:rFonts w:ascii="Arial" w:hAnsi="Arial" w:cs="Arial"/>
                <w:b/>
                <w:bCs/>
                <w:sz w:val="20"/>
                <w:szCs w:val="20"/>
              </w:rPr>
            </w:pPr>
            <w:r w:rsidRPr="00577DC4">
              <w:rPr>
                <w:rFonts w:ascii="Arial" w:hAnsi="Arial" w:cs="Arial"/>
                <w:sz w:val="20"/>
                <w:szCs w:val="20"/>
              </w:rPr>
              <w:t xml:space="preserve">Training is delivered in Manchester with in-house training upon request. For training dates and further information, visit </w:t>
            </w:r>
            <w:hyperlink r:id="rId33" w:history="1">
              <w:r w:rsidRPr="00577DC4">
                <w:rPr>
                  <w:rStyle w:val="Hyperlink"/>
                  <w:rFonts w:ascii="Arial" w:hAnsi="Arial" w:cs="Arial"/>
                  <w:sz w:val="20"/>
                  <w:szCs w:val="20"/>
                </w:rPr>
                <w:t>here</w:t>
              </w:r>
            </w:hyperlink>
            <w:r w:rsidRPr="00577DC4">
              <w:rPr>
                <w:rFonts w:ascii="Arial" w:hAnsi="Arial" w:cs="Arial"/>
                <w:sz w:val="20"/>
                <w:szCs w:val="20"/>
              </w:rPr>
              <w:t>.</w:t>
            </w:r>
            <w:r w:rsidRPr="00577DC4">
              <w:rPr>
                <w:rFonts w:ascii="Arial" w:hAnsi="Arial" w:cs="Arial"/>
                <w:b/>
                <w:bCs/>
                <w:sz w:val="20"/>
                <w:szCs w:val="20"/>
              </w:rPr>
              <w:t xml:space="preserve">  </w:t>
            </w:r>
          </w:p>
          <w:p w14:paraId="2FDBBA36" w14:textId="2443FFA1" w:rsidR="00577DC4" w:rsidRDefault="00577DC4" w:rsidP="00577DC4">
            <w:pPr>
              <w:shd w:val="clear" w:color="auto" w:fill="EEECE1" w:themeFill="background2"/>
              <w:rPr>
                <w:rFonts w:ascii="Arial" w:hAnsi="Arial" w:cs="Arial"/>
                <w:sz w:val="20"/>
                <w:szCs w:val="20"/>
              </w:rPr>
            </w:pPr>
          </w:p>
          <w:p w14:paraId="5FB276E3" w14:textId="77777777" w:rsidR="00626340" w:rsidRPr="00577DC4" w:rsidRDefault="00626340" w:rsidP="00577DC4">
            <w:pPr>
              <w:shd w:val="clear" w:color="auto" w:fill="EEECE1" w:themeFill="background2"/>
              <w:rPr>
                <w:rFonts w:ascii="Arial" w:hAnsi="Arial" w:cs="Arial"/>
                <w:sz w:val="20"/>
                <w:szCs w:val="20"/>
              </w:rPr>
            </w:pPr>
          </w:p>
          <w:p w14:paraId="782AA525" w14:textId="77777777" w:rsidR="00577DC4" w:rsidRPr="00577DC4" w:rsidRDefault="00577DC4" w:rsidP="00D31C6C">
            <w:pPr>
              <w:shd w:val="clear" w:color="auto" w:fill="EEECE1" w:themeFill="background2"/>
              <w:rPr>
                <w:rFonts w:ascii="Arial" w:hAnsi="Arial" w:cs="Arial"/>
                <w:bCs/>
                <w:sz w:val="24"/>
                <w:szCs w:val="24"/>
              </w:rPr>
            </w:pPr>
            <w:r w:rsidRPr="00577DC4">
              <w:rPr>
                <w:rFonts w:ascii="Arial" w:hAnsi="Arial" w:cs="Arial"/>
                <w:bCs/>
                <w:sz w:val="24"/>
                <w:szCs w:val="24"/>
              </w:rPr>
              <w:t>Mental health and wellbeing provision in schools</w:t>
            </w:r>
          </w:p>
          <w:p w14:paraId="61CAE5EA" w14:textId="77777777" w:rsidR="00626340" w:rsidRDefault="00577DC4" w:rsidP="00626340">
            <w:pPr>
              <w:shd w:val="clear" w:color="auto" w:fill="EEECE1" w:themeFill="background2"/>
              <w:rPr>
                <w:rFonts w:ascii="Arial" w:hAnsi="Arial" w:cs="Arial"/>
                <w:sz w:val="20"/>
                <w:szCs w:val="20"/>
              </w:rPr>
            </w:pPr>
            <w:r w:rsidRPr="00577DC4">
              <w:rPr>
                <w:rFonts w:ascii="Arial" w:hAnsi="Arial" w:cs="Arial"/>
                <w:sz w:val="20"/>
                <w:szCs w:val="20"/>
              </w:rPr>
              <w:t xml:space="preserve">The Department for Education have released a review of published policies and information relating to mental health and wellbeing provision in schools. DfE commissioned this study to further understanding of the extent the current content of schools’ published policies and other information demonstrates relevant approaches and activities. </w:t>
            </w:r>
          </w:p>
          <w:p w14:paraId="1F863213" w14:textId="5C87D388" w:rsidR="00577DC4" w:rsidRPr="00577DC4" w:rsidRDefault="00577DC4" w:rsidP="00626340">
            <w:pPr>
              <w:shd w:val="clear" w:color="auto" w:fill="EEECE1" w:themeFill="background2"/>
              <w:rPr>
                <w:rFonts w:ascii="Arial" w:hAnsi="Arial" w:cs="Arial"/>
                <w:b/>
                <w:bCs/>
                <w:sz w:val="20"/>
                <w:szCs w:val="20"/>
                <w:u w:val="single"/>
              </w:rPr>
            </w:pPr>
            <w:r w:rsidRPr="00577DC4">
              <w:rPr>
                <w:rFonts w:ascii="Arial" w:hAnsi="Arial" w:cs="Arial"/>
                <w:sz w:val="20"/>
                <w:szCs w:val="20"/>
              </w:rPr>
              <w:t xml:space="preserve">This evidence will be used to inform decisions about how schools can best be supported to use existing requirements to strengthen their work in these areas and better meet their statutory duties. You can view the full report here: </w:t>
            </w:r>
            <w:hyperlink r:id="rId34" w:history="1">
              <w:r w:rsidRPr="00577DC4">
                <w:rPr>
                  <w:rStyle w:val="Hyperlink"/>
                  <w:rFonts w:ascii="Arial" w:hAnsi="Arial" w:cs="Arial"/>
                  <w:sz w:val="20"/>
                  <w:szCs w:val="20"/>
                </w:rPr>
                <w:t>https://assets.publishing.service.gov.uk/government/uploads/system/uploads/attachment_data/file/747709/Mental_health_and_wellbeing_provision_in_schools.pdf</w:t>
              </w:r>
            </w:hyperlink>
          </w:p>
          <w:p w14:paraId="604C1359" w14:textId="115B0B47" w:rsidR="00577DC4" w:rsidRPr="00577DC4" w:rsidRDefault="00577DC4" w:rsidP="00626340">
            <w:pPr>
              <w:shd w:val="clear" w:color="auto" w:fill="EEECE1" w:themeFill="background2"/>
              <w:rPr>
                <w:rFonts w:ascii="Arial" w:hAnsi="Arial" w:cs="Arial"/>
                <w:bCs/>
                <w:sz w:val="24"/>
                <w:szCs w:val="24"/>
              </w:rPr>
            </w:pPr>
            <w:r w:rsidRPr="00577DC4">
              <w:rPr>
                <w:rFonts w:ascii="Arial" w:hAnsi="Arial" w:cs="Arial"/>
                <w:bCs/>
                <w:sz w:val="24"/>
                <w:szCs w:val="24"/>
              </w:rPr>
              <w:lastRenderedPageBreak/>
              <w:t>Management of physical health conditions in adults with severe mental disorders – WHO guidelines</w:t>
            </w:r>
          </w:p>
          <w:p w14:paraId="5B4C5E57" w14:textId="77777777" w:rsidR="00567F42" w:rsidRDefault="00577DC4" w:rsidP="00626340">
            <w:pPr>
              <w:shd w:val="clear" w:color="auto" w:fill="EEECE1" w:themeFill="background2"/>
              <w:rPr>
                <w:rFonts w:ascii="Arial" w:hAnsi="Arial" w:cs="Arial"/>
                <w:sz w:val="20"/>
                <w:szCs w:val="20"/>
              </w:rPr>
            </w:pPr>
            <w:r w:rsidRPr="00577DC4">
              <w:rPr>
                <w:rFonts w:ascii="Arial" w:hAnsi="Arial" w:cs="Arial"/>
                <w:sz w:val="20"/>
                <w:szCs w:val="20"/>
              </w:rPr>
              <w:t xml:space="preserve">The World Health Organisation has released evidence-based guidelines on the management of physical health conditions in adults with severe mental illness. These new guidelines include recommendations for treating people with severe mental health disorders who have cardiovascular disease, diabetes, HIV/AIDS, tuberculosis and hepatitis B and C, and those with tobacco dependence, who engage in </w:t>
            </w:r>
          </w:p>
          <w:p w14:paraId="2C279637" w14:textId="15FC069F" w:rsidR="00626340" w:rsidRDefault="00577DC4" w:rsidP="00626340">
            <w:pPr>
              <w:shd w:val="clear" w:color="auto" w:fill="EEECE1" w:themeFill="background2"/>
              <w:rPr>
                <w:rFonts w:ascii="Arial" w:hAnsi="Arial" w:cs="Arial"/>
                <w:sz w:val="20"/>
                <w:szCs w:val="20"/>
              </w:rPr>
            </w:pPr>
            <w:r w:rsidRPr="00577DC4">
              <w:rPr>
                <w:rFonts w:ascii="Arial" w:hAnsi="Arial" w:cs="Arial"/>
                <w:sz w:val="20"/>
                <w:szCs w:val="20"/>
              </w:rPr>
              <w:t xml:space="preserve">harmful use of alcohol or other substances and/or who are overweight. </w:t>
            </w:r>
          </w:p>
          <w:p w14:paraId="0096AC40" w14:textId="77777777" w:rsidR="00567F42" w:rsidRDefault="00567F42" w:rsidP="00626340">
            <w:pPr>
              <w:shd w:val="clear" w:color="auto" w:fill="EEECE1" w:themeFill="background2"/>
              <w:rPr>
                <w:rFonts w:ascii="Arial" w:hAnsi="Arial" w:cs="Arial"/>
                <w:sz w:val="20"/>
                <w:szCs w:val="20"/>
              </w:rPr>
            </w:pPr>
          </w:p>
          <w:p w14:paraId="4B9AEC15" w14:textId="4F6D38C4" w:rsidR="00577DC4" w:rsidRPr="00577DC4" w:rsidRDefault="00577DC4" w:rsidP="00626340">
            <w:pPr>
              <w:shd w:val="clear" w:color="auto" w:fill="EEECE1" w:themeFill="background2"/>
              <w:rPr>
                <w:rFonts w:ascii="Arial" w:hAnsi="Arial" w:cs="Arial"/>
                <w:b/>
                <w:bCs/>
                <w:sz w:val="20"/>
                <w:szCs w:val="20"/>
                <w:u w:val="single"/>
              </w:rPr>
            </w:pPr>
            <w:r w:rsidRPr="00577DC4">
              <w:rPr>
                <w:rFonts w:ascii="Arial" w:hAnsi="Arial" w:cs="Arial"/>
                <w:sz w:val="20"/>
                <w:szCs w:val="20"/>
              </w:rPr>
              <w:t xml:space="preserve">Recommendations relate to lifestyle changes such as a healthier diet, increased physical activity and tobacco cessation; psychosocial support; and medicines, </w:t>
            </w:r>
            <w:proofErr w:type="gramStart"/>
            <w:r w:rsidRPr="00577DC4">
              <w:rPr>
                <w:rFonts w:ascii="Arial" w:hAnsi="Arial" w:cs="Arial"/>
                <w:sz w:val="20"/>
                <w:szCs w:val="20"/>
              </w:rPr>
              <w:t>taking into account</w:t>
            </w:r>
            <w:proofErr w:type="gramEnd"/>
            <w:r w:rsidRPr="00577DC4">
              <w:rPr>
                <w:rFonts w:ascii="Arial" w:hAnsi="Arial" w:cs="Arial"/>
                <w:sz w:val="20"/>
                <w:szCs w:val="20"/>
              </w:rPr>
              <w:t xml:space="preserve"> possible interactions between different medicines prescribed for mental and physical health conditions. The full guidelines can be found here: </w:t>
            </w:r>
            <w:hyperlink r:id="rId35" w:history="1">
              <w:r w:rsidRPr="00577DC4">
                <w:rPr>
                  <w:rStyle w:val="Hyperlink"/>
                  <w:rFonts w:ascii="Arial" w:hAnsi="Arial" w:cs="Arial"/>
                  <w:sz w:val="20"/>
                  <w:szCs w:val="20"/>
                </w:rPr>
                <w:t>http://apps.who.int/iris/bitstream/handle/10665/275718/9789241550383-eng.pdf?ua=1</w:t>
              </w:r>
            </w:hyperlink>
          </w:p>
          <w:p w14:paraId="115FD1A6" w14:textId="77777777" w:rsidR="00577DC4" w:rsidRPr="00577DC4" w:rsidRDefault="00577DC4" w:rsidP="00577DC4">
            <w:pPr>
              <w:shd w:val="clear" w:color="auto" w:fill="EEECE1" w:themeFill="background2"/>
              <w:rPr>
                <w:rFonts w:ascii="Arial" w:hAnsi="Arial" w:cs="Arial"/>
                <w:b/>
                <w:bCs/>
                <w:sz w:val="20"/>
                <w:szCs w:val="20"/>
              </w:rPr>
            </w:pPr>
          </w:p>
          <w:p w14:paraId="6B4E321C" w14:textId="77777777" w:rsidR="00BB373D" w:rsidRDefault="00BB373D" w:rsidP="00E72192">
            <w:pPr>
              <w:shd w:val="clear" w:color="auto" w:fill="EEECE1" w:themeFill="background2"/>
              <w:rPr>
                <w:rFonts w:ascii="Arial" w:hAnsi="Arial" w:cs="Arial"/>
                <w:sz w:val="20"/>
                <w:szCs w:val="20"/>
              </w:rPr>
            </w:pPr>
          </w:p>
          <w:p w14:paraId="31E54094" w14:textId="77777777"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14:paraId="42EB479B" w14:textId="77777777" w:rsidR="00BB373D" w:rsidRDefault="00BB373D" w:rsidP="00E72192">
            <w:pPr>
              <w:shd w:val="clear" w:color="auto" w:fill="EEECE1" w:themeFill="background2"/>
              <w:rPr>
                <w:rFonts w:ascii="Arial" w:hAnsi="Arial" w:cs="Arial"/>
                <w:sz w:val="20"/>
                <w:szCs w:val="20"/>
              </w:rPr>
            </w:pPr>
          </w:p>
          <w:p w14:paraId="28EBD284" w14:textId="77777777" w:rsidR="00A45958" w:rsidRPr="00626340" w:rsidRDefault="00A45958" w:rsidP="00A45958">
            <w:pPr>
              <w:rPr>
                <w:rFonts w:ascii="Arial" w:hAnsi="Arial" w:cs="Arial"/>
                <w:sz w:val="24"/>
                <w:szCs w:val="24"/>
                <w:lang w:val="en" w:eastAsia="en-GB"/>
              </w:rPr>
            </w:pPr>
            <w:r w:rsidRPr="00626340">
              <w:rPr>
                <w:rFonts w:ascii="Arial" w:hAnsi="Arial" w:cs="Arial"/>
                <w:sz w:val="24"/>
                <w:szCs w:val="24"/>
                <w:lang w:val="en" w:eastAsia="en-GB"/>
              </w:rPr>
              <w:t>MSM article of interest</w:t>
            </w:r>
          </w:p>
          <w:p w14:paraId="79F7D084" w14:textId="77777777" w:rsidR="00A45958" w:rsidRPr="00626340" w:rsidRDefault="00A45958" w:rsidP="00A45958">
            <w:pPr>
              <w:rPr>
                <w:rFonts w:ascii="Arial" w:hAnsi="Arial" w:cs="Arial"/>
                <w:sz w:val="20"/>
                <w:szCs w:val="20"/>
                <w:lang w:val="en" w:eastAsia="en-GB"/>
              </w:rPr>
            </w:pPr>
            <w:r w:rsidRPr="00626340">
              <w:rPr>
                <w:rFonts w:ascii="Arial" w:hAnsi="Arial" w:cs="Arial"/>
                <w:sz w:val="20"/>
                <w:szCs w:val="20"/>
                <w:lang w:val="en" w:eastAsia="en-GB"/>
              </w:rPr>
              <w:t xml:space="preserve">Attendance of MSM at Genitourinary Medicine services in England: implications for selective HPV vaccination </w:t>
            </w:r>
            <w:proofErr w:type="spellStart"/>
            <w:r w:rsidRPr="00626340">
              <w:rPr>
                <w:rFonts w:ascii="Arial" w:hAnsi="Arial" w:cs="Arial"/>
                <w:sz w:val="20"/>
                <w:szCs w:val="20"/>
                <w:lang w:val="en" w:eastAsia="en-GB"/>
              </w:rPr>
              <w:t>programme</w:t>
            </w:r>
            <w:proofErr w:type="spellEnd"/>
            <w:r w:rsidRPr="00626340">
              <w:rPr>
                <w:rFonts w:ascii="Arial" w:hAnsi="Arial" w:cs="Arial"/>
                <w:sz w:val="20"/>
                <w:szCs w:val="20"/>
                <w:lang w:val="en" w:eastAsia="en-GB"/>
              </w:rPr>
              <w:t xml:space="preserve"> (a short communication)</w:t>
            </w:r>
          </w:p>
          <w:p w14:paraId="33074B7E" w14:textId="0F15D513" w:rsidR="00A45958" w:rsidRDefault="00E81E52" w:rsidP="00A45958">
            <w:pPr>
              <w:rPr>
                <w:rFonts w:ascii="Arial" w:hAnsi="Arial" w:cs="Arial"/>
                <w:sz w:val="20"/>
                <w:szCs w:val="20"/>
              </w:rPr>
            </w:pPr>
            <w:hyperlink r:id="rId36" w:history="1">
              <w:r w:rsidR="00A45958" w:rsidRPr="00A45958">
                <w:rPr>
                  <w:rStyle w:val="Hyperlink"/>
                  <w:rFonts w:ascii="Arial" w:hAnsi="Arial" w:cs="Arial"/>
                  <w:sz w:val="20"/>
                  <w:szCs w:val="20"/>
                </w:rPr>
                <w:t>https://sti.bmj.com/content/94/7/542?etoc</w:t>
              </w:r>
            </w:hyperlink>
            <w:r w:rsidR="00A45958" w:rsidRPr="00A45958">
              <w:rPr>
                <w:rFonts w:ascii="Arial" w:hAnsi="Arial" w:cs="Arial"/>
                <w:sz w:val="20"/>
                <w:szCs w:val="20"/>
              </w:rPr>
              <w:t xml:space="preserve"> </w:t>
            </w:r>
          </w:p>
          <w:p w14:paraId="539BF4F2" w14:textId="2110C6DA" w:rsidR="00A45958" w:rsidRDefault="00A45958" w:rsidP="00A45958">
            <w:pPr>
              <w:rPr>
                <w:rFonts w:ascii="Arial" w:hAnsi="Arial" w:cs="Arial"/>
                <w:sz w:val="20"/>
                <w:szCs w:val="20"/>
              </w:rPr>
            </w:pPr>
          </w:p>
          <w:p w14:paraId="48783FE4" w14:textId="77777777" w:rsidR="00567F42" w:rsidRPr="00A45958" w:rsidRDefault="00567F42" w:rsidP="00A45958">
            <w:pPr>
              <w:rPr>
                <w:rFonts w:ascii="Arial" w:hAnsi="Arial" w:cs="Arial"/>
                <w:sz w:val="20"/>
                <w:szCs w:val="20"/>
              </w:rPr>
            </w:pPr>
          </w:p>
          <w:p w14:paraId="39E7FE36" w14:textId="77777777" w:rsidR="00A45958" w:rsidRPr="00A45958" w:rsidRDefault="00A45958" w:rsidP="00A45958">
            <w:pPr>
              <w:rPr>
                <w:rFonts w:ascii="Arial" w:hAnsi="Arial" w:cs="Arial"/>
                <w:sz w:val="24"/>
                <w:szCs w:val="24"/>
              </w:rPr>
            </w:pPr>
            <w:r w:rsidRPr="00A45958">
              <w:rPr>
                <w:rFonts w:ascii="Arial" w:hAnsi="Arial" w:cs="Arial"/>
                <w:bCs/>
                <w:sz w:val="24"/>
                <w:szCs w:val="24"/>
              </w:rPr>
              <w:t>National HIV self-sampling service</w:t>
            </w:r>
          </w:p>
          <w:p w14:paraId="14102481" w14:textId="77777777" w:rsidR="00A45958" w:rsidRPr="00A45958" w:rsidRDefault="00A45958" w:rsidP="00A45958">
            <w:pPr>
              <w:rPr>
                <w:rFonts w:ascii="Arial" w:hAnsi="Arial" w:cs="Arial"/>
                <w:sz w:val="20"/>
                <w:szCs w:val="20"/>
              </w:rPr>
            </w:pPr>
            <w:r w:rsidRPr="00A45958">
              <w:rPr>
                <w:rFonts w:ascii="Arial" w:hAnsi="Arial" w:cs="Arial"/>
                <w:sz w:val="20"/>
                <w:szCs w:val="20"/>
              </w:rPr>
              <w:t xml:space="preserve">The service is now providing tests across the whole of England until 7 January (tests are available to MSM, black African people, partners of these groups and partners of people from high prevalence countries). </w:t>
            </w:r>
          </w:p>
          <w:p w14:paraId="4A5515E5" w14:textId="77777777" w:rsidR="00A45958" w:rsidRPr="00A45958" w:rsidRDefault="00A45958" w:rsidP="00A45958">
            <w:pPr>
              <w:rPr>
                <w:rFonts w:ascii="Arial" w:hAnsi="Arial" w:cs="Arial"/>
                <w:sz w:val="20"/>
                <w:szCs w:val="20"/>
              </w:rPr>
            </w:pPr>
            <w:r w:rsidRPr="00A45958">
              <w:rPr>
                <w:rFonts w:ascii="Arial" w:hAnsi="Arial" w:cs="Arial"/>
                <w:sz w:val="20"/>
                <w:szCs w:val="20"/>
              </w:rPr>
              <w:t>Our social media pack contains suggested messaging to promote this service during NHTW and for the rest of the year.</w:t>
            </w:r>
          </w:p>
          <w:p w14:paraId="3D35D266" w14:textId="77777777" w:rsidR="00A45958" w:rsidRPr="00A45958" w:rsidRDefault="00A45958" w:rsidP="00B84919">
            <w:pPr>
              <w:pStyle w:val="ListParagraph"/>
              <w:numPr>
                <w:ilvl w:val="0"/>
                <w:numId w:val="10"/>
              </w:numPr>
              <w:ind w:left="312" w:hanging="312"/>
              <w:rPr>
                <w:rFonts w:ascii="Arial" w:hAnsi="Arial" w:cs="Arial"/>
                <w:sz w:val="20"/>
                <w:szCs w:val="20"/>
              </w:rPr>
            </w:pPr>
            <w:r w:rsidRPr="00A45958">
              <w:rPr>
                <w:rFonts w:ascii="Arial" w:hAnsi="Arial" w:cs="Arial"/>
                <w:b/>
                <w:bCs/>
                <w:sz w:val="20"/>
                <w:szCs w:val="20"/>
              </w:rPr>
              <w:t>NHTW Videos</w:t>
            </w:r>
          </w:p>
          <w:p w14:paraId="54D57596" w14:textId="77777777" w:rsidR="00A45958" w:rsidRPr="00A45958" w:rsidRDefault="00A45958" w:rsidP="00A45958">
            <w:pPr>
              <w:rPr>
                <w:rFonts w:ascii="Arial" w:hAnsi="Arial" w:cs="Arial"/>
                <w:sz w:val="20"/>
                <w:szCs w:val="20"/>
              </w:rPr>
            </w:pPr>
            <w:r w:rsidRPr="00A45958">
              <w:rPr>
                <w:rFonts w:ascii="Arial" w:hAnsi="Arial" w:cs="Arial"/>
                <w:sz w:val="20"/>
                <w:szCs w:val="20"/>
              </w:rPr>
              <w:t xml:space="preserve">Videos to support the campaign are now available via the following link, they can be downloaded or embedded into websites (click share to obtain the code). We have two versions with our campaign models, each of which has a subtitled version which can be used in clinics or GP surgeries where sound isn’t available and in addition to these we have also produced a video in British Sign Language: </w:t>
            </w:r>
            <w:hyperlink r:id="rId37" w:history="1">
              <w:r w:rsidRPr="00A45958">
                <w:rPr>
                  <w:rStyle w:val="Hyperlink"/>
                  <w:rFonts w:ascii="Arial" w:hAnsi="Arial" w:cs="Arial"/>
                  <w:sz w:val="20"/>
                  <w:szCs w:val="20"/>
                </w:rPr>
                <w:t>https://vimeo.com/user17897300</w:t>
              </w:r>
            </w:hyperlink>
            <w:r w:rsidRPr="00A45958">
              <w:rPr>
                <w:rFonts w:ascii="Arial" w:hAnsi="Arial" w:cs="Arial"/>
                <w:sz w:val="20"/>
                <w:szCs w:val="20"/>
              </w:rPr>
              <w:t xml:space="preserve"> </w:t>
            </w:r>
          </w:p>
          <w:p w14:paraId="1C0CCFDD" w14:textId="77777777" w:rsidR="00A45958" w:rsidRPr="00A45958" w:rsidRDefault="00A45958" w:rsidP="00B84919">
            <w:pPr>
              <w:pStyle w:val="ListParagraph"/>
              <w:numPr>
                <w:ilvl w:val="0"/>
                <w:numId w:val="10"/>
              </w:numPr>
              <w:ind w:left="312" w:hanging="312"/>
              <w:rPr>
                <w:rFonts w:ascii="Arial" w:hAnsi="Arial" w:cs="Arial"/>
                <w:sz w:val="20"/>
                <w:szCs w:val="20"/>
              </w:rPr>
            </w:pPr>
            <w:r w:rsidRPr="00A45958">
              <w:rPr>
                <w:rFonts w:ascii="Arial" w:hAnsi="Arial" w:cs="Arial"/>
                <w:b/>
                <w:bCs/>
                <w:sz w:val="20"/>
                <w:szCs w:val="20"/>
              </w:rPr>
              <w:t>Outdoor advertising</w:t>
            </w:r>
          </w:p>
          <w:p w14:paraId="328F18FE" w14:textId="75C49002" w:rsidR="00A45958" w:rsidRDefault="00A45958" w:rsidP="00A45958">
            <w:pPr>
              <w:rPr>
                <w:rFonts w:ascii="Arial" w:hAnsi="Arial" w:cs="Arial"/>
                <w:sz w:val="20"/>
                <w:szCs w:val="20"/>
              </w:rPr>
            </w:pPr>
            <w:r w:rsidRPr="00A45958">
              <w:rPr>
                <w:rFonts w:ascii="Arial" w:hAnsi="Arial" w:cs="Arial"/>
                <w:sz w:val="20"/>
                <w:szCs w:val="20"/>
              </w:rPr>
              <w:t xml:space="preserve">Rollout of outdoor advertising to support National HIV Testing Week started this week with the campaign already spotted across areas of London, Wolverhampton and Leeds. </w:t>
            </w:r>
          </w:p>
          <w:p w14:paraId="10D5810F" w14:textId="69C4D851" w:rsidR="00A45958" w:rsidRDefault="00A45958" w:rsidP="00A45958">
            <w:pPr>
              <w:rPr>
                <w:rFonts w:ascii="Arial" w:hAnsi="Arial" w:cs="Arial"/>
                <w:sz w:val="20"/>
                <w:szCs w:val="20"/>
              </w:rPr>
            </w:pPr>
          </w:p>
          <w:p w14:paraId="22BE1855" w14:textId="77777777" w:rsidR="00567F42" w:rsidRPr="00A45958" w:rsidRDefault="00567F42" w:rsidP="00A45958">
            <w:pPr>
              <w:rPr>
                <w:rFonts w:ascii="Arial" w:hAnsi="Arial" w:cs="Arial"/>
                <w:sz w:val="20"/>
                <w:szCs w:val="20"/>
              </w:rPr>
            </w:pPr>
          </w:p>
          <w:p w14:paraId="36BE9B98" w14:textId="307F1AB6" w:rsidR="00A45958" w:rsidRPr="00A45958" w:rsidRDefault="00A45958" w:rsidP="00A45958">
            <w:pPr>
              <w:rPr>
                <w:rFonts w:ascii="Arial" w:hAnsi="Arial" w:cs="Arial"/>
                <w:sz w:val="24"/>
                <w:szCs w:val="24"/>
              </w:rPr>
            </w:pPr>
            <w:r w:rsidRPr="00A45958">
              <w:rPr>
                <w:rFonts w:ascii="Arial" w:hAnsi="Arial" w:cs="Arial"/>
                <w:sz w:val="24"/>
                <w:szCs w:val="24"/>
              </w:rPr>
              <w:t>HIV Standards</w:t>
            </w:r>
          </w:p>
          <w:p w14:paraId="5726D6FB" w14:textId="4963EF75" w:rsidR="00BB373D" w:rsidRPr="00A45958" w:rsidRDefault="00A45958" w:rsidP="00A45958">
            <w:pPr>
              <w:shd w:val="clear" w:color="auto" w:fill="EEECE1" w:themeFill="background2"/>
              <w:rPr>
                <w:rFonts w:ascii="Arial" w:hAnsi="Arial" w:cs="Arial"/>
                <w:sz w:val="20"/>
                <w:szCs w:val="20"/>
              </w:rPr>
            </w:pPr>
            <w:r w:rsidRPr="00A45958">
              <w:rPr>
                <w:rFonts w:ascii="Arial" w:eastAsia="Times New Roman" w:hAnsi="Arial" w:cs="Arial"/>
                <w:color w:val="333333"/>
                <w:sz w:val="20"/>
                <w:szCs w:val="20"/>
              </w:rPr>
              <w:t xml:space="preserve">The Standards are designed to provide a reference point against which to benchmark the quality of HIV care in the context of the changing needs of patients and the current financial pressures. They provide information to support top quality care and to inform commissioning decisions to meet the growing need for more efficient and cost-effective services. These Standards update earlier versions published in 2007 and 2013. The new Standards are evidence based, and have been developed in partnership with care providers, professional associations, commissioners and people living with HIV. They cover the range of care needed from testing and diagnosis to the end of life, taking a holistic view of an integrated approach embracing overall health and well-being, as well as clinical care. See also: </w:t>
            </w:r>
            <w:hyperlink r:id="rId38" w:history="1">
              <w:r w:rsidRPr="00A45958">
                <w:rPr>
                  <w:rStyle w:val="Hyperlink"/>
                  <w:rFonts w:ascii="Arial" w:eastAsia="Times New Roman" w:hAnsi="Arial" w:cs="Arial"/>
                  <w:sz w:val="20"/>
                  <w:szCs w:val="20"/>
                </w:rPr>
                <w:t>https://www.bhiva.org/standards-of-care-2018</w:t>
              </w:r>
            </w:hyperlink>
          </w:p>
          <w:p w14:paraId="08123494" w14:textId="77777777" w:rsidR="00CB6823" w:rsidRDefault="00CB6823" w:rsidP="00E72192">
            <w:pPr>
              <w:shd w:val="clear" w:color="auto" w:fill="EEECE1" w:themeFill="background2"/>
              <w:rPr>
                <w:rFonts w:ascii="Arial" w:hAnsi="Arial" w:cs="Arial"/>
                <w:sz w:val="20"/>
                <w:szCs w:val="20"/>
              </w:rPr>
            </w:pPr>
          </w:p>
          <w:p w14:paraId="3D77B9A1" w14:textId="77777777" w:rsidR="00CB6823" w:rsidRDefault="00CB6823" w:rsidP="00E72192">
            <w:pPr>
              <w:shd w:val="clear" w:color="auto" w:fill="EEECE1" w:themeFill="background2"/>
              <w:rPr>
                <w:rFonts w:ascii="Arial" w:hAnsi="Arial" w:cs="Arial"/>
                <w:sz w:val="20"/>
                <w:szCs w:val="20"/>
              </w:rPr>
            </w:pPr>
          </w:p>
          <w:p w14:paraId="3519213E" w14:textId="77777777" w:rsidR="00CB6823" w:rsidRPr="00FE74AF" w:rsidRDefault="00CB6823"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Drugs Recovery </w:t>
            </w:r>
          </w:p>
          <w:p w14:paraId="201D1381" w14:textId="77777777" w:rsidR="00CB6823" w:rsidRDefault="00CB6823" w:rsidP="00CB6823">
            <w:pPr>
              <w:shd w:val="clear" w:color="auto" w:fill="EEECE1" w:themeFill="background2"/>
              <w:rPr>
                <w:rFonts w:ascii="Arial" w:hAnsi="Arial" w:cs="Arial"/>
                <w:sz w:val="20"/>
                <w:szCs w:val="20"/>
              </w:rPr>
            </w:pPr>
          </w:p>
          <w:p w14:paraId="1681F663" w14:textId="0A97A9BC" w:rsidR="00CB6823" w:rsidRPr="00A80215" w:rsidRDefault="00DF1DF1" w:rsidP="00E72192">
            <w:pPr>
              <w:shd w:val="clear" w:color="auto" w:fill="EEECE1" w:themeFill="background2"/>
              <w:rPr>
                <w:rFonts w:ascii="Arial" w:hAnsi="Arial" w:cs="Arial"/>
                <w:sz w:val="24"/>
                <w:szCs w:val="24"/>
              </w:rPr>
            </w:pPr>
            <w:r w:rsidRPr="00A80215">
              <w:rPr>
                <w:rFonts w:ascii="Arial" w:hAnsi="Arial" w:cs="Arial"/>
                <w:sz w:val="24"/>
                <w:szCs w:val="24"/>
              </w:rPr>
              <w:t xml:space="preserve">Drink and Drug News </w:t>
            </w:r>
          </w:p>
          <w:p w14:paraId="3ECA723C" w14:textId="02153100" w:rsidR="00DF1DF1" w:rsidRPr="00A80215" w:rsidRDefault="00DF1DF1" w:rsidP="00E72192">
            <w:pPr>
              <w:shd w:val="clear" w:color="auto" w:fill="EEECE1" w:themeFill="background2"/>
              <w:rPr>
                <w:rFonts w:ascii="Arial" w:hAnsi="Arial" w:cs="Arial"/>
                <w:sz w:val="20"/>
                <w:szCs w:val="20"/>
              </w:rPr>
            </w:pPr>
            <w:r w:rsidRPr="00A80215">
              <w:rPr>
                <w:rFonts w:ascii="Arial" w:hAnsi="Arial" w:cs="Arial"/>
                <w:sz w:val="20"/>
                <w:szCs w:val="20"/>
              </w:rPr>
              <w:t xml:space="preserve">Please see attached </w:t>
            </w:r>
            <w:r w:rsidR="00A80215" w:rsidRPr="00A80215">
              <w:rPr>
                <w:rFonts w:ascii="Arial" w:hAnsi="Arial" w:cs="Arial"/>
                <w:sz w:val="20"/>
                <w:szCs w:val="20"/>
              </w:rPr>
              <w:t xml:space="preserve">DDN supplement on hep C. </w:t>
            </w:r>
            <w:r w:rsidR="00A80215" w:rsidRPr="00A80215">
              <w:rPr>
                <w:rFonts w:ascii="Arial" w:eastAsia="Times New Roman" w:hAnsi="Arial" w:cs="Arial"/>
                <w:sz w:val="20"/>
                <w:szCs w:val="20"/>
              </w:rPr>
              <w:t xml:space="preserve">It is also available </w:t>
            </w:r>
            <w:hyperlink r:id="rId39" w:history="1">
              <w:r w:rsidR="00A80215" w:rsidRPr="00A80215">
                <w:rPr>
                  <w:rFonts w:ascii="Arial" w:eastAsia="Times New Roman" w:hAnsi="Arial" w:cs="Arial"/>
                  <w:color w:val="0000FF"/>
                  <w:sz w:val="20"/>
                  <w:szCs w:val="20"/>
                  <w:u w:val="single"/>
                </w:rPr>
                <w:t>online</w:t>
              </w:r>
            </w:hyperlink>
          </w:p>
          <w:p w14:paraId="12D5E220" w14:textId="694177D1" w:rsidR="00BB373D" w:rsidRDefault="00BB373D" w:rsidP="00E72192">
            <w:pPr>
              <w:shd w:val="clear" w:color="auto" w:fill="EEECE1" w:themeFill="background2"/>
              <w:rPr>
                <w:rFonts w:ascii="Arial" w:hAnsi="Arial" w:cs="Arial"/>
                <w:sz w:val="20"/>
                <w:szCs w:val="20"/>
              </w:rPr>
            </w:pPr>
          </w:p>
          <w:p w14:paraId="0F9E8770" w14:textId="5D7361B1" w:rsidR="00A80215" w:rsidRDefault="00A80215" w:rsidP="00E72192">
            <w:pPr>
              <w:shd w:val="clear" w:color="auto" w:fill="EEECE1" w:themeFill="background2"/>
              <w:rPr>
                <w:rFonts w:ascii="Arial" w:hAnsi="Arial" w:cs="Arial"/>
                <w:sz w:val="20"/>
                <w:szCs w:val="20"/>
              </w:rPr>
            </w:pPr>
            <w:r>
              <w:rPr>
                <w:rFonts w:ascii="Arial" w:hAnsi="Arial" w:cs="Arial"/>
                <w:sz w:val="20"/>
                <w:szCs w:val="20"/>
              </w:rPr>
              <w:object w:dxaOrig="1540" w:dyaOrig="997" w14:anchorId="2E779FE0">
                <v:shape id="_x0000_i1026" type="#_x0000_t75" style="width:77.45pt;height:50.15pt" o:ole="">
                  <v:imagedata r:id="rId40" o:title=""/>
                </v:shape>
                <o:OLEObject Type="Embed" ProgID="AcroExch.Document.DC" ShapeID="_x0000_i1026" DrawAspect="Icon" ObjectID="_1605085108" r:id="rId41"/>
              </w:object>
            </w:r>
          </w:p>
          <w:p w14:paraId="325094E8" w14:textId="77777777" w:rsidR="00BB373D" w:rsidRDefault="00BB373D" w:rsidP="00E72192">
            <w:pPr>
              <w:shd w:val="clear" w:color="auto" w:fill="EEECE1" w:themeFill="background2"/>
              <w:rPr>
                <w:rFonts w:ascii="Arial" w:hAnsi="Arial" w:cs="Arial"/>
                <w:sz w:val="20"/>
                <w:szCs w:val="20"/>
              </w:rPr>
            </w:pPr>
          </w:p>
          <w:p w14:paraId="586D535C" w14:textId="3560E343"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(H&amp;WB Team Lead: Melanie Earlam</w:t>
            </w:r>
            <w:r w:rsidR="00E92E3E">
              <w:rPr>
                <w:rFonts w:ascii="Arial" w:hAnsi="Arial" w:cs="Arial"/>
                <w:sz w:val="24"/>
                <w:szCs w:val="24"/>
              </w:rPr>
              <w:t xml:space="preserve"> and Karen Pearson </w:t>
            </w:r>
            <w:r w:rsidRPr="00FE74AF">
              <w:rPr>
                <w:rFonts w:ascii="Arial" w:hAnsi="Arial" w:cs="Arial"/>
                <w:sz w:val="24"/>
                <w:szCs w:val="24"/>
              </w:rPr>
              <w:t>)</w:t>
            </w:r>
          </w:p>
          <w:p w14:paraId="5A9E21A3" w14:textId="77777777" w:rsidR="0010750E" w:rsidRDefault="0010750E" w:rsidP="0010750E">
            <w:pPr>
              <w:rPr>
                <w:rStyle w:val="Strong"/>
                <w:rFonts w:ascii="Arial" w:hAnsi="Arial" w:cs="Arial"/>
                <w:b w:val="0"/>
                <w:color w:val="2F2F2F"/>
                <w:sz w:val="24"/>
                <w:szCs w:val="24"/>
              </w:rPr>
            </w:pPr>
          </w:p>
          <w:p w14:paraId="7F410F87" w14:textId="648EF01B" w:rsidR="0010750E" w:rsidRPr="002F2C5E" w:rsidRDefault="0010750E" w:rsidP="0010750E">
            <w:pPr>
              <w:rPr>
                <w:rFonts w:ascii="Arial" w:hAnsi="Arial" w:cs="Arial"/>
                <w:b/>
                <w:sz w:val="24"/>
                <w:szCs w:val="24"/>
              </w:rPr>
            </w:pPr>
            <w:r w:rsidRPr="002F2C5E">
              <w:rPr>
                <w:rStyle w:val="Strong"/>
                <w:rFonts w:ascii="Arial" w:hAnsi="Arial" w:cs="Arial"/>
                <w:b w:val="0"/>
                <w:sz w:val="24"/>
                <w:szCs w:val="24"/>
              </w:rPr>
              <w:t>BHF publishes Turning back the tide on heart and circulatory diseases.</w:t>
            </w:r>
          </w:p>
          <w:p w14:paraId="7DFDA733" w14:textId="6C3D54EA" w:rsidR="0010750E" w:rsidRPr="002F2C5E" w:rsidRDefault="0010750E" w:rsidP="0010750E">
            <w:pPr>
              <w:rPr>
                <w:rFonts w:ascii="Arial" w:hAnsi="Arial" w:cs="Arial"/>
                <w:sz w:val="20"/>
                <w:szCs w:val="20"/>
              </w:rPr>
            </w:pPr>
            <w:r w:rsidRPr="002F2C5E">
              <w:rPr>
                <w:rFonts w:ascii="Arial" w:hAnsi="Arial" w:cs="Arial"/>
                <w:sz w:val="20"/>
                <w:szCs w:val="20"/>
              </w:rPr>
              <w:t>On Monday 19</w:t>
            </w:r>
            <w:r w:rsidR="00E47B0C" w:rsidRPr="002F2C5E">
              <w:rPr>
                <w:rFonts w:ascii="Arial" w:hAnsi="Arial" w:cs="Arial"/>
                <w:sz w:val="20"/>
                <w:szCs w:val="20"/>
                <w:vertAlign w:val="superscript"/>
              </w:rPr>
              <w:t>th</w:t>
            </w:r>
            <w:r w:rsidR="00E47B0C" w:rsidRPr="002F2C5E">
              <w:rPr>
                <w:rFonts w:ascii="Arial" w:hAnsi="Arial" w:cs="Arial"/>
                <w:sz w:val="20"/>
                <w:szCs w:val="20"/>
              </w:rPr>
              <w:t xml:space="preserve"> </w:t>
            </w:r>
            <w:r w:rsidRPr="002F2C5E">
              <w:rPr>
                <w:rFonts w:ascii="Arial" w:hAnsi="Arial" w:cs="Arial"/>
                <w:sz w:val="20"/>
                <w:szCs w:val="20"/>
              </w:rPr>
              <w:t xml:space="preserve"> November 2018 the BHF published a report setting out the need to </w:t>
            </w:r>
            <w:hyperlink r:id="rId42" w:tooltip="turn the tide" w:history="1">
              <w:r w:rsidRPr="0010750E">
                <w:rPr>
                  <w:rStyle w:val="Hyperlink"/>
                  <w:rFonts w:ascii="Arial" w:hAnsi="Arial" w:cs="Arial"/>
                  <w:color w:val="0073C9"/>
                  <w:sz w:val="20"/>
                  <w:szCs w:val="20"/>
                </w:rPr>
                <w:t>turn the tide</w:t>
              </w:r>
            </w:hyperlink>
            <w:r w:rsidRPr="0010750E">
              <w:rPr>
                <w:rFonts w:ascii="Arial" w:hAnsi="Arial" w:cs="Arial"/>
                <w:color w:val="2F2F2F"/>
                <w:sz w:val="20"/>
                <w:szCs w:val="20"/>
              </w:rPr>
              <w:t xml:space="preserve"> </w:t>
            </w:r>
            <w:r w:rsidRPr="002F2C5E">
              <w:rPr>
                <w:rFonts w:ascii="Arial" w:hAnsi="Arial" w:cs="Arial"/>
                <w:sz w:val="20"/>
                <w:szCs w:val="20"/>
              </w:rPr>
              <w:t>on CVD.</w:t>
            </w:r>
          </w:p>
          <w:p w14:paraId="07EF8913" w14:textId="4EEA47E5" w:rsidR="00486BEB" w:rsidRDefault="00486BEB" w:rsidP="0010750E">
            <w:pPr>
              <w:rPr>
                <w:rFonts w:ascii="Arial" w:hAnsi="Arial" w:cs="Arial"/>
                <w:color w:val="2F2F2F"/>
                <w:sz w:val="20"/>
                <w:szCs w:val="20"/>
              </w:rPr>
            </w:pPr>
          </w:p>
          <w:p w14:paraId="0CD4F822" w14:textId="77777777" w:rsidR="00486BEB" w:rsidRDefault="00486BEB" w:rsidP="0010750E">
            <w:pPr>
              <w:rPr>
                <w:rFonts w:ascii="Arial" w:hAnsi="Arial" w:cs="Arial"/>
                <w:color w:val="2F2F2F"/>
                <w:sz w:val="20"/>
                <w:szCs w:val="20"/>
              </w:rPr>
            </w:pPr>
          </w:p>
          <w:p w14:paraId="0B9C8ED0" w14:textId="77777777" w:rsidR="00486BEB" w:rsidRPr="00486BEB" w:rsidRDefault="00E81E52" w:rsidP="00486BEB">
            <w:pPr>
              <w:rPr>
                <w:rFonts w:ascii="Arial" w:hAnsi="Arial" w:cs="Arial"/>
                <w:bCs/>
                <w:sz w:val="24"/>
                <w:szCs w:val="24"/>
              </w:rPr>
            </w:pPr>
            <w:hyperlink r:id="rId43" w:tooltip="20181114 PHE CVD prevention initiatives, 2018 to 2019.pdf (2.4MB)" w:history="1">
              <w:r w:rsidR="00486BEB" w:rsidRPr="00486BEB">
                <w:rPr>
                  <w:rStyle w:val="Hyperlink"/>
                  <w:rFonts w:ascii="Arial" w:hAnsi="Arial" w:cs="Arial"/>
                  <w:bCs/>
                  <w:color w:val="auto"/>
                  <w:sz w:val="24"/>
                  <w:szCs w:val="24"/>
                  <w:u w:val="none"/>
                </w:rPr>
                <w:t>Public Health England cardiovascular disease prevention initiatives, 2018 to 2019</w:t>
              </w:r>
            </w:hyperlink>
          </w:p>
          <w:p w14:paraId="101F8141" w14:textId="77777777" w:rsidR="00486BEB" w:rsidRPr="00486BEB" w:rsidRDefault="00486BEB" w:rsidP="00486BEB">
            <w:pPr>
              <w:rPr>
                <w:rFonts w:ascii="Arial" w:hAnsi="Arial" w:cs="Arial"/>
                <w:sz w:val="20"/>
                <w:szCs w:val="20"/>
              </w:rPr>
            </w:pPr>
            <w:r w:rsidRPr="00486BEB">
              <w:rPr>
                <w:rFonts w:ascii="Arial" w:hAnsi="Arial" w:cs="Arial"/>
                <w:sz w:val="20"/>
                <w:szCs w:val="20"/>
              </w:rPr>
              <w:t>This document demonstrates work that PHE is leading and involved with to help meet the challenge of cardiovascular disease in 2018 to 2019. The document follows publications from 2016 and 2017.</w:t>
            </w:r>
          </w:p>
          <w:p w14:paraId="23AE5D3A" w14:textId="0F5227CE" w:rsidR="00486BEB" w:rsidRPr="00486BEB" w:rsidRDefault="00486BEB" w:rsidP="00486BEB">
            <w:pPr>
              <w:rPr>
                <w:rFonts w:ascii="Arial" w:hAnsi="Arial" w:cs="Arial"/>
                <w:sz w:val="20"/>
                <w:szCs w:val="20"/>
              </w:rPr>
            </w:pPr>
            <w:r w:rsidRPr="00486BEB">
              <w:rPr>
                <w:rFonts w:ascii="Arial" w:hAnsi="Arial" w:cs="Arial"/>
                <w:sz w:val="20"/>
                <w:szCs w:val="20"/>
              </w:rPr>
              <w:t xml:space="preserve">As well as showcasing current projects and new resources, the publication updates on the progress of initiatives highlighted in </w:t>
            </w:r>
            <w:hyperlink r:id="rId44" w:tooltip="2017/18 Action Plan" w:history="1">
              <w:r w:rsidRPr="00486BEB">
                <w:rPr>
                  <w:rStyle w:val="Hyperlink"/>
                  <w:rFonts w:ascii="Arial" w:hAnsi="Arial" w:cs="Arial"/>
                  <w:color w:val="0073C9"/>
                  <w:sz w:val="20"/>
                  <w:szCs w:val="20"/>
                </w:rPr>
                <w:t>last year’s Action plan</w:t>
              </w:r>
            </w:hyperlink>
            <w:r w:rsidRPr="00486BEB">
              <w:rPr>
                <w:rFonts w:ascii="Arial" w:hAnsi="Arial" w:cs="Arial"/>
                <w:color w:val="2F2F2F"/>
                <w:sz w:val="20"/>
                <w:szCs w:val="20"/>
              </w:rPr>
              <w:t>.</w:t>
            </w:r>
          </w:p>
          <w:p w14:paraId="22F2C90B" w14:textId="6CC01A9A" w:rsidR="00316F33" w:rsidRDefault="00316F33" w:rsidP="00E72192">
            <w:pPr>
              <w:shd w:val="clear" w:color="auto" w:fill="EEECE1" w:themeFill="background2"/>
              <w:rPr>
                <w:rFonts w:ascii="Arial" w:hAnsi="Arial" w:cs="Arial"/>
                <w:bCs/>
                <w:sz w:val="24"/>
                <w:szCs w:val="24"/>
              </w:rPr>
            </w:pPr>
          </w:p>
          <w:p w14:paraId="20C964BB" w14:textId="692A2B3B" w:rsidR="00D30545" w:rsidRDefault="00D30545" w:rsidP="00E72192">
            <w:pPr>
              <w:shd w:val="clear" w:color="auto" w:fill="EEECE1" w:themeFill="background2"/>
              <w:rPr>
                <w:rFonts w:ascii="Arial" w:hAnsi="Arial" w:cs="Arial"/>
                <w:bCs/>
                <w:sz w:val="24"/>
                <w:szCs w:val="24"/>
              </w:rPr>
            </w:pPr>
          </w:p>
          <w:p w14:paraId="6B09F207" w14:textId="77777777" w:rsidR="00D30545" w:rsidRPr="00D30545" w:rsidRDefault="00D30545" w:rsidP="00D30545">
            <w:pPr>
              <w:pStyle w:val="wordsection1"/>
              <w:spacing w:before="0" w:beforeAutospacing="0" w:after="0" w:afterAutospacing="0"/>
              <w:rPr>
                <w:rFonts w:ascii="Arial" w:hAnsi="Arial" w:cs="Arial"/>
                <w:sz w:val="24"/>
                <w:szCs w:val="24"/>
              </w:rPr>
            </w:pPr>
            <w:r w:rsidRPr="00D30545">
              <w:rPr>
                <w:rFonts w:ascii="Arial" w:hAnsi="Arial" w:cs="Arial"/>
                <w:bCs/>
                <w:sz w:val="24"/>
                <w:szCs w:val="24"/>
              </w:rPr>
              <w:t>Cardiovascular disease prevention initiatives</w:t>
            </w:r>
          </w:p>
          <w:p w14:paraId="7796EBA7" w14:textId="77777777" w:rsidR="00D30545" w:rsidRPr="00D30545" w:rsidRDefault="00D30545" w:rsidP="00D30545">
            <w:pPr>
              <w:pStyle w:val="wordsection1"/>
              <w:spacing w:before="0" w:beforeAutospacing="0" w:after="0" w:afterAutospacing="0"/>
              <w:rPr>
                <w:rFonts w:ascii="Arial" w:hAnsi="Arial" w:cs="Arial"/>
                <w:sz w:val="20"/>
                <w:szCs w:val="20"/>
              </w:rPr>
            </w:pPr>
            <w:r w:rsidRPr="00D30545">
              <w:rPr>
                <w:rFonts w:ascii="Arial" w:hAnsi="Arial" w:cs="Arial"/>
                <w:sz w:val="20"/>
                <w:szCs w:val="20"/>
              </w:rPr>
              <w:t xml:space="preserve">Over the last few decades we’ve made significant progress in reducing premature deaths from cardiovascular disease (CVD) in England. However, CVD remains a leading cause of disability, death and health inequalities </w:t>
            </w:r>
            <w:proofErr w:type="gramStart"/>
            <w:r w:rsidRPr="00D30545">
              <w:rPr>
                <w:rFonts w:ascii="Arial" w:hAnsi="Arial" w:cs="Arial"/>
                <w:sz w:val="20"/>
                <w:szCs w:val="20"/>
              </w:rPr>
              <w:t>despite the fact that</w:t>
            </w:r>
            <w:proofErr w:type="gramEnd"/>
            <w:r w:rsidRPr="00D30545">
              <w:rPr>
                <w:rFonts w:ascii="Arial" w:hAnsi="Arial" w:cs="Arial"/>
                <w:sz w:val="20"/>
                <w:szCs w:val="20"/>
              </w:rPr>
              <w:t xml:space="preserve"> around 80% of premature heart attacks and strokes are preventable. Last week we published our annual </w:t>
            </w:r>
            <w:hyperlink r:id="rId45" w:history="1">
              <w:r w:rsidRPr="00D30545">
                <w:rPr>
                  <w:rStyle w:val="Hyperlink"/>
                  <w:rFonts w:ascii="Arial" w:hAnsi="Arial" w:cs="Arial"/>
                  <w:sz w:val="20"/>
                  <w:szCs w:val="20"/>
                </w:rPr>
                <w:t>CVD prevention initiatives</w:t>
              </w:r>
            </w:hyperlink>
            <w:r w:rsidRPr="00D30545">
              <w:rPr>
                <w:rFonts w:ascii="Arial" w:hAnsi="Arial" w:cs="Arial"/>
                <w:sz w:val="20"/>
                <w:szCs w:val="20"/>
              </w:rPr>
              <w:t>, which sets out the different ways that PHE are supporting efforts to address CVD at a population, community and individual level. The document contains lots of useful links, tools and resources for system partners working in the field of CVD prevention. </w:t>
            </w:r>
          </w:p>
          <w:p w14:paraId="11C95359" w14:textId="77777777" w:rsidR="00D30545" w:rsidRDefault="00D30545" w:rsidP="00E72192">
            <w:pPr>
              <w:shd w:val="clear" w:color="auto" w:fill="EEECE1" w:themeFill="background2"/>
              <w:rPr>
                <w:rFonts w:ascii="Arial" w:hAnsi="Arial" w:cs="Arial"/>
                <w:bCs/>
                <w:sz w:val="24"/>
                <w:szCs w:val="24"/>
              </w:rPr>
            </w:pPr>
          </w:p>
          <w:p w14:paraId="3A392F78" w14:textId="0FE646CF" w:rsidR="00A608FE" w:rsidRPr="00626340" w:rsidRDefault="00A608FE" w:rsidP="00626340">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 xml:space="preserve">(H&amp;WB Team Lead: </w:t>
            </w:r>
            <w:r>
              <w:rPr>
                <w:rFonts w:ascii="Arial" w:hAnsi="Arial" w:cs="Arial"/>
                <w:sz w:val="24"/>
                <w:szCs w:val="24"/>
              </w:rPr>
              <w:t>Alison Patey</w:t>
            </w:r>
            <w:r w:rsidRPr="00FE74AF">
              <w:rPr>
                <w:rFonts w:ascii="Arial" w:hAnsi="Arial" w:cs="Arial"/>
                <w:sz w:val="24"/>
                <w:szCs w:val="24"/>
              </w:rPr>
              <w:t>)</w:t>
            </w:r>
          </w:p>
          <w:p w14:paraId="06E66C01" w14:textId="77777777" w:rsidR="00577DC4" w:rsidRPr="00577DC4" w:rsidRDefault="00577DC4" w:rsidP="00577DC4">
            <w:pPr>
              <w:shd w:val="clear" w:color="auto" w:fill="EEECE1" w:themeFill="background2"/>
              <w:rPr>
                <w:rFonts w:ascii="Arial" w:hAnsi="Arial" w:cs="Arial"/>
                <w:sz w:val="20"/>
                <w:szCs w:val="20"/>
              </w:rPr>
            </w:pPr>
          </w:p>
          <w:p w14:paraId="50CA165D" w14:textId="77777777" w:rsidR="00577DC4" w:rsidRPr="00577DC4" w:rsidRDefault="00577DC4" w:rsidP="00577DC4">
            <w:pPr>
              <w:shd w:val="clear" w:color="auto" w:fill="EEECE1" w:themeFill="background2"/>
              <w:rPr>
                <w:rFonts w:ascii="Arial" w:hAnsi="Arial" w:cs="Arial"/>
                <w:bCs/>
                <w:sz w:val="24"/>
                <w:szCs w:val="24"/>
              </w:rPr>
            </w:pPr>
            <w:r w:rsidRPr="00577DC4">
              <w:rPr>
                <w:rFonts w:ascii="Arial" w:hAnsi="Arial" w:cs="Arial"/>
                <w:bCs/>
                <w:sz w:val="24"/>
                <w:szCs w:val="24"/>
              </w:rPr>
              <w:t>New publication: Severe mental illness (SMI) and physical health inequalities</w:t>
            </w:r>
          </w:p>
          <w:p w14:paraId="6D90EC61" w14:textId="43E21AD9" w:rsidR="00626340"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 xml:space="preserve">The National Mental Health Intelligence Network has published a report on </w:t>
            </w:r>
            <w:r w:rsidRPr="00577DC4">
              <w:rPr>
                <w:rFonts w:ascii="Arial" w:hAnsi="Arial" w:cs="Arial"/>
                <w:b/>
                <w:bCs/>
                <w:i/>
                <w:iCs/>
                <w:sz w:val="20"/>
                <w:szCs w:val="20"/>
              </w:rPr>
              <w:t>Severe Mental Illness and Physical Health Inequalities</w:t>
            </w:r>
            <w:r w:rsidRPr="00577DC4">
              <w:rPr>
                <w:rFonts w:ascii="Arial" w:hAnsi="Arial" w:cs="Arial"/>
                <w:i/>
                <w:iCs/>
                <w:sz w:val="20"/>
                <w:szCs w:val="20"/>
              </w:rPr>
              <w:t xml:space="preserve">  </w:t>
            </w:r>
            <w:r w:rsidRPr="00577DC4">
              <w:rPr>
                <w:rFonts w:ascii="Arial" w:hAnsi="Arial" w:cs="Arial"/>
                <w:sz w:val="20"/>
                <w:szCs w:val="20"/>
              </w:rPr>
              <w:t xml:space="preserve">(The </w:t>
            </w:r>
            <w:hyperlink r:id="rId46" w:history="1">
              <w:r w:rsidRPr="00577DC4">
                <w:rPr>
                  <w:rStyle w:val="Hyperlink"/>
                  <w:rFonts w:ascii="Arial" w:hAnsi="Arial" w:cs="Arial"/>
                  <w:b/>
                  <w:bCs/>
                  <w:sz w:val="20"/>
                  <w:szCs w:val="20"/>
                </w:rPr>
                <w:t>Severe Mental Illness and Physical Health Inequalities</w:t>
              </w:r>
            </w:hyperlink>
            <w:r w:rsidRPr="00577DC4">
              <w:rPr>
                <w:rFonts w:ascii="Arial" w:hAnsi="Arial" w:cs="Arial"/>
                <w:sz w:val="20"/>
                <w:szCs w:val="20"/>
              </w:rPr>
              <w:t xml:space="preserve"> report consists of two parts; a </w:t>
            </w:r>
            <w:hyperlink r:id="rId47" w:history="1">
              <w:r w:rsidRPr="00577DC4">
                <w:rPr>
                  <w:rStyle w:val="Hyperlink"/>
                  <w:rFonts w:ascii="Arial" w:hAnsi="Arial" w:cs="Arial"/>
                  <w:sz w:val="20"/>
                  <w:szCs w:val="20"/>
                </w:rPr>
                <w:t>briefing document</w:t>
              </w:r>
            </w:hyperlink>
            <w:r w:rsidRPr="00577DC4">
              <w:rPr>
                <w:rFonts w:ascii="Arial" w:hAnsi="Arial" w:cs="Arial"/>
                <w:sz w:val="20"/>
                <w:szCs w:val="20"/>
              </w:rPr>
              <w:t xml:space="preserve"> and an accompanying </w:t>
            </w:r>
            <w:hyperlink r:id="rId48" w:history="1">
              <w:r w:rsidRPr="00577DC4">
                <w:rPr>
                  <w:rStyle w:val="Hyperlink"/>
                  <w:rFonts w:ascii="Arial" w:hAnsi="Arial" w:cs="Arial"/>
                  <w:sz w:val="20"/>
                  <w:szCs w:val="20"/>
                </w:rPr>
                <w:t>technical supplement</w:t>
              </w:r>
            </w:hyperlink>
            <w:r w:rsidRPr="00577DC4">
              <w:rPr>
                <w:rFonts w:ascii="Arial" w:hAnsi="Arial" w:cs="Arial"/>
                <w:sz w:val="20"/>
                <w:szCs w:val="20"/>
              </w:rPr>
              <w:t>). The report analyses data from a primary care sample database called THIN, and examines:</w:t>
            </w:r>
          </w:p>
          <w:p w14:paraId="542CCAAD" w14:textId="77777777" w:rsidR="00567F42" w:rsidRPr="00577DC4" w:rsidRDefault="00567F42" w:rsidP="00577DC4">
            <w:pPr>
              <w:shd w:val="clear" w:color="auto" w:fill="EEECE1" w:themeFill="background2"/>
              <w:rPr>
                <w:rFonts w:ascii="Arial" w:hAnsi="Arial" w:cs="Arial"/>
                <w:sz w:val="20"/>
                <w:szCs w:val="20"/>
              </w:rPr>
            </w:pPr>
          </w:p>
          <w:p w14:paraId="767AD237" w14:textId="77777777" w:rsidR="00577DC4" w:rsidRP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 xml:space="preserve">the recorded prevalence of SMI by age, sex and deprivation in England  </w:t>
            </w:r>
          </w:p>
          <w:p w14:paraId="60DF87E2" w14:textId="77777777" w:rsidR="00577DC4" w:rsidRP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 xml:space="preserve">the proportion of people with recorded SMI experiencing co-morbidities and multi-morbidities in England  </w:t>
            </w:r>
          </w:p>
          <w:p w14:paraId="7A6CC556" w14:textId="6BC9430A" w:rsid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inequalities in the co-morbidities and multi-morbidities between SMI and all patients by age, sex and deprivation in England</w:t>
            </w:r>
          </w:p>
          <w:p w14:paraId="231DD5F0" w14:textId="77777777" w:rsidR="00626340" w:rsidRPr="00577DC4" w:rsidRDefault="00626340" w:rsidP="00567F42">
            <w:pPr>
              <w:shd w:val="clear" w:color="auto" w:fill="EEECE1" w:themeFill="background2"/>
              <w:ind w:left="288"/>
              <w:rPr>
                <w:rFonts w:ascii="Arial" w:hAnsi="Arial" w:cs="Arial"/>
                <w:sz w:val="20"/>
                <w:szCs w:val="20"/>
              </w:rPr>
            </w:pPr>
          </w:p>
          <w:p w14:paraId="39DB6516" w14:textId="77777777" w:rsidR="00577DC4" w:rsidRPr="00577DC4" w:rsidRDefault="00577DC4" w:rsidP="00577DC4">
            <w:pPr>
              <w:shd w:val="clear" w:color="auto" w:fill="EEECE1" w:themeFill="background2"/>
              <w:rPr>
                <w:rFonts w:ascii="Arial" w:hAnsi="Arial" w:cs="Arial"/>
                <w:sz w:val="20"/>
                <w:szCs w:val="20"/>
              </w:rPr>
            </w:pPr>
            <w:r w:rsidRPr="00577DC4">
              <w:rPr>
                <w:rFonts w:ascii="Arial" w:hAnsi="Arial" w:cs="Arial"/>
                <w:sz w:val="20"/>
                <w:szCs w:val="20"/>
              </w:rPr>
              <w:t>The purpose of this report is to:</w:t>
            </w:r>
          </w:p>
          <w:p w14:paraId="30C1C5C0" w14:textId="77777777" w:rsidR="00577DC4" w:rsidRP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increase the understanding of physical health conditions in people with SMI</w:t>
            </w:r>
          </w:p>
          <w:p w14:paraId="14CC188A" w14:textId="77777777" w:rsidR="00577DC4" w:rsidRP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add to the intelligence on the inequality experienced by people with SMI</w:t>
            </w:r>
          </w:p>
          <w:p w14:paraId="74D62C0A" w14:textId="77777777" w:rsidR="00577DC4" w:rsidRPr="00577DC4" w:rsidRDefault="00577DC4" w:rsidP="00626340">
            <w:pPr>
              <w:numPr>
                <w:ilvl w:val="0"/>
                <w:numId w:val="20"/>
              </w:numPr>
              <w:shd w:val="clear" w:color="auto" w:fill="EEECE1" w:themeFill="background2"/>
              <w:ind w:left="288" w:hanging="284"/>
              <w:rPr>
                <w:rFonts w:ascii="Arial" w:hAnsi="Arial" w:cs="Arial"/>
                <w:sz w:val="20"/>
                <w:szCs w:val="20"/>
              </w:rPr>
            </w:pPr>
            <w:r w:rsidRPr="00577DC4">
              <w:rPr>
                <w:rFonts w:ascii="Arial" w:hAnsi="Arial" w:cs="Arial"/>
                <w:sz w:val="20"/>
                <w:szCs w:val="20"/>
              </w:rPr>
              <w:t>provide intelligence that allows the health and care system to focus on key areas for intervention, to reduce premature mortality among people with SMI</w:t>
            </w:r>
          </w:p>
          <w:p w14:paraId="57646787" w14:textId="77777777" w:rsidR="00577DC4" w:rsidRPr="00577DC4" w:rsidRDefault="00577DC4" w:rsidP="00577DC4">
            <w:pPr>
              <w:shd w:val="clear" w:color="auto" w:fill="EEECE1" w:themeFill="background2"/>
              <w:rPr>
                <w:rFonts w:ascii="Arial" w:hAnsi="Arial" w:cs="Arial"/>
                <w:sz w:val="20"/>
                <w:szCs w:val="20"/>
                <w:u w:val="single"/>
              </w:rPr>
            </w:pPr>
          </w:p>
          <w:p w14:paraId="41E49576" w14:textId="77777777" w:rsidR="00577DC4" w:rsidRPr="00577DC4" w:rsidRDefault="00577DC4" w:rsidP="00577DC4">
            <w:pPr>
              <w:shd w:val="clear" w:color="auto" w:fill="EEECE1" w:themeFill="background2"/>
              <w:rPr>
                <w:rFonts w:ascii="Arial" w:hAnsi="Arial" w:cs="Arial"/>
                <w:sz w:val="20"/>
                <w:szCs w:val="20"/>
                <w:u w:val="single"/>
                <w:lang w:val="en-US"/>
              </w:rPr>
            </w:pPr>
            <w:r w:rsidRPr="00577DC4">
              <w:rPr>
                <w:rFonts w:ascii="Arial" w:hAnsi="Arial" w:cs="Arial"/>
                <w:sz w:val="20"/>
                <w:szCs w:val="20"/>
                <w:u w:val="single"/>
                <w:lang w:val="en-US"/>
              </w:rPr>
              <w:t>What is new about this report?</w:t>
            </w:r>
          </w:p>
          <w:p w14:paraId="7946AD86" w14:textId="77777777" w:rsidR="00577DC4" w:rsidRPr="00577DC4" w:rsidRDefault="00577DC4" w:rsidP="00626340">
            <w:pPr>
              <w:numPr>
                <w:ilvl w:val="0"/>
                <w:numId w:val="20"/>
              </w:numPr>
              <w:shd w:val="clear" w:color="auto" w:fill="EEECE1" w:themeFill="background2"/>
              <w:ind w:left="288" w:hanging="288"/>
              <w:rPr>
                <w:rFonts w:ascii="Arial" w:hAnsi="Arial" w:cs="Arial"/>
                <w:sz w:val="20"/>
                <w:szCs w:val="20"/>
              </w:rPr>
            </w:pPr>
            <w:r w:rsidRPr="00577DC4">
              <w:rPr>
                <w:rFonts w:ascii="Arial" w:hAnsi="Arial" w:cs="Arial"/>
                <w:sz w:val="20"/>
                <w:szCs w:val="20"/>
              </w:rPr>
              <w:t xml:space="preserve">There is currently no national level access to detailed primary care data to help understand the physical health needs of people with SMI, the </w:t>
            </w:r>
            <w:r w:rsidRPr="00577DC4">
              <w:rPr>
                <w:rFonts w:ascii="Arial" w:hAnsi="Arial" w:cs="Arial"/>
                <w:b/>
                <w:bCs/>
                <w:sz w:val="20"/>
                <w:szCs w:val="20"/>
              </w:rPr>
              <w:t>THIN data set is the best available route to assessing the primary care contribution to this important topic.</w:t>
            </w:r>
            <w:r w:rsidRPr="00577DC4">
              <w:rPr>
                <w:rFonts w:ascii="Arial" w:hAnsi="Arial" w:cs="Arial"/>
                <w:sz w:val="20"/>
                <w:szCs w:val="20"/>
              </w:rPr>
              <w:t xml:space="preserve">   </w:t>
            </w:r>
          </w:p>
          <w:p w14:paraId="277BEFD5" w14:textId="77777777" w:rsidR="00577DC4" w:rsidRPr="00577DC4" w:rsidRDefault="00577DC4" w:rsidP="00626340">
            <w:pPr>
              <w:numPr>
                <w:ilvl w:val="0"/>
                <w:numId w:val="20"/>
              </w:numPr>
              <w:shd w:val="clear" w:color="auto" w:fill="EEECE1" w:themeFill="background2"/>
              <w:ind w:left="288" w:hanging="288"/>
              <w:rPr>
                <w:rFonts w:ascii="Arial" w:hAnsi="Arial" w:cs="Arial"/>
                <w:sz w:val="20"/>
                <w:szCs w:val="20"/>
              </w:rPr>
            </w:pPr>
            <w:r w:rsidRPr="00577DC4">
              <w:rPr>
                <w:rFonts w:ascii="Arial" w:hAnsi="Arial" w:cs="Arial"/>
                <w:sz w:val="20"/>
                <w:szCs w:val="20"/>
              </w:rPr>
              <w:t xml:space="preserve">This report </w:t>
            </w:r>
            <w:r w:rsidRPr="00577DC4">
              <w:rPr>
                <w:rFonts w:ascii="Arial" w:hAnsi="Arial" w:cs="Arial"/>
                <w:b/>
                <w:bCs/>
                <w:sz w:val="20"/>
                <w:szCs w:val="20"/>
              </w:rPr>
              <w:t>considers 10 physical conditions in detail and it quantifies the level of inequality by age, sex and deprivation</w:t>
            </w:r>
            <w:r w:rsidRPr="00577DC4">
              <w:rPr>
                <w:rFonts w:ascii="Arial" w:hAnsi="Arial" w:cs="Arial"/>
                <w:sz w:val="20"/>
                <w:szCs w:val="20"/>
              </w:rPr>
              <w:t>. </w:t>
            </w:r>
          </w:p>
          <w:p w14:paraId="58AC857C" w14:textId="77777777" w:rsidR="00577DC4" w:rsidRPr="00577DC4" w:rsidRDefault="00577DC4" w:rsidP="00626340">
            <w:pPr>
              <w:numPr>
                <w:ilvl w:val="0"/>
                <w:numId w:val="20"/>
              </w:numPr>
              <w:shd w:val="clear" w:color="auto" w:fill="EEECE1" w:themeFill="background2"/>
              <w:ind w:left="288" w:hanging="288"/>
              <w:rPr>
                <w:rFonts w:ascii="Arial" w:hAnsi="Arial" w:cs="Arial"/>
                <w:sz w:val="20"/>
                <w:szCs w:val="20"/>
                <w:u w:val="single"/>
              </w:rPr>
            </w:pPr>
            <w:r w:rsidRPr="00577DC4">
              <w:rPr>
                <w:rFonts w:ascii="Arial" w:hAnsi="Arial" w:cs="Arial"/>
                <w:sz w:val="20"/>
                <w:szCs w:val="20"/>
              </w:rPr>
              <w:t xml:space="preserve">Whilst this work reports on national data, the methodology provided in the technical </w:t>
            </w:r>
            <w:r w:rsidRPr="00577DC4">
              <w:rPr>
                <w:rFonts w:ascii="Arial" w:hAnsi="Arial" w:cs="Arial"/>
                <w:b/>
                <w:bCs/>
                <w:sz w:val="20"/>
                <w:szCs w:val="20"/>
              </w:rPr>
              <w:t>report allows local areas to replicate this work for their populations</w:t>
            </w:r>
            <w:r w:rsidRPr="00577DC4">
              <w:rPr>
                <w:rFonts w:ascii="Arial" w:hAnsi="Arial" w:cs="Arial"/>
                <w:sz w:val="20"/>
                <w:szCs w:val="20"/>
              </w:rPr>
              <w:t>.</w:t>
            </w:r>
          </w:p>
          <w:p w14:paraId="6D89CE58" w14:textId="77777777" w:rsidR="00577DC4" w:rsidRPr="00577DC4" w:rsidRDefault="00577DC4" w:rsidP="00577DC4">
            <w:pPr>
              <w:shd w:val="clear" w:color="auto" w:fill="EEECE1" w:themeFill="background2"/>
              <w:rPr>
                <w:rFonts w:ascii="Arial" w:hAnsi="Arial" w:cs="Arial"/>
                <w:sz w:val="20"/>
                <w:szCs w:val="20"/>
              </w:rPr>
            </w:pPr>
          </w:p>
          <w:p w14:paraId="5ABE002D" w14:textId="77777777" w:rsidR="00577DC4" w:rsidRPr="00577DC4" w:rsidRDefault="00577DC4" w:rsidP="00577DC4">
            <w:pPr>
              <w:shd w:val="clear" w:color="auto" w:fill="EEECE1" w:themeFill="background2"/>
              <w:rPr>
                <w:rFonts w:ascii="Arial" w:hAnsi="Arial" w:cs="Arial"/>
                <w:sz w:val="20"/>
                <w:szCs w:val="20"/>
                <w:u w:val="single"/>
                <w:lang w:val="en-US"/>
              </w:rPr>
            </w:pPr>
            <w:r w:rsidRPr="00577DC4">
              <w:rPr>
                <w:rFonts w:ascii="Arial" w:hAnsi="Arial" w:cs="Arial"/>
                <w:sz w:val="20"/>
                <w:szCs w:val="20"/>
                <w:u w:val="single"/>
                <w:lang w:val="en-US"/>
              </w:rPr>
              <w:t xml:space="preserve">Who is this report for?  </w:t>
            </w:r>
          </w:p>
          <w:p w14:paraId="4619A214" w14:textId="77777777" w:rsidR="00577DC4" w:rsidRPr="00577DC4" w:rsidRDefault="00577DC4" w:rsidP="00626340">
            <w:pPr>
              <w:numPr>
                <w:ilvl w:val="0"/>
                <w:numId w:val="20"/>
              </w:numPr>
              <w:shd w:val="clear" w:color="auto" w:fill="EEECE1" w:themeFill="background2"/>
              <w:ind w:left="288" w:hanging="288"/>
              <w:rPr>
                <w:rFonts w:ascii="Arial" w:hAnsi="Arial" w:cs="Arial"/>
                <w:sz w:val="20"/>
                <w:szCs w:val="20"/>
              </w:rPr>
            </w:pPr>
            <w:r w:rsidRPr="00577DC4">
              <w:rPr>
                <w:rFonts w:ascii="Arial" w:hAnsi="Arial" w:cs="Arial"/>
                <w:sz w:val="20"/>
                <w:szCs w:val="20"/>
              </w:rPr>
              <w:t>local organisations that plan, manage and deliver different stages of clinical and preventive care for people with SMI</w:t>
            </w:r>
          </w:p>
          <w:p w14:paraId="606BAA09" w14:textId="77777777" w:rsidR="00577DC4" w:rsidRPr="00577DC4" w:rsidRDefault="00577DC4" w:rsidP="00626340">
            <w:pPr>
              <w:numPr>
                <w:ilvl w:val="0"/>
                <w:numId w:val="20"/>
              </w:numPr>
              <w:shd w:val="clear" w:color="auto" w:fill="EEECE1" w:themeFill="background2"/>
              <w:ind w:left="288" w:hanging="288"/>
              <w:rPr>
                <w:rFonts w:ascii="Arial" w:hAnsi="Arial" w:cs="Arial"/>
                <w:sz w:val="20"/>
                <w:szCs w:val="20"/>
              </w:rPr>
            </w:pPr>
            <w:r w:rsidRPr="00577DC4">
              <w:rPr>
                <w:rFonts w:ascii="Arial" w:hAnsi="Arial" w:cs="Arial"/>
                <w:sz w:val="20"/>
                <w:szCs w:val="20"/>
              </w:rPr>
              <w:t>local organisations that, along with mental health, manage and treat physical health conditions in people with SMI</w:t>
            </w:r>
          </w:p>
          <w:p w14:paraId="1D671422" w14:textId="22F5429C" w:rsidR="00577DC4" w:rsidRDefault="00577DC4" w:rsidP="00626340">
            <w:pPr>
              <w:numPr>
                <w:ilvl w:val="0"/>
                <w:numId w:val="20"/>
              </w:numPr>
              <w:shd w:val="clear" w:color="auto" w:fill="EEECE1" w:themeFill="background2"/>
              <w:ind w:left="288" w:hanging="288"/>
              <w:rPr>
                <w:rFonts w:ascii="Arial" w:hAnsi="Arial" w:cs="Arial"/>
                <w:sz w:val="20"/>
                <w:szCs w:val="20"/>
              </w:rPr>
            </w:pPr>
            <w:r w:rsidRPr="00577DC4">
              <w:rPr>
                <w:rFonts w:ascii="Arial" w:hAnsi="Arial" w:cs="Arial"/>
                <w:sz w:val="20"/>
                <w:szCs w:val="20"/>
              </w:rPr>
              <w:t xml:space="preserve">national organisations that lead and develop strategy, policy and guidance on people with SMI </w:t>
            </w:r>
          </w:p>
          <w:p w14:paraId="36092E72" w14:textId="77777777" w:rsidR="00626340" w:rsidRPr="00577DC4" w:rsidRDefault="00626340" w:rsidP="00626340">
            <w:pPr>
              <w:shd w:val="clear" w:color="auto" w:fill="EEECE1" w:themeFill="background2"/>
              <w:rPr>
                <w:rFonts w:ascii="Arial" w:hAnsi="Arial" w:cs="Arial"/>
                <w:sz w:val="20"/>
                <w:szCs w:val="20"/>
              </w:rPr>
            </w:pPr>
          </w:p>
          <w:p w14:paraId="3EDEE73C" w14:textId="19478D3E" w:rsidR="00434715" w:rsidRPr="00626340" w:rsidRDefault="00577DC4" w:rsidP="00626340">
            <w:pPr>
              <w:shd w:val="clear" w:color="auto" w:fill="EEECE1" w:themeFill="background2"/>
              <w:rPr>
                <w:rFonts w:ascii="Arial" w:hAnsi="Arial" w:cs="Arial"/>
                <w:sz w:val="20"/>
                <w:szCs w:val="20"/>
              </w:rPr>
            </w:pPr>
            <w:r w:rsidRPr="00577DC4">
              <w:rPr>
                <w:rFonts w:ascii="Arial" w:hAnsi="Arial" w:cs="Arial"/>
                <w:sz w:val="20"/>
                <w:szCs w:val="20"/>
              </w:rPr>
              <w:lastRenderedPageBreak/>
              <w:t>If you have any questions or feedback about this publication please do contact us at </w:t>
            </w:r>
            <w:hyperlink r:id="rId49" w:history="1">
              <w:r w:rsidRPr="00577DC4">
                <w:rPr>
                  <w:rStyle w:val="Hyperlink"/>
                  <w:rFonts w:ascii="Arial" w:hAnsi="Arial" w:cs="Arial"/>
                  <w:sz w:val="20"/>
                  <w:szCs w:val="20"/>
                </w:rPr>
                <w:t>mhdnin@phe.gov.uk</w:t>
              </w:r>
            </w:hyperlink>
            <w:r w:rsidRPr="00577DC4">
              <w:rPr>
                <w:rFonts w:ascii="Arial" w:hAnsi="Arial" w:cs="Arial"/>
                <w:sz w:val="20"/>
                <w:szCs w:val="20"/>
              </w:rPr>
              <w:t>. </w:t>
            </w:r>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207EB0">
        <w:tc>
          <w:tcPr>
            <w:tcW w:w="9322"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77777777" w:rsidR="009C6E31" w:rsidRPr="00FC14E8" w:rsidRDefault="009C6E31" w:rsidP="009C6E31">
            <w:pPr>
              <w:jc w:val="center"/>
              <w:rPr>
                <w:rFonts w:ascii="Arial" w:hAnsi="Arial" w:cs="Arial"/>
              </w:rPr>
            </w:pPr>
            <w:r w:rsidRPr="00FC14E8">
              <w:rPr>
                <w:rFonts w:ascii="Arial" w:hAnsi="Arial" w:cs="Arial"/>
              </w:rPr>
              <w:t>Ageing Well (H&amp;WB Team Lead: Alison Iliff, Dementia: Melanie Earlam)</w:t>
            </w:r>
          </w:p>
          <w:p w14:paraId="1978B0BF" w14:textId="77777777" w:rsidR="009C6E31" w:rsidRDefault="009C6E31" w:rsidP="002E1436">
            <w:pPr>
              <w:jc w:val="center"/>
              <w:rPr>
                <w:rFonts w:ascii="Arial" w:hAnsi="Arial" w:cs="Arial"/>
                <w:sz w:val="24"/>
                <w:szCs w:val="24"/>
              </w:rPr>
            </w:pPr>
          </w:p>
        </w:tc>
      </w:tr>
      <w:tr w:rsidR="002E1436" w:rsidRPr="006A08BA" w14:paraId="1E511F00" w14:textId="77777777" w:rsidTr="00207EB0">
        <w:tc>
          <w:tcPr>
            <w:tcW w:w="9322" w:type="dxa"/>
            <w:tcBorders>
              <w:top w:val="dashSmallGap" w:sz="4" w:space="0" w:color="auto"/>
              <w:bottom w:val="dashSmallGap" w:sz="4" w:space="0" w:color="auto"/>
            </w:tcBorders>
          </w:tcPr>
          <w:p w14:paraId="043FF346" w14:textId="77777777" w:rsidR="00360CB4" w:rsidRDefault="00360CB4" w:rsidP="002E1436">
            <w:pPr>
              <w:jc w:val="both"/>
              <w:rPr>
                <w:rFonts w:ascii="Arial" w:hAnsi="Arial" w:cs="Arial"/>
                <w:sz w:val="24"/>
                <w:szCs w:val="24"/>
                <w:u w:val="single"/>
              </w:rPr>
            </w:pPr>
          </w:p>
          <w:p w14:paraId="04446CC9" w14:textId="77777777" w:rsidR="006E2317" w:rsidRPr="006E2317" w:rsidRDefault="006E2317" w:rsidP="006E2317">
            <w:pPr>
              <w:shd w:val="clear" w:color="auto" w:fill="E5DFEC" w:themeFill="accent4" w:themeFillTint="33"/>
              <w:rPr>
                <w:rFonts w:ascii="Arial" w:hAnsi="Arial" w:cs="Arial"/>
                <w:bCs/>
                <w:sz w:val="24"/>
                <w:szCs w:val="24"/>
              </w:rPr>
            </w:pPr>
            <w:r w:rsidRPr="006E2317">
              <w:rPr>
                <w:rFonts w:ascii="Arial" w:hAnsi="Arial" w:cs="Arial"/>
                <w:bCs/>
                <w:sz w:val="24"/>
                <w:szCs w:val="24"/>
              </w:rPr>
              <w:t xml:space="preserve">Loneliness Strategy </w:t>
            </w:r>
          </w:p>
          <w:p w14:paraId="500E086D" w14:textId="77777777" w:rsidR="006E2317" w:rsidRPr="006E2317" w:rsidRDefault="006E2317" w:rsidP="006E2317">
            <w:pPr>
              <w:shd w:val="clear" w:color="auto" w:fill="E5DFEC" w:themeFill="accent4" w:themeFillTint="33"/>
              <w:rPr>
                <w:rFonts w:ascii="Arial" w:hAnsi="Arial" w:cs="Arial"/>
                <w:sz w:val="20"/>
                <w:szCs w:val="20"/>
              </w:rPr>
            </w:pPr>
            <w:r w:rsidRPr="006E2317">
              <w:rPr>
                <w:rFonts w:ascii="Arial" w:hAnsi="Arial" w:cs="Arial"/>
                <w:sz w:val="20"/>
                <w:szCs w:val="20"/>
              </w:rPr>
              <w:t xml:space="preserve">The cross-Government Loneliness Strategy was published in October. The strategy looks at what action is needed across the life course to address loneliness in high-risk groups. </w:t>
            </w:r>
          </w:p>
          <w:p w14:paraId="45661A49" w14:textId="77777777" w:rsidR="006E2317" w:rsidRPr="006E2317" w:rsidRDefault="00E81E52" w:rsidP="006E2317">
            <w:pPr>
              <w:shd w:val="clear" w:color="auto" w:fill="E5DFEC" w:themeFill="accent4" w:themeFillTint="33"/>
              <w:rPr>
                <w:rFonts w:ascii="Arial" w:hAnsi="Arial" w:cs="Arial"/>
                <w:sz w:val="20"/>
                <w:szCs w:val="20"/>
              </w:rPr>
            </w:pPr>
            <w:hyperlink r:id="rId50" w:history="1">
              <w:r w:rsidR="006E2317" w:rsidRPr="006E2317">
                <w:rPr>
                  <w:rStyle w:val="Hyperlink"/>
                  <w:rFonts w:ascii="Arial" w:hAnsi="Arial" w:cs="Arial"/>
                  <w:sz w:val="20"/>
                  <w:szCs w:val="20"/>
                </w:rPr>
                <w:t>https://www.gov.uk/government/publications/a-connected-society-a-strategy-for-tackling-loneliness</w:t>
              </w:r>
            </w:hyperlink>
            <w:r w:rsidR="006E2317" w:rsidRPr="006E2317">
              <w:rPr>
                <w:rFonts w:ascii="Arial" w:hAnsi="Arial" w:cs="Arial"/>
                <w:sz w:val="20"/>
                <w:szCs w:val="20"/>
              </w:rPr>
              <w:t xml:space="preserve"> </w:t>
            </w:r>
          </w:p>
          <w:p w14:paraId="24646D45" w14:textId="77777777" w:rsidR="00BB373D" w:rsidRDefault="00BB373D" w:rsidP="00BF7ED2">
            <w:pPr>
              <w:shd w:val="clear" w:color="auto" w:fill="E5DFEC" w:themeFill="accent4" w:themeFillTint="33"/>
              <w:rPr>
                <w:rFonts w:ascii="Arial" w:hAnsi="Arial" w:cs="Arial"/>
                <w:sz w:val="24"/>
                <w:szCs w:val="20"/>
                <w:lang w:val="en"/>
              </w:rPr>
            </w:pPr>
          </w:p>
          <w:p w14:paraId="68463D8E" w14:textId="77777777" w:rsidR="00BB373D" w:rsidRDefault="00BB373D" w:rsidP="00714629">
            <w:pPr>
              <w:shd w:val="clear" w:color="auto" w:fill="E5DFEC" w:themeFill="accent4" w:themeFillTint="33"/>
              <w:rPr>
                <w:rFonts w:ascii="Arial" w:hAnsi="Arial" w:cs="Arial"/>
                <w:sz w:val="20"/>
                <w:szCs w:val="20"/>
              </w:rPr>
            </w:pPr>
          </w:p>
          <w:p w14:paraId="581FEF8E" w14:textId="77777777" w:rsidR="00D31C6C" w:rsidRPr="00D31C6C" w:rsidRDefault="00D31C6C" w:rsidP="00D31C6C">
            <w:pPr>
              <w:shd w:val="clear" w:color="auto" w:fill="E5DFEC" w:themeFill="accent4" w:themeFillTint="33"/>
              <w:rPr>
                <w:rFonts w:ascii="Arial" w:hAnsi="Arial" w:cs="Arial"/>
                <w:bCs/>
                <w:sz w:val="24"/>
                <w:szCs w:val="24"/>
              </w:rPr>
            </w:pPr>
            <w:r w:rsidRPr="00D31C6C">
              <w:rPr>
                <w:rFonts w:ascii="Arial" w:hAnsi="Arial" w:cs="Arial"/>
                <w:bCs/>
                <w:sz w:val="24"/>
                <w:szCs w:val="24"/>
              </w:rPr>
              <w:t>New tool available: older people with depression</w:t>
            </w:r>
          </w:p>
          <w:p w14:paraId="1FB1EB75" w14:textId="4EC7241B" w:rsidR="00D31C6C" w:rsidRPr="00D31C6C" w:rsidRDefault="00D31C6C" w:rsidP="00D31C6C">
            <w:pPr>
              <w:shd w:val="clear" w:color="auto" w:fill="E5DFEC" w:themeFill="accent4" w:themeFillTint="33"/>
              <w:rPr>
                <w:rFonts w:ascii="Arial" w:hAnsi="Arial" w:cs="Arial"/>
                <w:sz w:val="20"/>
                <w:szCs w:val="20"/>
              </w:rPr>
            </w:pPr>
            <w:r w:rsidRPr="00D31C6C">
              <w:rPr>
                <w:rFonts w:ascii="Arial" w:hAnsi="Arial" w:cs="Arial"/>
                <w:sz w:val="20"/>
                <w:szCs w:val="20"/>
              </w:rPr>
              <w:t>A new </w:t>
            </w:r>
            <w:hyperlink r:id="rId51" w:history="1">
              <w:r w:rsidRPr="00D31C6C">
                <w:rPr>
                  <w:rStyle w:val="Hyperlink"/>
                  <w:rFonts w:ascii="Arial" w:hAnsi="Arial" w:cs="Arial"/>
                  <w:sz w:val="20"/>
                  <w:szCs w:val="20"/>
                </w:rPr>
                <w:t>older people’s mental health data catalogue</w:t>
              </w:r>
            </w:hyperlink>
            <w:r w:rsidRPr="00D31C6C">
              <w:rPr>
                <w:rFonts w:ascii="Arial" w:hAnsi="Arial" w:cs="Arial"/>
                <w:sz w:val="20"/>
                <w:szCs w:val="20"/>
              </w:rPr>
              <w:t> was published in September, which:</w:t>
            </w:r>
          </w:p>
          <w:p w14:paraId="07A2B090" w14:textId="77777777" w:rsidR="00D31C6C" w:rsidRPr="00D31C6C" w:rsidRDefault="00D31C6C" w:rsidP="00D31C6C">
            <w:pPr>
              <w:numPr>
                <w:ilvl w:val="0"/>
                <w:numId w:val="20"/>
              </w:numPr>
              <w:shd w:val="clear" w:color="auto" w:fill="E5DFEC" w:themeFill="accent4" w:themeFillTint="33"/>
              <w:ind w:left="430" w:hanging="430"/>
              <w:rPr>
                <w:rFonts w:ascii="Arial" w:hAnsi="Arial" w:cs="Arial"/>
                <w:sz w:val="20"/>
                <w:szCs w:val="20"/>
              </w:rPr>
            </w:pPr>
            <w:r w:rsidRPr="00D31C6C">
              <w:rPr>
                <w:rFonts w:ascii="Arial" w:hAnsi="Arial" w:cs="Arial"/>
                <w:sz w:val="20"/>
                <w:szCs w:val="20"/>
              </w:rPr>
              <w:t>acts as a signposting guide for indicators, datasets and resources relevant to depression in older people at both a national and local level</w:t>
            </w:r>
          </w:p>
          <w:p w14:paraId="075C3B9D" w14:textId="77777777" w:rsidR="00D31C6C" w:rsidRPr="00D31C6C" w:rsidRDefault="00D31C6C" w:rsidP="00D31C6C">
            <w:pPr>
              <w:numPr>
                <w:ilvl w:val="0"/>
                <w:numId w:val="20"/>
              </w:numPr>
              <w:shd w:val="clear" w:color="auto" w:fill="E5DFEC" w:themeFill="accent4" w:themeFillTint="33"/>
              <w:ind w:left="430" w:hanging="430"/>
              <w:rPr>
                <w:rFonts w:ascii="Arial" w:hAnsi="Arial" w:cs="Arial"/>
                <w:sz w:val="20"/>
                <w:szCs w:val="20"/>
              </w:rPr>
            </w:pPr>
            <w:r w:rsidRPr="00D31C6C">
              <w:rPr>
                <w:rFonts w:ascii="Arial" w:hAnsi="Arial" w:cs="Arial"/>
                <w:sz w:val="20"/>
                <w:szCs w:val="20"/>
              </w:rPr>
              <w:t xml:space="preserve">is organised into three </w:t>
            </w:r>
            <w:proofErr w:type="gramStart"/>
            <w:r w:rsidRPr="00D31C6C">
              <w:rPr>
                <w:rFonts w:ascii="Arial" w:hAnsi="Arial" w:cs="Arial"/>
                <w:sz w:val="20"/>
                <w:szCs w:val="20"/>
              </w:rPr>
              <w:t>main focus</w:t>
            </w:r>
            <w:proofErr w:type="gramEnd"/>
            <w:r w:rsidRPr="00D31C6C">
              <w:rPr>
                <w:rFonts w:ascii="Arial" w:hAnsi="Arial" w:cs="Arial"/>
                <w:sz w:val="20"/>
                <w:szCs w:val="20"/>
              </w:rPr>
              <w:t xml:space="preserve"> areas: Prevention, Identification and Treatment</w:t>
            </w:r>
          </w:p>
          <w:p w14:paraId="7867AB75" w14:textId="690239C5" w:rsidR="00D31C6C" w:rsidRDefault="00D31C6C" w:rsidP="00D31C6C">
            <w:pPr>
              <w:numPr>
                <w:ilvl w:val="0"/>
                <w:numId w:val="20"/>
              </w:numPr>
              <w:shd w:val="clear" w:color="auto" w:fill="E5DFEC" w:themeFill="accent4" w:themeFillTint="33"/>
              <w:ind w:left="430" w:hanging="430"/>
              <w:rPr>
                <w:rFonts w:ascii="Arial" w:hAnsi="Arial" w:cs="Arial"/>
                <w:sz w:val="20"/>
                <w:szCs w:val="20"/>
              </w:rPr>
            </w:pPr>
            <w:r w:rsidRPr="00D31C6C">
              <w:rPr>
                <w:rFonts w:ascii="Arial" w:hAnsi="Arial" w:cs="Arial"/>
                <w:sz w:val="20"/>
                <w:szCs w:val="20"/>
              </w:rPr>
              <w:t>covers a range of topics from loneliness and social isolation to IAPT, use of the Mental Health Act and more</w:t>
            </w:r>
          </w:p>
          <w:p w14:paraId="156F27E4" w14:textId="77777777" w:rsidR="00626340" w:rsidRPr="00D31C6C" w:rsidRDefault="00626340" w:rsidP="00626340">
            <w:pPr>
              <w:shd w:val="clear" w:color="auto" w:fill="E5DFEC" w:themeFill="accent4" w:themeFillTint="33"/>
              <w:rPr>
                <w:rFonts w:ascii="Arial" w:hAnsi="Arial" w:cs="Arial"/>
                <w:sz w:val="20"/>
                <w:szCs w:val="20"/>
              </w:rPr>
            </w:pPr>
          </w:p>
          <w:p w14:paraId="69B45656" w14:textId="3B19C248" w:rsidR="00BB373D" w:rsidRDefault="00D31C6C" w:rsidP="00714629">
            <w:pPr>
              <w:shd w:val="clear" w:color="auto" w:fill="E5DFEC" w:themeFill="accent4" w:themeFillTint="33"/>
              <w:rPr>
                <w:rFonts w:ascii="Arial" w:hAnsi="Arial" w:cs="Arial"/>
                <w:sz w:val="20"/>
                <w:szCs w:val="20"/>
              </w:rPr>
            </w:pPr>
            <w:r w:rsidRPr="00D31C6C">
              <w:rPr>
                <w:rFonts w:ascii="Arial" w:hAnsi="Arial" w:cs="Arial"/>
                <w:sz w:val="20"/>
                <w:szCs w:val="20"/>
              </w:rPr>
              <w:t>Any feedback on this tool would be much appreciated. Tell us via </w:t>
            </w:r>
            <w:hyperlink r:id="rId52" w:history="1">
              <w:r w:rsidRPr="00D31C6C">
                <w:rPr>
                  <w:rStyle w:val="Hyperlink"/>
                  <w:rFonts w:ascii="Arial" w:hAnsi="Arial" w:cs="Arial"/>
                  <w:sz w:val="20"/>
                  <w:szCs w:val="20"/>
                </w:rPr>
                <w:t>mhdnin@phe.gov.uk</w:t>
              </w:r>
            </w:hyperlink>
            <w:r w:rsidRPr="00D31C6C">
              <w:rPr>
                <w:rFonts w:ascii="Arial" w:hAnsi="Arial" w:cs="Arial"/>
                <w:sz w:val="20"/>
                <w:szCs w:val="20"/>
              </w:rPr>
              <w:t>:</w:t>
            </w:r>
          </w:p>
          <w:p w14:paraId="5A86760A" w14:textId="77777777" w:rsidR="00BB373D" w:rsidRPr="00695DC6" w:rsidRDefault="00BB373D" w:rsidP="00714629">
            <w:pPr>
              <w:shd w:val="clear" w:color="auto" w:fill="E5DFEC" w:themeFill="accent4" w:themeFillTint="33"/>
              <w:rPr>
                <w:rFonts w:ascii="Arial" w:hAnsi="Arial" w:cs="Arial"/>
                <w:sz w:val="20"/>
                <w:szCs w:val="20"/>
              </w:rPr>
            </w:pPr>
          </w:p>
          <w:p w14:paraId="736B3572" w14:textId="77777777" w:rsidR="00AC55CA" w:rsidRDefault="00AC55CA" w:rsidP="00603B9A">
            <w:pPr>
              <w:rPr>
                <w:rFonts w:ascii="Arial" w:hAnsi="Arial" w:cs="Arial"/>
                <w:sz w:val="24"/>
                <w:szCs w:val="24"/>
                <w:u w:val="single"/>
              </w:rPr>
            </w:pPr>
          </w:p>
          <w:p w14:paraId="72EE521E" w14:textId="77777777"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BD144E8" w14:textId="77777777"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14:paraId="664D436F" w14:textId="77777777" w:rsid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D20DA48" w14:textId="77777777" w:rsidR="00207EB0" w:rsidRDefault="00207EB0" w:rsidP="00603B9A">
            <w:pPr>
              <w:rPr>
                <w:rFonts w:ascii="Arial" w:hAnsi="Arial" w:cs="Arial"/>
                <w:sz w:val="24"/>
                <w:szCs w:val="24"/>
                <w:u w:val="single"/>
              </w:rPr>
            </w:pPr>
          </w:p>
          <w:p w14:paraId="29815942" w14:textId="1DF70AA9" w:rsidR="00B06EDB" w:rsidRPr="00B06EDB" w:rsidRDefault="00B06EDB" w:rsidP="00B06EDB">
            <w:pPr>
              <w:shd w:val="clear" w:color="auto" w:fill="D6E3BC" w:themeFill="accent3" w:themeFillTint="66"/>
              <w:rPr>
                <w:rFonts w:ascii="Arial" w:hAnsi="Arial" w:cs="Arial"/>
                <w:sz w:val="24"/>
                <w:szCs w:val="24"/>
              </w:rPr>
            </w:pPr>
            <w:r w:rsidRPr="00B06EDB">
              <w:rPr>
                <w:rFonts w:ascii="Arial" w:hAnsi="Arial" w:cs="Arial"/>
                <w:sz w:val="24"/>
                <w:szCs w:val="24"/>
              </w:rPr>
              <w:t>Population health intelligence training prospectus</w:t>
            </w:r>
          </w:p>
          <w:p w14:paraId="77A79352" w14:textId="49AFC61D" w:rsidR="00B06EDB" w:rsidRDefault="00B06EDB" w:rsidP="00B06EDB">
            <w:pPr>
              <w:shd w:val="clear" w:color="auto" w:fill="D6E3BC" w:themeFill="accent3" w:themeFillTint="66"/>
              <w:rPr>
                <w:rFonts w:ascii="Arial" w:hAnsi="Arial" w:cs="Arial"/>
                <w:sz w:val="20"/>
                <w:szCs w:val="20"/>
              </w:rPr>
            </w:pPr>
            <w:r w:rsidRPr="00B06EDB">
              <w:rPr>
                <w:rFonts w:ascii="Arial" w:hAnsi="Arial" w:cs="Arial"/>
                <w:sz w:val="20"/>
                <w:szCs w:val="20"/>
              </w:rPr>
              <w:t xml:space="preserve">Public Health England (PHE) works closely with a range of stakeholders, </w:t>
            </w:r>
            <w:proofErr w:type="gramStart"/>
            <w:r w:rsidRPr="00B06EDB">
              <w:rPr>
                <w:rFonts w:ascii="Arial" w:hAnsi="Arial" w:cs="Arial"/>
                <w:sz w:val="20"/>
                <w:szCs w:val="20"/>
              </w:rPr>
              <w:t>in particular with</w:t>
            </w:r>
            <w:proofErr w:type="gramEnd"/>
            <w:r w:rsidRPr="00B06EDB">
              <w:rPr>
                <w:rFonts w:ascii="Arial" w:hAnsi="Arial" w:cs="Arial"/>
                <w:sz w:val="20"/>
                <w:szCs w:val="20"/>
              </w:rPr>
              <w:t xml:space="preserve"> public health teams in local authorities, to improve their use of knowledge and intelligence. The population health intelligence and tools produced by PHE support local systems in understanding the health of their populations, and the drivers of ill health, health inequalities and health outcomes. </w:t>
            </w:r>
          </w:p>
          <w:p w14:paraId="77501B47" w14:textId="77777777" w:rsidR="00B06EDB" w:rsidRPr="00B06EDB" w:rsidRDefault="00B06EDB" w:rsidP="00B06EDB">
            <w:pPr>
              <w:shd w:val="clear" w:color="auto" w:fill="D6E3BC" w:themeFill="accent3" w:themeFillTint="66"/>
              <w:rPr>
                <w:rFonts w:ascii="Arial" w:hAnsi="Arial" w:cs="Arial"/>
                <w:sz w:val="20"/>
                <w:szCs w:val="20"/>
              </w:rPr>
            </w:pPr>
          </w:p>
          <w:p w14:paraId="72CBA48D" w14:textId="57335D57" w:rsidR="00B06EDB" w:rsidRDefault="00B06EDB" w:rsidP="00B06EDB">
            <w:pPr>
              <w:shd w:val="clear" w:color="auto" w:fill="D6E3BC" w:themeFill="accent3" w:themeFillTint="66"/>
              <w:rPr>
                <w:rFonts w:ascii="Arial" w:hAnsi="Arial" w:cs="Arial"/>
                <w:sz w:val="20"/>
                <w:szCs w:val="20"/>
              </w:rPr>
            </w:pPr>
            <w:r w:rsidRPr="00B06EDB">
              <w:rPr>
                <w:rFonts w:ascii="Arial" w:hAnsi="Arial" w:cs="Arial"/>
                <w:sz w:val="20"/>
                <w:szCs w:val="20"/>
              </w:rPr>
              <w:t xml:space="preserve">We have developed a series of national training courses to build and develop population health intelligence capacity and capability in local public health systems. Our new </w:t>
            </w:r>
            <w:r w:rsidRPr="00B06EDB">
              <w:rPr>
                <w:rFonts w:ascii="Arial" w:hAnsi="Arial" w:cs="Arial"/>
                <w:i/>
                <w:iCs/>
                <w:sz w:val="20"/>
                <w:szCs w:val="20"/>
              </w:rPr>
              <w:t>Population health intelligence Training prospectus</w:t>
            </w:r>
            <w:r w:rsidRPr="00B06EDB">
              <w:rPr>
                <w:rFonts w:ascii="Arial" w:hAnsi="Arial" w:cs="Arial"/>
                <w:sz w:val="20"/>
                <w:szCs w:val="20"/>
              </w:rPr>
              <w:t>, launched at the recent PHE conference, sets out the range of courses available locally through your PHE Local Knowledge and Intelligence Service (LKIS). This training has been developed to support public health practitioners, including public health analysts, to increase their competency and confidence in using data to drive decision-making. However, the courses are suitable for anyone working in a population health role.</w:t>
            </w:r>
          </w:p>
          <w:p w14:paraId="6890B7D5" w14:textId="77777777" w:rsidR="00B06EDB" w:rsidRPr="00B06EDB" w:rsidRDefault="00B06EDB" w:rsidP="00B06EDB">
            <w:pPr>
              <w:shd w:val="clear" w:color="auto" w:fill="D6E3BC" w:themeFill="accent3" w:themeFillTint="66"/>
              <w:rPr>
                <w:rFonts w:ascii="Arial" w:hAnsi="Arial" w:cs="Arial"/>
                <w:sz w:val="20"/>
                <w:szCs w:val="20"/>
              </w:rPr>
            </w:pPr>
          </w:p>
          <w:p w14:paraId="0974A77E" w14:textId="12E94F6E" w:rsidR="00B06EDB" w:rsidRDefault="00B06EDB" w:rsidP="00B06EDB">
            <w:pPr>
              <w:shd w:val="clear" w:color="auto" w:fill="D6E3BC" w:themeFill="accent3" w:themeFillTint="66"/>
              <w:rPr>
                <w:rFonts w:ascii="Arial" w:hAnsi="Arial" w:cs="Arial"/>
                <w:sz w:val="20"/>
                <w:szCs w:val="20"/>
              </w:rPr>
            </w:pPr>
            <w:r w:rsidRPr="00B06EDB">
              <w:rPr>
                <w:rFonts w:ascii="Arial" w:hAnsi="Arial" w:cs="Arial"/>
                <w:sz w:val="20"/>
                <w:szCs w:val="20"/>
              </w:rPr>
              <w:t xml:space="preserve">The training available comprises classroom-based courses and e-learning. The classroom-based courses are delivered locally by your PHE LKIS; the e-learning is available via the </w:t>
            </w:r>
            <w:hyperlink r:id="rId53" w:history="1">
              <w:r w:rsidRPr="00B06EDB">
                <w:rPr>
                  <w:rStyle w:val="Hyperlink"/>
                  <w:rFonts w:ascii="Arial" w:hAnsi="Arial" w:cs="Arial"/>
                  <w:sz w:val="20"/>
                  <w:szCs w:val="20"/>
                  <w:u w:val="none"/>
                </w:rPr>
                <w:t>e-Learning for Healthcare</w:t>
              </w:r>
            </w:hyperlink>
            <w:r w:rsidRPr="00B06EDB">
              <w:rPr>
                <w:rFonts w:ascii="Arial" w:hAnsi="Arial" w:cs="Arial"/>
                <w:sz w:val="20"/>
                <w:szCs w:val="20"/>
              </w:rPr>
              <w:t xml:space="preserve"> website. All courses are currently free of charge to non-commercial organisations in local health systems</w:t>
            </w:r>
          </w:p>
          <w:p w14:paraId="1B98FBC4" w14:textId="77777777" w:rsidR="00B06EDB" w:rsidRPr="00B06EDB" w:rsidRDefault="00B06EDB" w:rsidP="00B06EDB">
            <w:pPr>
              <w:shd w:val="clear" w:color="auto" w:fill="D6E3BC" w:themeFill="accent3" w:themeFillTint="66"/>
              <w:rPr>
                <w:rFonts w:ascii="Arial" w:hAnsi="Arial" w:cs="Arial"/>
                <w:sz w:val="20"/>
                <w:szCs w:val="20"/>
              </w:rPr>
            </w:pPr>
          </w:p>
          <w:p w14:paraId="5B4A4066" w14:textId="77777777" w:rsidR="00B06EDB" w:rsidRPr="00B06EDB" w:rsidRDefault="00B06EDB" w:rsidP="00B06EDB">
            <w:pPr>
              <w:shd w:val="clear" w:color="auto" w:fill="D6E3BC" w:themeFill="accent3" w:themeFillTint="66"/>
              <w:rPr>
                <w:rFonts w:ascii="Arial" w:hAnsi="Arial" w:cs="Arial"/>
                <w:sz w:val="20"/>
                <w:szCs w:val="20"/>
              </w:rPr>
            </w:pPr>
            <w:r w:rsidRPr="00B06EDB">
              <w:rPr>
                <w:rFonts w:ascii="Arial" w:hAnsi="Arial" w:cs="Arial"/>
                <w:sz w:val="20"/>
                <w:szCs w:val="20"/>
              </w:rPr>
              <w:t xml:space="preserve">Please note that the specific courses run by each LKIS team are decided in consultation with the local system and are based on local need. For information on the courses taking place near you, please contact your </w:t>
            </w:r>
            <w:hyperlink r:id="rId54" w:history="1">
              <w:r w:rsidRPr="00B06EDB">
                <w:rPr>
                  <w:rStyle w:val="Hyperlink"/>
                  <w:rFonts w:ascii="Arial" w:hAnsi="Arial" w:cs="Arial"/>
                  <w:sz w:val="20"/>
                  <w:szCs w:val="20"/>
                  <w:u w:val="none"/>
                </w:rPr>
                <w:t>local LKIS team</w:t>
              </w:r>
            </w:hyperlink>
            <w:r w:rsidRPr="00B06EDB">
              <w:rPr>
                <w:rFonts w:ascii="Arial" w:hAnsi="Arial" w:cs="Arial"/>
                <w:sz w:val="20"/>
                <w:szCs w:val="20"/>
              </w:rPr>
              <w:t xml:space="preserve">. </w:t>
            </w:r>
          </w:p>
          <w:p w14:paraId="3062D7A5" w14:textId="1FD3855A" w:rsidR="00207EB0" w:rsidRDefault="00207EB0" w:rsidP="00207EB0">
            <w:pPr>
              <w:shd w:val="clear" w:color="auto" w:fill="D6E3BC" w:themeFill="accent3" w:themeFillTint="66"/>
              <w:rPr>
                <w:rFonts w:ascii="Arial" w:hAnsi="Arial" w:cs="Arial"/>
                <w:sz w:val="24"/>
                <w:szCs w:val="24"/>
                <w:u w:val="single"/>
              </w:rPr>
            </w:pPr>
          </w:p>
          <w:p w14:paraId="10AF842C" w14:textId="663F1CF2" w:rsidR="00B06EDB" w:rsidRDefault="00B06EDB" w:rsidP="00207EB0">
            <w:pPr>
              <w:shd w:val="clear" w:color="auto" w:fill="D6E3BC" w:themeFill="accent3" w:themeFillTint="66"/>
              <w:rPr>
                <w:rFonts w:ascii="Arial" w:hAnsi="Arial" w:cs="Arial"/>
                <w:sz w:val="24"/>
                <w:szCs w:val="24"/>
                <w:u w:val="single"/>
              </w:rPr>
            </w:pPr>
            <w:r>
              <w:rPr>
                <w:rFonts w:ascii="Arial" w:hAnsi="Arial" w:cs="Arial"/>
                <w:sz w:val="24"/>
                <w:szCs w:val="24"/>
                <w:u w:val="single"/>
              </w:rPr>
              <w:object w:dxaOrig="1540" w:dyaOrig="997" w14:anchorId="45411DCB">
                <v:shape id="_x0000_i1027" type="#_x0000_t75" style="width:77.45pt;height:50.15pt" o:ole="">
                  <v:imagedata r:id="rId55" o:title=""/>
                </v:shape>
                <o:OLEObject Type="Embed" ProgID="AcroExch.Document.DC" ShapeID="_x0000_i1027" DrawAspect="Icon" ObjectID="_1605085109" r:id="rId56"/>
              </w:object>
            </w:r>
          </w:p>
          <w:p w14:paraId="1E46531F" w14:textId="77777777" w:rsidR="00B84919" w:rsidRDefault="00B84919" w:rsidP="00207EB0">
            <w:pPr>
              <w:shd w:val="clear" w:color="auto" w:fill="D6E3BC" w:themeFill="accent3" w:themeFillTint="66"/>
              <w:rPr>
                <w:rFonts w:ascii="Arial" w:hAnsi="Arial" w:cs="Arial"/>
                <w:sz w:val="24"/>
                <w:szCs w:val="24"/>
                <w:u w:val="single"/>
              </w:rPr>
            </w:pPr>
          </w:p>
          <w:p w14:paraId="579E01B2" w14:textId="63B3F6AF" w:rsidR="00486819" w:rsidRDefault="00486819" w:rsidP="00207EB0">
            <w:pPr>
              <w:shd w:val="clear" w:color="auto" w:fill="D6E3BC" w:themeFill="accent3" w:themeFillTint="66"/>
              <w:rPr>
                <w:rFonts w:ascii="Arial" w:hAnsi="Arial" w:cs="Arial"/>
                <w:sz w:val="24"/>
                <w:szCs w:val="24"/>
                <w:u w:val="single"/>
              </w:rPr>
            </w:pPr>
          </w:p>
          <w:p w14:paraId="64965F4D" w14:textId="77777777" w:rsidR="00486819" w:rsidRPr="00486819" w:rsidRDefault="00486819" w:rsidP="00486819">
            <w:pPr>
              <w:shd w:val="clear" w:color="auto" w:fill="D6E3BC" w:themeFill="accent3" w:themeFillTint="66"/>
              <w:rPr>
                <w:rFonts w:ascii="Arial" w:hAnsi="Arial" w:cs="Arial"/>
                <w:sz w:val="24"/>
                <w:szCs w:val="24"/>
              </w:rPr>
            </w:pPr>
            <w:r w:rsidRPr="00486819">
              <w:rPr>
                <w:rFonts w:ascii="Arial" w:hAnsi="Arial" w:cs="Arial"/>
                <w:bCs/>
                <w:sz w:val="24"/>
                <w:szCs w:val="24"/>
              </w:rPr>
              <w:lastRenderedPageBreak/>
              <w:t xml:space="preserve">New public health profile: </w:t>
            </w:r>
            <w:proofErr w:type="gramStart"/>
            <w:r w:rsidRPr="00486819">
              <w:rPr>
                <w:rFonts w:ascii="Arial" w:hAnsi="Arial" w:cs="Arial"/>
                <w:bCs/>
                <w:sz w:val="24"/>
                <w:szCs w:val="24"/>
              </w:rPr>
              <w:t>the</w:t>
            </w:r>
            <w:proofErr w:type="gramEnd"/>
            <w:r w:rsidRPr="00486819">
              <w:rPr>
                <w:rFonts w:ascii="Arial" w:hAnsi="Arial" w:cs="Arial"/>
                <w:bCs/>
                <w:sz w:val="24"/>
                <w:szCs w:val="24"/>
              </w:rPr>
              <w:t xml:space="preserve"> Mortality Profile data tool </w:t>
            </w:r>
          </w:p>
          <w:p w14:paraId="77D2FE09" w14:textId="019A2BA9" w:rsidR="00486819" w:rsidRDefault="00486819" w:rsidP="00486819">
            <w:pPr>
              <w:shd w:val="clear" w:color="auto" w:fill="D6E3BC" w:themeFill="accent3" w:themeFillTint="66"/>
              <w:rPr>
                <w:rFonts w:ascii="Arial" w:hAnsi="Arial" w:cs="Arial"/>
                <w:sz w:val="20"/>
                <w:szCs w:val="20"/>
              </w:rPr>
            </w:pPr>
            <w:r w:rsidRPr="00486819">
              <w:rPr>
                <w:rFonts w:ascii="Arial" w:hAnsi="Arial" w:cs="Arial"/>
                <w:sz w:val="20"/>
                <w:szCs w:val="20"/>
              </w:rPr>
              <w:t xml:space="preserve">PHE will release a new public health profile on 4 December. The Mortality Profile brings together a selection of mortality indicators from other PHE data tools, in order to make it easier to assess outcomes across a range of causes of deaths. The tool contains those mortality indicators which were previously only available in PHE’s Longer Lives tool. A list of the indicators in the profile is available </w:t>
            </w:r>
            <w:hyperlink r:id="rId57" w:history="1">
              <w:r w:rsidRPr="00486819">
                <w:rPr>
                  <w:rStyle w:val="Hyperlink"/>
                  <w:rFonts w:ascii="Arial" w:hAnsi="Arial" w:cs="Arial"/>
                  <w:sz w:val="20"/>
                  <w:szCs w:val="20"/>
                  <w:u w:val="none"/>
                </w:rPr>
                <w:t>here</w:t>
              </w:r>
            </w:hyperlink>
            <w:r w:rsidRPr="00486819">
              <w:rPr>
                <w:rFonts w:ascii="Arial" w:hAnsi="Arial" w:cs="Arial"/>
                <w:sz w:val="20"/>
                <w:szCs w:val="20"/>
              </w:rPr>
              <w:t xml:space="preserve">. The profile will be available at </w:t>
            </w:r>
            <w:hyperlink r:id="rId58" w:history="1">
              <w:r w:rsidRPr="00486819">
                <w:rPr>
                  <w:rStyle w:val="Hyperlink"/>
                  <w:rFonts w:ascii="Arial" w:hAnsi="Arial" w:cs="Arial"/>
                  <w:sz w:val="20"/>
                  <w:szCs w:val="20"/>
                  <w:u w:val="none"/>
                </w:rPr>
                <w:t>https://fingertips.phe.org.uk/profile/mortality-profile</w:t>
              </w:r>
            </w:hyperlink>
            <w:r w:rsidRPr="00486819">
              <w:rPr>
                <w:rFonts w:ascii="Arial" w:hAnsi="Arial" w:cs="Arial"/>
                <w:sz w:val="20"/>
                <w:szCs w:val="20"/>
              </w:rPr>
              <w:t xml:space="preserve"> from 9:30am on 4 December. </w:t>
            </w:r>
          </w:p>
          <w:p w14:paraId="1289AE0A" w14:textId="46E67F97" w:rsidR="00C24248" w:rsidRDefault="00C24248" w:rsidP="00486819">
            <w:pPr>
              <w:shd w:val="clear" w:color="auto" w:fill="D6E3BC" w:themeFill="accent3" w:themeFillTint="66"/>
              <w:rPr>
                <w:rFonts w:ascii="Arial" w:hAnsi="Arial" w:cs="Arial"/>
                <w:sz w:val="20"/>
                <w:szCs w:val="20"/>
              </w:rPr>
            </w:pPr>
          </w:p>
          <w:p w14:paraId="13B98D8D" w14:textId="5078132B" w:rsidR="00C24248" w:rsidRDefault="00C24248" w:rsidP="00486819">
            <w:pPr>
              <w:shd w:val="clear" w:color="auto" w:fill="D6E3BC" w:themeFill="accent3" w:themeFillTint="66"/>
              <w:rPr>
                <w:rFonts w:ascii="Arial" w:hAnsi="Arial" w:cs="Arial"/>
                <w:sz w:val="20"/>
                <w:szCs w:val="20"/>
              </w:rPr>
            </w:pPr>
          </w:p>
          <w:p w14:paraId="1855117E" w14:textId="77777777" w:rsidR="00C24248" w:rsidRPr="00C24248" w:rsidRDefault="00C24248" w:rsidP="00C24248">
            <w:pPr>
              <w:shd w:val="clear" w:color="auto" w:fill="D6E3BC" w:themeFill="accent3" w:themeFillTint="66"/>
              <w:rPr>
                <w:rFonts w:ascii="Arial" w:hAnsi="Arial" w:cs="Arial"/>
                <w:sz w:val="24"/>
                <w:szCs w:val="24"/>
              </w:rPr>
            </w:pPr>
            <w:r w:rsidRPr="00C24248">
              <w:rPr>
                <w:rFonts w:ascii="Arial" w:hAnsi="Arial" w:cs="Arial"/>
                <w:bCs/>
                <w:sz w:val="24"/>
                <w:szCs w:val="24"/>
              </w:rPr>
              <w:t>Return on Investment tool for the prevention of cardiovascular disease – webinar 3 December 2-2.45pm</w:t>
            </w:r>
          </w:p>
          <w:p w14:paraId="29843443" w14:textId="49819DB7" w:rsidR="00C24248" w:rsidRPr="00486819" w:rsidRDefault="00C24248" w:rsidP="00486819">
            <w:pPr>
              <w:shd w:val="clear" w:color="auto" w:fill="D6E3BC" w:themeFill="accent3" w:themeFillTint="66"/>
              <w:rPr>
                <w:rFonts w:ascii="Arial" w:hAnsi="Arial" w:cs="Arial"/>
                <w:sz w:val="20"/>
                <w:szCs w:val="20"/>
              </w:rPr>
            </w:pPr>
            <w:r w:rsidRPr="00C24248">
              <w:rPr>
                <w:rFonts w:ascii="Arial" w:hAnsi="Arial" w:cs="Arial"/>
                <w:sz w:val="20"/>
                <w:szCs w:val="20"/>
              </w:rPr>
              <w:t xml:space="preserve">PHE's Health Economics team has </w:t>
            </w:r>
            <w:hyperlink r:id="rId59" w:history="1">
              <w:r w:rsidRPr="00C24248">
                <w:rPr>
                  <w:rStyle w:val="Hyperlink"/>
                  <w:rFonts w:ascii="Arial" w:hAnsi="Arial" w:cs="Arial"/>
                  <w:sz w:val="20"/>
                  <w:szCs w:val="20"/>
                </w:rPr>
                <w:t>recently published</w:t>
              </w:r>
            </w:hyperlink>
            <w:r w:rsidRPr="00C24248">
              <w:rPr>
                <w:rFonts w:ascii="Arial" w:hAnsi="Arial" w:cs="Arial"/>
                <w:sz w:val="20"/>
                <w:szCs w:val="20"/>
              </w:rPr>
              <w:t xml:space="preserve"> a return on investment tool for prevention of cardiovascular disease. This shows national and local-level health and economic effects of improving detection and/or management of people with key cardiovascular (CVD) risk factors. There is a recorded webinar detailing the background to the tool, how to use it, and how to get further guidance. The webinar is </w:t>
            </w:r>
            <w:hyperlink r:id="rId60" w:tgtFrame="_blank" w:history="1">
              <w:r w:rsidRPr="00C24248">
                <w:rPr>
                  <w:rStyle w:val="Hyperlink"/>
                  <w:rFonts w:ascii="Arial" w:hAnsi="Arial" w:cs="Arial"/>
                  <w:sz w:val="20"/>
                  <w:szCs w:val="20"/>
                </w:rPr>
                <w:t>available here</w:t>
              </w:r>
            </w:hyperlink>
            <w:r w:rsidRPr="00C24248">
              <w:rPr>
                <w:rFonts w:ascii="Arial" w:hAnsi="Arial" w:cs="Arial"/>
                <w:sz w:val="20"/>
                <w:szCs w:val="20"/>
              </w:rPr>
              <w:t> and may be useful to those involved in CVD prevention strategies. A further live webinar explaining more of the technical modelling behind the tool will be held on December 3rd at 2-2:45pm. Places are limited - please e-mail the health economics mailbox at </w:t>
            </w:r>
            <w:hyperlink r:id="rId61" w:history="1">
              <w:r w:rsidRPr="00C24248">
                <w:rPr>
                  <w:rStyle w:val="Hyperlink"/>
                  <w:rFonts w:ascii="Arial" w:hAnsi="Arial" w:cs="Arial"/>
                  <w:sz w:val="20"/>
                  <w:szCs w:val="20"/>
                </w:rPr>
                <w:t>healtheconomics@phe.gov.uk</w:t>
              </w:r>
            </w:hyperlink>
            <w:r w:rsidRPr="00C24248">
              <w:rPr>
                <w:rFonts w:ascii="Arial" w:hAnsi="Arial" w:cs="Arial"/>
                <w:sz w:val="20"/>
                <w:szCs w:val="20"/>
              </w:rPr>
              <w:t xml:space="preserve"> if you would like to attend.</w:t>
            </w:r>
            <w:bookmarkStart w:id="0" w:name="_GoBack"/>
            <w:bookmarkEnd w:id="0"/>
          </w:p>
          <w:p w14:paraId="0A0B7C6E" w14:textId="77777777" w:rsidR="00486819" w:rsidRDefault="00486819" w:rsidP="00207EB0">
            <w:pPr>
              <w:shd w:val="clear" w:color="auto" w:fill="D6E3BC" w:themeFill="accent3" w:themeFillTint="66"/>
              <w:rPr>
                <w:rFonts w:ascii="Arial" w:hAnsi="Arial" w:cs="Arial"/>
                <w:sz w:val="24"/>
                <w:szCs w:val="24"/>
                <w:u w:val="single"/>
              </w:rPr>
            </w:pPr>
          </w:p>
          <w:p w14:paraId="1D06860B" w14:textId="77777777" w:rsidR="00207EB0" w:rsidRDefault="00207EB0" w:rsidP="00603B9A">
            <w:pPr>
              <w:rPr>
                <w:rFonts w:ascii="Arial" w:hAnsi="Arial" w:cs="Arial"/>
                <w:sz w:val="24"/>
                <w:szCs w:val="24"/>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33331BFB" w14:textId="77777777" w:rsidR="00DF1B38" w:rsidRPr="00DF1B38" w:rsidRDefault="00DF1B38" w:rsidP="00DF1B38">
            <w:pPr>
              <w:shd w:val="clear" w:color="auto" w:fill="DBE5F1" w:themeFill="accent1" w:themeFillTint="33"/>
              <w:rPr>
                <w:rFonts w:ascii="Arial" w:hAnsi="Arial" w:cs="Arial"/>
                <w:bCs/>
                <w:sz w:val="24"/>
                <w:szCs w:val="24"/>
              </w:rPr>
            </w:pPr>
            <w:r w:rsidRPr="00DF1B38">
              <w:rPr>
                <w:rFonts w:ascii="Arial" w:hAnsi="Arial" w:cs="Arial"/>
                <w:bCs/>
                <w:sz w:val="24"/>
                <w:szCs w:val="24"/>
              </w:rPr>
              <w:t>From data to decisions: a foundation course in population health intelligence</w:t>
            </w:r>
          </w:p>
          <w:p w14:paraId="09679088" w14:textId="77777777" w:rsidR="00DF1B38" w:rsidRPr="00DF1B38" w:rsidRDefault="00DF1B38" w:rsidP="00DF1B38">
            <w:pPr>
              <w:shd w:val="clear" w:color="auto" w:fill="DBE5F1" w:themeFill="accent1" w:themeFillTint="33"/>
              <w:rPr>
                <w:rFonts w:ascii="Arial" w:hAnsi="Arial" w:cs="Arial"/>
                <w:bCs/>
                <w:sz w:val="20"/>
                <w:szCs w:val="20"/>
              </w:rPr>
            </w:pPr>
            <w:r w:rsidRPr="00DF1B38">
              <w:rPr>
                <w:rFonts w:ascii="Arial" w:hAnsi="Arial" w:cs="Arial"/>
                <w:bCs/>
                <w:sz w:val="20"/>
                <w:szCs w:val="20"/>
              </w:rPr>
              <w:t xml:space="preserve">Well over a hundred delegates in total attended our successful recent series of workshops for members of Communities of Improvement, </w:t>
            </w:r>
            <w:r w:rsidRPr="00DF1B38">
              <w:rPr>
                <w:rFonts w:ascii="Arial" w:hAnsi="Arial" w:cs="Arial"/>
                <w:bCs/>
                <w:i/>
                <w:iCs/>
                <w:sz w:val="20"/>
                <w:szCs w:val="20"/>
              </w:rPr>
              <w:t>From data to decisions</w:t>
            </w:r>
            <w:r w:rsidRPr="00DF1B38">
              <w:rPr>
                <w:rFonts w:ascii="Arial" w:hAnsi="Arial" w:cs="Arial"/>
                <w:bCs/>
                <w:sz w:val="20"/>
                <w:szCs w:val="20"/>
              </w:rPr>
              <w:t xml:space="preserve">. </w:t>
            </w:r>
          </w:p>
          <w:p w14:paraId="652075AA" w14:textId="77777777" w:rsidR="00DF1B38" w:rsidRPr="00DF1B38" w:rsidRDefault="00DF1B38" w:rsidP="00DF1B38">
            <w:pPr>
              <w:shd w:val="clear" w:color="auto" w:fill="DBE5F1" w:themeFill="accent1" w:themeFillTint="33"/>
              <w:rPr>
                <w:rFonts w:ascii="Arial" w:hAnsi="Arial" w:cs="Arial"/>
                <w:bCs/>
                <w:sz w:val="20"/>
                <w:szCs w:val="20"/>
              </w:rPr>
            </w:pPr>
          </w:p>
          <w:p w14:paraId="294EE6CE" w14:textId="3B73391F" w:rsidR="00DF1B38" w:rsidRDefault="00DF1B38" w:rsidP="00DF1B38">
            <w:pPr>
              <w:shd w:val="clear" w:color="auto" w:fill="DBE5F1" w:themeFill="accent1" w:themeFillTint="33"/>
              <w:rPr>
                <w:rFonts w:ascii="Arial" w:hAnsi="Arial" w:cs="Arial"/>
                <w:bCs/>
                <w:sz w:val="20"/>
                <w:szCs w:val="20"/>
              </w:rPr>
            </w:pPr>
            <w:r w:rsidRPr="00DF1B38">
              <w:rPr>
                <w:rFonts w:ascii="Arial" w:hAnsi="Arial" w:cs="Arial"/>
                <w:bCs/>
                <w:sz w:val="20"/>
                <w:szCs w:val="20"/>
              </w:rPr>
              <w:t xml:space="preserve">We are now running a similar short course, to </w:t>
            </w:r>
            <w:proofErr w:type="gramStart"/>
            <w:r w:rsidRPr="00DF1B38">
              <w:rPr>
                <w:rFonts w:ascii="Arial" w:hAnsi="Arial" w:cs="Arial"/>
                <w:bCs/>
                <w:sz w:val="20"/>
                <w:szCs w:val="20"/>
              </w:rPr>
              <w:t>provide an introduction to</w:t>
            </w:r>
            <w:proofErr w:type="gramEnd"/>
            <w:r w:rsidRPr="00DF1B38">
              <w:rPr>
                <w:rFonts w:ascii="Arial" w:hAnsi="Arial" w:cs="Arial"/>
                <w:bCs/>
                <w:sz w:val="20"/>
                <w:szCs w:val="20"/>
              </w:rPr>
              <w:t xml:space="preserve"> population health intelligence and its use in everyday public health practice. </w:t>
            </w:r>
          </w:p>
          <w:p w14:paraId="4E631B82" w14:textId="77777777" w:rsidR="003E042C" w:rsidRPr="00DF1B38" w:rsidRDefault="003E042C" w:rsidP="00DF1B38">
            <w:pPr>
              <w:shd w:val="clear" w:color="auto" w:fill="DBE5F1" w:themeFill="accent1" w:themeFillTint="33"/>
              <w:rPr>
                <w:rFonts w:ascii="Arial" w:hAnsi="Arial" w:cs="Arial"/>
                <w:bCs/>
                <w:sz w:val="20"/>
                <w:szCs w:val="20"/>
              </w:rPr>
            </w:pPr>
          </w:p>
          <w:p w14:paraId="52F943D4" w14:textId="77777777" w:rsidR="00DF1B38" w:rsidRPr="00DF1B38" w:rsidRDefault="00DF1B38" w:rsidP="00DF1B38">
            <w:pPr>
              <w:shd w:val="clear" w:color="auto" w:fill="DBE5F1" w:themeFill="accent1" w:themeFillTint="33"/>
              <w:rPr>
                <w:rFonts w:ascii="Arial" w:hAnsi="Arial" w:cs="Arial"/>
                <w:bCs/>
                <w:sz w:val="20"/>
                <w:szCs w:val="20"/>
              </w:rPr>
            </w:pPr>
            <w:r w:rsidRPr="00DF1B38">
              <w:rPr>
                <w:rFonts w:ascii="Arial" w:hAnsi="Arial" w:cs="Arial"/>
                <w:bCs/>
                <w:sz w:val="20"/>
                <w:szCs w:val="20"/>
              </w:rPr>
              <w:t>This course will be useful for anyone new to public health or needing a refresher on population health intelligence. It will be particularly valuable to those working on health and its wider determinants within PHE or a local authority. However, it is also relevant to anyone else in the wider health system, including but not limited to those in partner organisations such as the third sector and the wider CCG workforce. Places are not generally available for students or those working for commercial organisations.</w:t>
            </w:r>
          </w:p>
          <w:p w14:paraId="425A0BDC" w14:textId="005251C9" w:rsidR="00DF1B38" w:rsidRPr="00DF1B38" w:rsidRDefault="00DF1B38" w:rsidP="00DF1B38">
            <w:pPr>
              <w:shd w:val="clear" w:color="auto" w:fill="DBE5F1" w:themeFill="accent1" w:themeFillTint="33"/>
              <w:rPr>
                <w:rFonts w:ascii="Arial" w:hAnsi="Arial" w:cs="Arial"/>
                <w:bCs/>
                <w:sz w:val="20"/>
                <w:szCs w:val="20"/>
              </w:rPr>
            </w:pPr>
            <w:r w:rsidRPr="00DF1B38">
              <w:rPr>
                <w:rFonts w:ascii="Arial" w:hAnsi="Arial" w:cs="Arial"/>
                <w:bCs/>
                <w:sz w:val="20"/>
                <w:szCs w:val="20"/>
              </w:rPr>
              <w:t xml:space="preserve">By the end of this course you </w:t>
            </w:r>
            <w:proofErr w:type="gramStart"/>
            <w:r w:rsidRPr="00DF1B38">
              <w:rPr>
                <w:rFonts w:ascii="Arial" w:hAnsi="Arial" w:cs="Arial"/>
                <w:bCs/>
                <w:sz w:val="20"/>
                <w:szCs w:val="20"/>
              </w:rPr>
              <w:t>will :</w:t>
            </w:r>
            <w:proofErr w:type="gramEnd"/>
          </w:p>
          <w:p w14:paraId="711839CC" w14:textId="77777777" w:rsidR="00DF1B38" w:rsidRPr="00DF1B38" w:rsidRDefault="00DF1B38" w:rsidP="00DF1B38">
            <w:pPr>
              <w:shd w:val="clear" w:color="auto" w:fill="DBE5F1" w:themeFill="accent1" w:themeFillTint="33"/>
              <w:rPr>
                <w:rFonts w:ascii="Arial" w:hAnsi="Arial" w:cs="Arial"/>
                <w:bCs/>
                <w:sz w:val="20"/>
                <w:szCs w:val="20"/>
              </w:rPr>
            </w:pPr>
          </w:p>
          <w:p w14:paraId="1385DD47" w14:textId="77777777" w:rsidR="00DF1B38" w:rsidRPr="00DF1B38" w:rsidRDefault="00DF1B38" w:rsidP="00DF1B38">
            <w:pPr>
              <w:numPr>
                <w:ilvl w:val="0"/>
                <w:numId w:val="11"/>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understand what health intelligence is and how it can be used to measure population health needs, outcomes and inequalities</w:t>
            </w:r>
          </w:p>
          <w:p w14:paraId="1186A4EB" w14:textId="77777777" w:rsidR="00DF1B38" w:rsidRPr="00DF1B38" w:rsidRDefault="00DF1B38" w:rsidP="00DF1B38">
            <w:pPr>
              <w:numPr>
                <w:ilvl w:val="0"/>
                <w:numId w:val="11"/>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have a better understanding of the questions that health intelligence can be used to address</w:t>
            </w:r>
          </w:p>
          <w:p w14:paraId="757180B8" w14:textId="77777777" w:rsidR="00DF1B38" w:rsidRPr="00DF1B38" w:rsidRDefault="00DF1B38" w:rsidP="00DF1B38">
            <w:pPr>
              <w:numPr>
                <w:ilvl w:val="0"/>
                <w:numId w:val="11"/>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be able to understand and act on commonly used health intelligence resources</w:t>
            </w:r>
          </w:p>
          <w:p w14:paraId="1E63F946" w14:textId="0F8E70CF" w:rsidR="00DF1B38" w:rsidRPr="00DF1B38" w:rsidRDefault="00DF1B38" w:rsidP="00DF1B38">
            <w:pPr>
              <w:numPr>
                <w:ilvl w:val="0"/>
                <w:numId w:val="11"/>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know where to seek advice and help in obtaining more detailed analysis</w:t>
            </w:r>
          </w:p>
          <w:p w14:paraId="668A5DE2" w14:textId="77777777" w:rsidR="00DF1B38" w:rsidRPr="00DF1B38" w:rsidRDefault="00DF1B38" w:rsidP="00DF1B38">
            <w:pPr>
              <w:shd w:val="clear" w:color="auto" w:fill="DBE5F1" w:themeFill="accent1" w:themeFillTint="33"/>
              <w:ind w:left="-6"/>
              <w:rPr>
                <w:rFonts w:ascii="Arial" w:hAnsi="Arial" w:cs="Arial"/>
                <w:bCs/>
                <w:sz w:val="20"/>
                <w:szCs w:val="20"/>
              </w:rPr>
            </w:pPr>
          </w:p>
          <w:p w14:paraId="7C5EB197" w14:textId="65409924" w:rsidR="00DF1B38" w:rsidRPr="00DF1B38" w:rsidRDefault="00DF1B38" w:rsidP="00DF1B38">
            <w:pPr>
              <w:shd w:val="clear" w:color="auto" w:fill="DBE5F1" w:themeFill="accent1" w:themeFillTint="33"/>
              <w:tabs>
                <w:tab w:val="num" w:pos="278"/>
              </w:tabs>
              <w:ind w:left="278" w:hanging="284"/>
              <w:rPr>
                <w:rFonts w:ascii="Arial" w:hAnsi="Arial" w:cs="Arial"/>
                <w:bCs/>
                <w:sz w:val="20"/>
                <w:szCs w:val="20"/>
              </w:rPr>
            </w:pPr>
            <w:r w:rsidRPr="00DF1B38">
              <w:rPr>
                <w:rFonts w:ascii="Arial" w:hAnsi="Arial" w:cs="Arial"/>
                <w:bCs/>
                <w:sz w:val="20"/>
                <w:szCs w:val="20"/>
              </w:rPr>
              <w:t>This course consists of two e-learning modules with accompanying workbook:</w:t>
            </w:r>
          </w:p>
          <w:p w14:paraId="7A3FE572" w14:textId="77777777" w:rsidR="00DF1B38" w:rsidRPr="00DF1B38" w:rsidRDefault="00DF1B38" w:rsidP="00DF1B38">
            <w:pPr>
              <w:shd w:val="clear" w:color="auto" w:fill="DBE5F1" w:themeFill="accent1" w:themeFillTint="33"/>
              <w:tabs>
                <w:tab w:val="num" w:pos="278"/>
              </w:tabs>
              <w:ind w:left="278" w:hanging="284"/>
              <w:rPr>
                <w:rFonts w:ascii="Arial" w:hAnsi="Arial" w:cs="Arial"/>
                <w:bCs/>
                <w:sz w:val="20"/>
                <w:szCs w:val="20"/>
              </w:rPr>
            </w:pPr>
          </w:p>
          <w:p w14:paraId="57CFF2C7" w14:textId="77777777" w:rsidR="00DF1B38" w:rsidRPr="00DF1B38" w:rsidRDefault="00DF1B38" w:rsidP="00DF1B38">
            <w:pPr>
              <w:numPr>
                <w:ilvl w:val="0"/>
                <w:numId w:val="12"/>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Introduction to public health intelligence</w:t>
            </w:r>
          </w:p>
          <w:p w14:paraId="2698C949" w14:textId="509F1CAF" w:rsidR="00DF1B38" w:rsidRPr="00567F42" w:rsidRDefault="00DF1B38" w:rsidP="00567F42">
            <w:pPr>
              <w:numPr>
                <w:ilvl w:val="0"/>
                <w:numId w:val="12"/>
              </w:numPr>
              <w:shd w:val="clear" w:color="auto" w:fill="DBE5F1" w:themeFill="accent1" w:themeFillTint="33"/>
              <w:tabs>
                <w:tab w:val="clear" w:pos="720"/>
                <w:tab w:val="num" w:pos="278"/>
              </w:tabs>
              <w:ind w:left="278" w:hanging="284"/>
              <w:rPr>
                <w:rFonts w:ascii="Arial" w:hAnsi="Arial" w:cs="Arial"/>
                <w:bCs/>
                <w:sz w:val="20"/>
                <w:szCs w:val="20"/>
              </w:rPr>
            </w:pPr>
            <w:r w:rsidRPr="00DF1B38">
              <w:rPr>
                <w:rFonts w:ascii="Arial" w:hAnsi="Arial" w:cs="Arial"/>
                <w:bCs/>
                <w:sz w:val="20"/>
                <w:szCs w:val="20"/>
              </w:rPr>
              <w:t>Understanding and measuring populations</w:t>
            </w:r>
          </w:p>
          <w:p w14:paraId="56625881" w14:textId="77777777" w:rsidR="00DF1B38" w:rsidRPr="00DF1B38" w:rsidRDefault="00DF1B38" w:rsidP="00DF1B38">
            <w:pPr>
              <w:shd w:val="clear" w:color="auto" w:fill="DBE5F1" w:themeFill="accent1" w:themeFillTint="33"/>
              <w:tabs>
                <w:tab w:val="num" w:pos="278"/>
              </w:tabs>
              <w:ind w:left="278" w:hanging="284"/>
              <w:rPr>
                <w:rFonts w:ascii="Arial" w:hAnsi="Arial" w:cs="Arial"/>
                <w:bCs/>
                <w:sz w:val="20"/>
                <w:szCs w:val="20"/>
              </w:rPr>
            </w:pPr>
            <w:r w:rsidRPr="00DF1B38">
              <w:rPr>
                <w:rFonts w:ascii="Arial" w:hAnsi="Arial" w:cs="Arial"/>
                <w:bCs/>
                <w:sz w:val="20"/>
                <w:szCs w:val="20"/>
              </w:rPr>
              <w:t>followed by an interactive and hands-on workshop day.</w:t>
            </w:r>
          </w:p>
          <w:p w14:paraId="15EA2A74" w14:textId="77777777" w:rsidR="00DF1B38" w:rsidRPr="00DF1B38" w:rsidRDefault="00DF1B38" w:rsidP="00DF1B38">
            <w:pPr>
              <w:shd w:val="clear" w:color="auto" w:fill="DBE5F1" w:themeFill="accent1" w:themeFillTint="33"/>
              <w:rPr>
                <w:rFonts w:ascii="Arial" w:hAnsi="Arial" w:cs="Arial"/>
                <w:bCs/>
                <w:sz w:val="20"/>
                <w:szCs w:val="20"/>
              </w:rPr>
            </w:pPr>
          </w:p>
          <w:p w14:paraId="19434390" w14:textId="536B5298" w:rsidR="00DF1B38" w:rsidRPr="00DF1B38" w:rsidRDefault="00DF1B38" w:rsidP="00DF1B38">
            <w:pPr>
              <w:shd w:val="clear" w:color="auto" w:fill="DBE5F1" w:themeFill="accent1" w:themeFillTint="33"/>
              <w:rPr>
                <w:rFonts w:ascii="Arial" w:hAnsi="Arial" w:cs="Arial"/>
                <w:bCs/>
                <w:sz w:val="20"/>
                <w:szCs w:val="20"/>
              </w:rPr>
            </w:pPr>
            <w:r w:rsidRPr="00DF1B38">
              <w:rPr>
                <w:rFonts w:ascii="Arial" w:hAnsi="Arial" w:cs="Arial"/>
                <w:bCs/>
                <w:sz w:val="20"/>
                <w:szCs w:val="20"/>
              </w:rPr>
              <w:t xml:space="preserve">This course is free. It runs at the City of York Council, West Offices, York. You can register for an event on 31 January 2019  via Eventbrite </w:t>
            </w:r>
            <w:hyperlink r:id="rId62" w:history="1">
              <w:r w:rsidRPr="00DF1B38">
                <w:rPr>
                  <w:rStyle w:val="Hyperlink"/>
                  <w:rFonts w:ascii="Arial" w:hAnsi="Arial" w:cs="Arial"/>
                  <w:bCs/>
                  <w:sz w:val="20"/>
                  <w:szCs w:val="20"/>
                </w:rPr>
                <w:t>here</w:t>
              </w:r>
            </w:hyperlink>
            <w:r w:rsidRPr="00DF1B38">
              <w:rPr>
                <w:rFonts w:ascii="Arial" w:hAnsi="Arial" w:cs="Arial"/>
                <w:bCs/>
                <w:sz w:val="20"/>
                <w:szCs w:val="20"/>
              </w:rPr>
              <w:t>  or on 26 March 2019  </w:t>
            </w:r>
            <w:hyperlink r:id="rId63" w:history="1">
              <w:r w:rsidRPr="00DF1B38">
                <w:rPr>
                  <w:rStyle w:val="Hyperlink"/>
                  <w:rFonts w:ascii="Arial" w:hAnsi="Arial" w:cs="Arial"/>
                  <w:bCs/>
                  <w:sz w:val="20"/>
                  <w:szCs w:val="20"/>
                </w:rPr>
                <w:t>here</w:t>
              </w:r>
            </w:hyperlink>
          </w:p>
          <w:p w14:paraId="09F38B99" w14:textId="48EE8EEB" w:rsidR="00DF1B38" w:rsidRDefault="00DF1B38" w:rsidP="006C6449">
            <w:pPr>
              <w:shd w:val="clear" w:color="auto" w:fill="DBE5F1" w:themeFill="accent1" w:themeFillTint="33"/>
              <w:rPr>
                <w:rFonts w:ascii="Arial" w:hAnsi="Arial" w:cs="Arial"/>
                <w:bCs/>
                <w:sz w:val="24"/>
                <w:szCs w:val="24"/>
              </w:rPr>
            </w:pPr>
          </w:p>
          <w:p w14:paraId="02ED9C20" w14:textId="77777777" w:rsidR="003E042C" w:rsidRDefault="003E042C" w:rsidP="006C6449">
            <w:pPr>
              <w:shd w:val="clear" w:color="auto" w:fill="DBE5F1" w:themeFill="accent1" w:themeFillTint="33"/>
              <w:rPr>
                <w:rFonts w:ascii="Arial" w:hAnsi="Arial" w:cs="Arial"/>
                <w:bCs/>
                <w:sz w:val="24"/>
                <w:szCs w:val="24"/>
              </w:rPr>
            </w:pPr>
          </w:p>
          <w:p w14:paraId="58992CF6" w14:textId="5F3F32B7" w:rsidR="006C6449" w:rsidRPr="006C6449" w:rsidRDefault="006C6449" w:rsidP="003E042C">
            <w:pPr>
              <w:shd w:val="clear" w:color="auto" w:fill="DBE5F1" w:themeFill="accent1" w:themeFillTint="33"/>
              <w:rPr>
                <w:rFonts w:ascii="Arial" w:hAnsi="Arial" w:cs="Arial"/>
                <w:bCs/>
                <w:sz w:val="24"/>
                <w:szCs w:val="24"/>
              </w:rPr>
            </w:pPr>
            <w:r w:rsidRPr="006C6449">
              <w:rPr>
                <w:rFonts w:ascii="Arial" w:hAnsi="Arial" w:cs="Arial"/>
                <w:bCs/>
                <w:sz w:val="24"/>
                <w:szCs w:val="24"/>
              </w:rPr>
              <w:t>Yorkshire Dance invites artists and researchers to contribute to new AGELESS festival, Leeds</w:t>
            </w:r>
          </w:p>
          <w:p w14:paraId="075EBB27" w14:textId="77777777" w:rsidR="006C6449" w:rsidRPr="006C6449" w:rsidRDefault="006C6449" w:rsidP="006C6449">
            <w:pPr>
              <w:shd w:val="clear" w:color="auto" w:fill="DBE5F1" w:themeFill="accent1" w:themeFillTint="33"/>
              <w:rPr>
                <w:rFonts w:ascii="Arial" w:hAnsi="Arial" w:cs="Arial"/>
                <w:bCs/>
                <w:sz w:val="20"/>
                <w:szCs w:val="20"/>
              </w:rPr>
            </w:pPr>
            <w:r w:rsidRPr="006C6449">
              <w:rPr>
                <w:rFonts w:ascii="Arial" w:hAnsi="Arial" w:cs="Arial"/>
                <w:bCs/>
                <w:sz w:val="20"/>
                <w:szCs w:val="20"/>
              </w:rPr>
              <w:t>Yorkshire Dance would like to hear from people who could contribute to a festival exploring the reimagining of age through dance, in October 2019.</w:t>
            </w:r>
          </w:p>
          <w:p w14:paraId="583E7C37" w14:textId="77777777" w:rsidR="006C6449" w:rsidRPr="006C6449" w:rsidRDefault="006C6449" w:rsidP="006C6449">
            <w:pPr>
              <w:shd w:val="clear" w:color="auto" w:fill="DBE5F1" w:themeFill="accent1" w:themeFillTint="33"/>
              <w:rPr>
                <w:rFonts w:ascii="Arial" w:hAnsi="Arial" w:cs="Arial"/>
                <w:bCs/>
                <w:sz w:val="20"/>
                <w:szCs w:val="20"/>
              </w:rPr>
            </w:pPr>
          </w:p>
          <w:p w14:paraId="70303AE5" w14:textId="77777777" w:rsidR="006C6449" w:rsidRPr="006C6449" w:rsidRDefault="006C6449" w:rsidP="006C6449">
            <w:pPr>
              <w:shd w:val="clear" w:color="auto" w:fill="DBE5F1" w:themeFill="accent1" w:themeFillTint="33"/>
              <w:rPr>
                <w:rFonts w:ascii="Arial" w:hAnsi="Arial" w:cs="Arial"/>
                <w:bCs/>
                <w:sz w:val="20"/>
                <w:szCs w:val="20"/>
              </w:rPr>
            </w:pPr>
            <w:r w:rsidRPr="006C6449">
              <w:rPr>
                <w:rFonts w:ascii="Arial" w:hAnsi="Arial" w:cs="Arial"/>
                <w:bCs/>
                <w:sz w:val="20"/>
                <w:szCs w:val="20"/>
              </w:rPr>
              <w:lastRenderedPageBreak/>
              <w:t>AGELESS is a response to the huge level of participatory work with older adults taking place across Leeds and Yorkshire, and to the interests of the local and regional dance sector.</w:t>
            </w:r>
          </w:p>
          <w:p w14:paraId="05505922" w14:textId="77777777" w:rsidR="006C6449" w:rsidRPr="006C6449" w:rsidRDefault="006C6449" w:rsidP="006C6449">
            <w:pPr>
              <w:shd w:val="clear" w:color="auto" w:fill="DBE5F1" w:themeFill="accent1" w:themeFillTint="33"/>
              <w:rPr>
                <w:rFonts w:ascii="Arial" w:hAnsi="Arial" w:cs="Arial"/>
                <w:bCs/>
                <w:sz w:val="20"/>
                <w:szCs w:val="20"/>
              </w:rPr>
            </w:pPr>
          </w:p>
          <w:p w14:paraId="76781D3A" w14:textId="77777777" w:rsidR="006C6449" w:rsidRPr="006C6449" w:rsidRDefault="006C6449" w:rsidP="006C6449">
            <w:pPr>
              <w:shd w:val="clear" w:color="auto" w:fill="DBE5F1" w:themeFill="accent1" w:themeFillTint="33"/>
              <w:rPr>
                <w:rFonts w:ascii="Arial" w:hAnsi="Arial" w:cs="Arial"/>
                <w:bCs/>
                <w:sz w:val="20"/>
                <w:szCs w:val="20"/>
              </w:rPr>
            </w:pPr>
            <w:r w:rsidRPr="006C6449">
              <w:rPr>
                <w:rFonts w:ascii="Arial" w:hAnsi="Arial" w:cs="Arial"/>
                <w:bCs/>
                <w:sz w:val="20"/>
                <w:szCs w:val="20"/>
              </w:rPr>
              <w:t xml:space="preserve">The festival aligns with Yorkshire Dance’s new </w:t>
            </w:r>
            <w:hyperlink r:id="rId64" w:history="1">
              <w:r w:rsidRPr="006C6449">
                <w:rPr>
                  <w:rStyle w:val="Hyperlink"/>
                  <w:rFonts w:ascii="Arial" w:hAnsi="Arial" w:cs="Arial"/>
                  <w:bCs/>
                  <w:sz w:val="20"/>
                  <w:szCs w:val="20"/>
                </w:rPr>
                <w:t>Encounters</w:t>
              </w:r>
            </w:hyperlink>
            <w:r w:rsidRPr="006C6449">
              <w:rPr>
                <w:rFonts w:ascii="Arial" w:hAnsi="Arial" w:cs="Arial"/>
                <w:bCs/>
                <w:sz w:val="20"/>
                <w:szCs w:val="20"/>
              </w:rPr>
              <w:t xml:space="preserve"> weekends, through which the Leeds-based dance development organisation brings together its diverse audiences to share performance, workshops, conversation and food.</w:t>
            </w:r>
          </w:p>
          <w:p w14:paraId="79063CE4" w14:textId="77777777" w:rsidR="006C6449" w:rsidRPr="006C6449" w:rsidRDefault="006C6449" w:rsidP="006C6449">
            <w:pPr>
              <w:shd w:val="clear" w:color="auto" w:fill="DBE5F1" w:themeFill="accent1" w:themeFillTint="33"/>
              <w:rPr>
                <w:rFonts w:ascii="Arial" w:hAnsi="Arial" w:cs="Arial"/>
                <w:bCs/>
                <w:sz w:val="20"/>
                <w:szCs w:val="20"/>
              </w:rPr>
            </w:pPr>
          </w:p>
          <w:p w14:paraId="7F5AFCB9" w14:textId="77777777" w:rsidR="006C6449" w:rsidRPr="006C6449" w:rsidRDefault="006C6449" w:rsidP="006C6449">
            <w:pPr>
              <w:shd w:val="clear" w:color="auto" w:fill="DBE5F1" w:themeFill="accent1" w:themeFillTint="33"/>
              <w:rPr>
                <w:rFonts w:ascii="Arial" w:hAnsi="Arial" w:cs="Arial"/>
                <w:bCs/>
                <w:sz w:val="20"/>
                <w:szCs w:val="20"/>
              </w:rPr>
            </w:pPr>
            <w:r w:rsidRPr="006C6449">
              <w:rPr>
                <w:rFonts w:ascii="Arial" w:hAnsi="Arial" w:cs="Arial"/>
                <w:bCs/>
                <w:sz w:val="20"/>
                <w:szCs w:val="20"/>
              </w:rPr>
              <w:t>Yorkshire Dance is hoping to receive proposals that fall under one or more of these strands:</w:t>
            </w:r>
          </w:p>
          <w:p w14:paraId="609E35D3" w14:textId="77777777" w:rsidR="006C6449" w:rsidRPr="006C6449" w:rsidRDefault="006C6449" w:rsidP="006C6449">
            <w:pPr>
              <w:shd w:val="clear" w:color="auto" w:fill="DBE5F1" w:themeFill="accent1" w:themeFillTint="33"/>
              <w:rPr>
                <w:rFonts w:ascii="Arial" w:hAnsi="Arial" w:cs="Arial"/>
                <w:bCs/>
                <w:sz w:val="20"/>
                <w:szCs w:val="20"/>
              </w:rPr>
            </w:pPr>
          </w:p>
          <w:p w14:paraId="3083B9CB" w14:textId="77777777" w:rsidR="006C6449" w:rsidRPr="006C6449" w:rsidRDefault="006C6449" w:rsidP="006C6449">
            <w:pPr>
              <w:numPr>
                <w:ilvl w:val="0"/>
                <w:numId w:val="9"/>
              </w:numPr>
              <w:shd w:val="clear" w:color="auto" w:fill="DBE5F1" w:themeFill="accent1" w:themeFillTint="33"/>
              <w:ind w:left="280" w:hanging="280"/>
              <w:rPr>
                <w:rFonts w:ascii="Arial" w:hAnsi="Arial" w:cs="Arial"/>
                <w:bCs/>
                <w:sz w:val="20"/>
                <w:szCs w:val="20"/>
              </w:rPr>
            </w:pPr>
            <w:r w:rsidRPr="006C6449">
              <w:rPr>
                <w:rFonts w:ascii="Arial" w:hAnsi="Arial" w:cs="Arial"/>
                <w:b/>
                <w:bCs/>
                <w:sz w:val="20"/>
                <w:szCs w:val="20"/>
              </w:rPr>
              <w:t>Research</w:t>
            </w:r>
            <w:r w:rsidRPr="006C6449">
              <w:rPr>
                <w:rFonts w:ascii="Arial" w:hAnsi="Arial" w:cs="Arial"/>
                <w:bCs/>
                <w:sz w:val="20"/>
                <w:szCs w:val="20"/>
              </w:rPr>
              <w:t xml:space="preserve"> relating to the impact of dance with older people</w:t>
            </w:r>
          </w:p>
          <w:p w14:paraId="487B67EE" w14:textId="77777777" w:rsidR="006C6449" w:rsidRPr="006C6449" w:rsidRDefault="006C6449" w:rsidP="006C6449">
            <w:pPr>
              <w:numPr>
                <w:ilvl w:val="0"/>
                <w:numId w:val="9"/>
              </w:numPr>
              <w:shd w:val="clear" w:color="auto" w:fill="DBE5F1" w:themeFill="accent1" w:themeFillTint="33"/>
              <w:ind w:left="280" w:hanging="280"/>
              <w:rPr>
                <w:rFonts w:ascii="Arial" w:hAnsi="Arial" w:cs="Arial"/>
                <w:bCs/>
                <w:sz w:val="20"/>
                <w:szCs w:val="20"/>
              </w:rPr>
            </w:pPr>
            <w:r w:rsidRPr="006C6449">
              <w:rPr>
                <w:rFonts w:ascii="Arial" w:hAnsi="Arial" w:cs="Arial"/>
                <w:b/>
                <w:bCs/>
                <w:sz w:val="20"/>
                <w:szCs w:val="20"/>
              </w:rPr>
              <w:t>Performance</w:t>
            </w:r>
            <w:r w:rsidRPr="006C6449">
              <w:rPr>
                <w:rFonts w:ascii="Arial" w:hAnsi="Arial" w:cs="Arial"/>
                <w:bCs/>
                <w:sz w:val="20"/>
                <w:szCs w:val="20"/>
              </w:rPr>
              <w:t xml:space="preserve"> by older performers, or work created with older performers, or dance that represents age</w:t>
            </w:r>
          </w:p>
          <w:p w14:paraId="414EDE5E" w14:textId="77777777" w:rsidR="006C6449" w:rsidRPr="006C6449" w:rsidRDefault="006C6449" w:rsidP="006C6449">
            <w:pPr>
              <w:numPr>
                <w:ilvl w:val="0"/>
                <w:numId w:val="9"/>
              </w:numPr>
              <w:shd w:val="clear" w:color="auto" w:fill="DBE5F1" w:themeFill="accent1" w:themeFillTint="33"/>
              <w:ind w:left="280" w:hanging="280"/>
              <w:rPr>
                <w:rFonts w:ascii="Arial" w:hAnsi="Arial" w:cs="Arial"/>
                <w:bCs/>
                <w:sz w:val="20"/>
                <w:szCs w:val="20"/>
              </w:rPr>
            </w:pPr>
            <w:r w:rsidRPr="006C6449">
              <w:rPr>
                <w:rFonts w:ascii="Arial" w:hAnsi="Arial" w:cs="Arial"/>
                <w:b/>
                <w:bCs/>
                <w:sz w:val="20"/>
                <w:szCs w:val="20"/>
              </w:rPr>
              <w:t>Innovation</w:t>
            </w:r>
            <w:r w:rsidRPr="006C6449">
              <w:rPr>
                <w:rFonts w:ascii="Arial" w:hAnsi="Arial" w:cs="Arial"/>
                <w:bCs/>
                <w:sz w:val="20"/>
                <w:szCs w:val="20"/>
              </w:rPr>
              <w:t xml:space="preserve"> in artistic practice happening locally, nationally and internationally with older people. </w:t>
            </w:r>
          </w:p>
          <w:p w14:paraId="09B58BE0" w14:textId="77777777" w:rsidR="006C6449" w:rsidRPr="006C6449" w:rsidRDefault="006C6449" w:rsidP="006C6449">
            <w:pPr>
              <w:shd w:val="clear" w:color="auto" w:fill="DBE5F1" w:themeFill="accent1" w:themeFillTint="33"/>
              <w:rPr>
                <w:rFonts w:ascii="Arial" w:hAnsi="Arial" w:cs="Arial"/>
                <w:bCs/>
                <w:sz w:val="20"/>
                <w:szCs w:val="20"/>
              </w:rPr>
            </w:pPr>
          </w:p>
          <w:p w14:paraId="14C3CE0B" w14:textId="77777777" w:rsidR="006C6449" w:rsidRPr="006C6449" w:rsidRDefault="006C6449" w:rsidP="006C6449">
            <w:pPr>
              <w:shd w:val="clear" w:color="auto" w:fill="DBE5F1" w:themeFill="accent1" w:themeFillTint="33"/>
              <w:rPr>
                <w:rFonts w:ascii="Arial" w:hAnsi="Arial" w:cs="Arial"/>
                <w:bCs/>
                <w:sz w:val="20"/>
                <w:szCs w:val="20"/>
              </w:rPr>
            </w:pPr>
            <w:r w:rsidRPr="006C6449">
              <w:rPr>
                <w:rFonts w:ascii="Arial" w:hAnsi="Arial" w:cs="Arial"/>
                <w:bCs/>
                <w:sz w:val="20"/>
                <w:szCs w:val="20"/>
              </w:rPr>
              <w:t>Hannah Robertshaw, Programmes Director at Yorkshire Dance, says, “We are keen to present a really diverse range of artistic voices and practices at AGELESS, and we’re really excited to hear from anyone who believes they’re breaking new ground in their dance practice or research.”</w:t>
            </w:r>
          </w:p>
          <w:p w14:paraId="36C44248" w14:textId="77777777" w:rsidR="006C6449" w:rsidRPr="006C6449" w:rsidRDefault="006C6449" w:rsidP="006C6449">
            <w:pPr>
              <w:shd w:val="clear" w:color="auto" w:fill="DBE5F1" w:themeFill="accent1" w:themeFillTint="33"/>
              <w:rPr>
                <w:rFonts w:ascii="Arial" w:hAnsi="Arial" w:cs="Arial"/>
                <w:bCs/>
                <w:sz w:val="20"/>
                <w:szCs w:val="20"/>
              </w:rPr>
            </w:pPr>
          </w:p>
          <w:p w14:paraId="222F862C" w14:textId="77777777" w:rsidR="006C6449" w:rsidRPr="006C6449" w:rsidRDefault="006C6449" w:rsidP="006C6449">
            <w:pPr>
              <w:shd w:val="clear" w:color="auto" w:fill="DBE5F1" w:themeFill="accent1" w:themeFillTint="33"/>
              <w:rPr>
                <w:rFonts w:ascii="Arial" w:hAnsi="Arial" w:cs="Arial"/>
                <w:b/>
                <w:bCs/>
                <w:sz w:val="20"/>
                <w:szCs w:val="20"/>
              </w:rPr>
            </w:pPr>
            <w:r w:rsidRPr="006C6449">
              <w:rPr>
                <w:rFonts w:ascii="Arial" w:hAnsi="Arial" w:cs="Arial"/>
                <w:b/>
                <w:bCs/>
                <w:sz w:val="20"/>
                <w:szCs w:val="20"/>
              </w:rPr>
              <w:t>Details of how to apply can be found here:</w:t>
            </w:r>
            <w:r w:rsidRPr="006C6449">
              <w:rPr>
                <w:rFonts w:ascii="Arial" w:hAnsi="Arial" w:cs="Arial"/>
                <w:b/>
                <w:bCs/>
                <w:sz w:val="20"/>
                <w:szCs w:val="20"/>
              </w:rPr>
              <w:br/>
            </w:r>
            <w:hyperlink r:id="rId65" w:history="1">
              <w:r w:rsidRPr="006C6449">
                <w:rPr>
                  <w:rStyle w:val="Hyperlink"/>
                  <w:rFonts w:ascii="Arial" w:hAnsi="Arial" w:cs="Arial"/>
                  <w:b/>
                  <w:bCs/>
                  <w:sz w:val="20"/>
                  <w:szCs w:val="20"/>
                </w:rPr>
                <w:t>https://yorkshiredance.com/opportunity/ageless-call-for-contributors/</w:t>
              </w:r>
            </w:hyperlink>
          </w:p>
          <w:p w14:paraId="6EBFA2F6" w14:textId="40775F5F" w:rsidR="00BB373D" w:rsidRPr="003E042C" w:rsidRDefault="006C6449" w:rsidP="00EF2142">
            <w:pPr>
              <w:shd w:val="clear" w:color="auto" w:fill="DBE5F1" w:themeFill="accent1" w:themeFillTint="33"/>
              <w:rPr>
                <w:rFonts w:ascii="Arial" w:hAnsi="Arial" w:cs="Arial"/>
                <w:b/>
                <w:bCs/>
                <w:sz w:val="20"/>
                <w:szCs w:val="20"/>
              </w:rPr>
            </w:pPr>
            <w:r w:rsidRPr="006C6449">
              <w:rPr>
                <w:rFonts w:ascii="Arial" w:hAnsi="Arial" w:cs="Arial"/>
                <w:b/>
                <w:bCs/>
                <w:sz w:val="20"/>
                <w:szCs w:val="20"/>
              </w:rPr>
              <w:t>Deadline: 9.00am, Friday 14 December 2018</w:t>
            </w:r>
          </w:p>
          <w:p w14:paraId="48DBA669" w14:textId="77777777" w:rsidR="00316F33" w:rsidRPr="00633693" w:rsidRDefault="00B7393C" w:rsidP="00EF2142">
            <w:pPr>
              <w:shd w:val="clear" w:color="auto" w:fill="DBE5F1" w:themeFill="accent1" w:themeFillTint="33"/>
              <w:rPr>
                <w:rFonts w:ascii="Arial" w:hAnsi="Arial" w:cs="Arial"/>
                <w:sz w:val="20"/>
                <w:szCs w:val="20"/>
              </w:rPr>
            </w:pPr>
            <w:r w:rsidRPr="00B7393C">
              <w:rPr>
                <w:rFonts w:ascii="Arial" w:hAnsi="Arial" w:cs="Arial"/>
                <w:b/>
                <w:bCs/>
                <w:sz w:val="20"/>
                <w:szCs w:val="20"/>
              </w:rPr>
              <w:t> </w:t>
            </w:r>
          </w:p>
          <w:p w14:paraId="2D8BEB7A" w14:textId="77777777" w:rsidR="00316F33" w:rsidRPr="00EF2142" w:rsidRDefault="00316F33" w:rsidP="00EF2142">
            <w:pPr>
              <w:shd w:val="clear" w:color="auto" w:fill="DBE5F1" w:themeFill="accent1" w:themeFillTint="33"/>
              <w:rPr>
                <w:rFonts w:ascii="Arial" w:hAnsi="Arial" w:cs="Arial"/>
                <w:sz w:val="20"/>
                <w:szCs w:val="20"/>
              </w:rPr>
            </w:pPr>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B84919">
      <w:headerReference w:type="default" r:id="rId66"/>
      <w:footerReference w:type="default" r:id="rId67"/>
      <w:pgSz w:w="11906" w:h="16838"/>
      <w:pgMar w:top="238" w:right="1134" w:bottom="130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DFA9C" w14:textId="77777777" w:rsidR="00362C7E" w:rsidRDefault="00362C7E" w:rsidP="00501CFF">
      <w:pPr>
        <w:spacing w:after="0" w:line="240" w:lineRule="auto"/>
      </w:pPr>
      <w:r>
        <w:separator/>
      </w:r>
    </w:p>
  </w:endnote>
  <w:endnote w:type="continuationSeparator" w:id="0">
    <w:p w14:paraId="2EE98FFC" w14:textId="77777777" w:rsidR="00362C7E" w:rsidRDefault="00362C7E"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2FD1" w14:textId="77777777" w:rsidR="00362C7E" w:rsidRDefault="00362C7E" w:rsidP="00501CFF">
      <w:pPr>
        <w:spacing w:after="0" w:line="240" w:lineRule="auto"/>
      </w:pPr>
      <w:r>
        <w:separator/>
      </w:r>
    </w:p>
  </w:footnote>
  <w:footnote w:type="continuationSeparator" w:id="0">
    <w:p w14:paraId="7F9A0698" w14:textId="77777777" w:rsidR="00362C7E" w:rsidRDefault="00362C7E"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75C94"/>
    <w:multiLevelType w:val="multilevel"/>
    <w:tmpl w:val="BC64C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3266A"/>
    <w:multiLevelType w:val="multilevel"/>
    <w:tmpl w:val="D132F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A511C"/>
    <w:multiLevelType w:val="hybridMultilevel"/>
    <w:tmpl w:val="ACE2D56C"/>
    <w:lvl w:ilvl="0" w:tplc="BED44E40">
      <w:start w:val="1"/>
      <w:numFmt w:val="bullet"/>
      <w:lvlText w:val="­"/>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A863B2"/>
    <w:multiLevelType w:val="hybridMultilevel"/>
    <w:tmpl w:val="FD3C7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A5A3601"/>
    <w:multiLevelType w:val="multilevel"/>
    <w:tmpl w:val="0EAC5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5F5ADA"/>
    <w:multiLevelType w:val="multilevel"/>
    <w:tmpl w:val="5D2AA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A6154D"/>
    <w:multiLevelType w:val="multilevel"/>
    <w:tmpl w:val="DDAED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DC7510"/>
    <w:multiLevelType w:val="hybridMultilevel"/>
    <w:tmpl w:val="D194ADFE"/>
    <w:lvl w:ilvl="0" w:tplc="887C5EEA">
      <w:start w:val="1"/>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F4B5A96"/>
    <w:multiLevelType w:val="hybridMultilevel"/>
    <w:tmpl w:val="F5FEB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95764C"/>
    <w:multiLevelType w:val="hybridMultilevel"/>
    <w:tmpl w:val="BFF0F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C5D604C"/>
    <w:multiLevelType w:val="hybridMultilevel"/>
    <w:tmpl w:val="33465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EAC5E37"/>
    <w:multiLevelType w:val="hybridMultilevel"/>
    <w:tmpl w:val="86B6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64A04"/>
    <w:multiLevelType w:val="multilevel"/>
    <w:tmpl w:val="A1968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5"/>
  </w:num>
  <w:num w:numId="9">
    <w:abstractNumId w:val="14"/>
  </w:num>
  <w:num w:numId="10">
    <w:abstractNumId w:val="18"/>
  </w:num>
  <w:num w:numId="11">
    <w:abstractNumId w:val="10"/>
  </w:num>
  <w:num w:numId="12">
    <w:abstractNumId w:val="19"/>
  </w:num>
  <w:num w:numId="13">
    <w:abstractNumId w:val="7"/>
  </w:num>
  <w:num w:numId="14">
    <w:abstractNumId w:val="6"/>
  </w:num>
  <w:num w:numId="15">
    <w:abstractNumId w:val="17"/>
  </w:num>
  <w:num w:numId="16">
    <w:abstractNumId w:val="3"/>
  </w:num>
  <w:num w:numId="17">
    <w:abstractNumId w:val="11"/>
  </w:num>
  <w:num w:numId="18">
    <w:abstractNumId w:val="9"/>
  </w:num>
  <w:num w:numId="19">
    <w:abstractNumId w:val="4"/>
  </w:num>
  <w:num w:numId="2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6E9A"/>
    <w:rsid w:val="000B51A5"/>
    <w:rsid w:val="000B5E98"/>
    <w:rsid w:val="000C0BAC"/>
    <w:rsid w:val="000C518D"/>
    <w:rsid w:val="000E0709"/>
    <w:rsid w:val="000E6B49"/>
    <w:rsid w:val="000F0992"/>
    <w:rsid w:val="000F3834"/>
    <w:rsid w:val="000F40DD"/>
    <w:rsid w:val="000F6829"/>
    <w:rsid w:val="0010750E"/>
    <w:rsid w:val="001206B8"/>
    <w:rsid w:val="001326DB"/>
    <w:rsid w:val="00133C3D"/>
    <w:rsid w:val="001474AD"/>
    <w:rsid w:val="00150FBE"/>
    <w:rsid w:val="00154593"/>
    <w:rsid w:val="001568D1"/>
    <w:rsid w:val="00156E93"/>
    <w:rsid w:val="0016299C"/>
    <w:rsid w:val="001661B3"/>
    <w:rsid w:val="00174C6D"/>
    <w:rsid w:val="00176D4F"/>
    <w:rsid w:val="00184503"/>
    <w:rsid w:val="00185F10"/>
    <w:rsid w:val="00187AD1"/>
    <w:rsid w:val="00191DAE"/>
    <w:rsid w:val="00192164"/>
    <w:rsid w:val="00192DBC"/>
    <w:rsid w:val="001A0A9D"/>
    <w:rsid w:val="001A16E0"/>
    <w:rsid w:val="001A26DE"/>
    <w:rsid w:val="001A44B3"/>
    <w:rsid w:val="001A5E90"/>
    <w:rsid w:val="001A73B6"/>
    <w:rsid w:val="001B1245"/>
    <w:rsid w:val="001B4AE1"/>
    <w:rsid w:val="001B5891"/>
    <w:rsid w:val="001C5973"/>
    <w:rsid w:val="001C7832"/>
    <w:rsid w:val="001E7BA3"/>
    <w:rsid w:val="00201494"/>
    <w:rsid w:val="00202505"/>
    <w:rsid w:val="0020762B"/>
    <w:rsid w:val="00207EB0"/>
    <w:rsid w:val="00211FBF"/>
    <w:rsid w:val="00212A41"/>
    <w:rsid w:val="00247D7D"/>
    <w:rsid w:val="002634BC"/>
    <w:rsid w:val="00266975"/>
    <w:rsid w:val="00272FBA"/>
    <w:rsid w:val="00275462"/>
    <w:rsid w:val="0028458A"/>
    <w:rsid w:val="002B0F54"/>
    <w:rsid w:val="002B3244"/>
    <w:rsid w:val="002C3942"/>
    <w:rsid w:val="002D09AB"/>
    <w:rsid w:val="002D4778"/>
    <w:rsid w:val="002D750D"/>
    <w:rsid w:val="002E1436"/>
    <w:rsid w:val="002E1E03"/>
    <w:rsid w:val="002E7060"/>
    <w:rsid w:val="002F2C5E"/>
    <w:rsid w:val="003076FC"/>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53FB6"/>
    <w:rsid w:val="00360CB4"/>
    <w:rsid w:val="00362C7E"/>
    <w:rsid w:val="003752EC"/>
    <w:rsid w:val="00377A7D"/>
    <w:rsid w:val="00385E4F"/>
    <w:rsid w:val="003A0F88"/>
    <w:rsid w:val="003B58BB"/>
    <w:rsid w:val="003B5963"/>
    <w:rsid w:val="003C1F46"/>
    <w:rsid w:val="003C4BA6"/>
    <w:rsid w:val="003E042C"/>
    <w:rsid w:val="003F6151"/>
    <w:rsid w:val="0040585B"/>
    <w:rsid w:val="00406353"/>
    <w:rsid w:val="004072B9"/>
    <w:rsid w:val="004175D4"/>
    <w:rsid w:val="00421EB9"/>
    <w:rsid w:val="00422D98"/>
    <w:rsid w:val="00427362"/>
    <w:rsid w:val="00427C04"/>
    <w:rsid w:val="00434715"/>
    <w:rsid w:val="00442D5D"/>
    <w:rsid w:val="00442F01"/>
    <w:rsid w:val="00452B09"/>
    <w:rsid w:val="00474C7B"/>
    <w:rsid w:val="00481E22"/>
    <w:rsid w:val="0048594F"/>
    <w:rsid w:val="004867E8"/>
    <w:rsid w:val="00486819"/>
    <w:rsid w:val="00486BEB"/>
    <w:rsid w:val="004873EE"/>
    <w:rsid w:val="004914D8"/>
    <w:rsid w:val="00494C84"/>
    <w:rsid w:val="004952BE"/>
    <w:rsid w:val="004B3149"/>
    <w:rsid w:val="004B34B3"/>
    <w:rsid w:val="004C1187"/>
    <w:rsid w:val="004C5229"/>
    <w:rsid w:val="004E2593"/>
    <w:rsid w:val="004E4EE9"/>
    <w:rsid w:val="004E56B1"/>
    <w:rsid w:val="004F174E"/>
    <w:rsid w:val="00501C00"/>
    <w:rsid w:val="00501CFF"/>
    <w:rsid w:val="00502FE8"/>
    <w:rsid w:val="005058D0"/>
    <w:rsid w:val="00510928"/>
    <w:rsid w:val="00514A60"/>
    <w:rsid w:val="00524F3C"/>
    <w:rsid w:val="005257CB"/>
    <w:rsid w:val="00526C9D"/>
    <w:rsid w:val="00536437"/>
    <w:rsid w:val="00540064"/>
    <w:rsid w:val="005442B6"/>
    <w:rsid w:val="0056054F"/>
    <w:rsid w:val="00563E44"/>
    <w:rsid w:val="00567B77"/>
    <w:rsid w:val="00567E35"/>
    <w:rsid w:val="00567F42"/>
    <w:rsid w:val="0057298C"/>
    <w:rsid w:val="00574838"/>
    <w:rsid w:val="00577DC4"/>
    <w:rsid w:val="00591144"/>
    <w:rsid w:val="00595CF6"/>
    <w:rsid w:val="005C1DA8"/>
    <w:rsid w:val="005C3105"/>
    <w:rsid w:val="005C7B9F"/>
    <w:rsid w:val="005C7FBA"/>
    <w:rsid w:val="005D0421"/>
    <w:rsid w:val="005D6084"/>
    <w:rsid w:val="005D69AD"/>
    <w:rsid w:val="005E7A3C"/>
    <w:rsid w:val="00603B9A"/>
    <w:rsid w:val="006046F4"/>
    <w:rsid w:val="00610823"/>
    <w:rsid w:val="00614238"/>
    <w:rsid w:val="00624DF5"/>
    <w:rsid w:val="00626340"/>
    <w:rsid w:val="00626CB0"/>
    <w:rsid w:val="00633693"/>
    <w:rsid w:val="00633708"/>
    <w:rsid w:val="006413BE"/>
    <w:rsid w:val="006465E1"/>
    <w:rsid w:val="00653C31"/>
    <w:rsid w:val="00686AA9"/>
    <w:rsid w:val="0069138E"/>
    <w:rsid w:val="00695DC6"/>
    <w:rsid w:val="006A01DC"/>
    <w:rsid w:val="006A08BA"/>
    <w:rsid w:val="006A47E5"/>
    <w:rsid w:val="006A4E2A"/>
    <w:rsid w:val="006C6449"/>
    <w:rsid w:val="006C6CDF"/>
    <w:rsid w:val="006D70D5"/>
    <w:rsid w:val="006E18D3"/>
    <w:rsid w:val="006E1D43"/>
    <w:rsid w:val="006E2317"/>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6CD"/>
    <w:rsid w:val="00813A34"/>
    <w:rsid w:val="00813E80"/>
    <w:rsid w:val="0082767F"/>
    <w:rsid w:val="008319B4"/>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5441"/>
    <w:rsid w:val="00914312"/>
    <w:rsid w:val="00914582"/>
    <w:rsid w:val="0094026C"/>
    <w:rsid w:val="00952911"/>
    <w:rsid w:val="009613A4"/>
    <w:rsid w:val="00972C35"/>
    <w:rsid w:val="009859D7"/>
    <w:rsid w:val="00987A7D"/>
    <w:rsid w:val="00995F72"/>
    <w:rsid w:val="009A15C5"/>
    <w:rsid w:val="009B4F49"/>
    <w:rsid w:val="009B6016"/>
    <w:rsid w:val="009C1E70"/>
    <w:rsid w:val="009C6E31"/>
    <w:rsid w:val="009E6E4B"/>
    <w:rsid w:val="009F4328"/>
    <w:rsid w:val="00A07B89"/>
    <w:rsid w:val="00A11DC8"/>
    <w:rsid w:val="00A14C6A"/>
    <w:rsid w:val="00A15404"/>
    <w:rsid w:val="00A16E17"/>
    <w:rsid w:val="00A241A5"/>
    <w:rsid w:val="00A27A55"/>
    <w:rsid w:val="00A43973"/>
    <w:rsid w:val="00A43B15"/>
    <w:rsid w:val="00A45958"/>
    <w:rsid w:val="00A507DF"/>
    <w:rsid w:val="00A51FF9"/>
    <w:rsid w:val="00A54BA5"/>
    <w:rsid w:val="00A608FE"/>
    <w:rsid w:val="00A73977"/>
    <w:rsid w:val="00A80215"/>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E2519"/>
    <w:rsid w:val="00AF25BB"/>
    <w:rsid w:val="00B02557"/>
    <w:rsid w:val="00B06EDB"/>
    <w:rsid w:val="00B100FF"/>
    <w:rsid w:val="00B1659F"/>
    <w:rsid w:val="00B17327"/>
    <w:rsid w:val="00B2240C"/>
    <w:rsid w:val="00B24BCC"/>
    <w:rsid w:val="00B356B0"/>
    <w:rsid w:val="00B37619"/>
    <w:rsid w:val="00B515B9"/>
    <w:rsid w:val="00B52AB0"/>
    <w:rsid w:val="00B546A4"/>
    <w:rsid w:val="00B63702"/>
    <w:rsid w:val="00B70F95"/>
    <w:rsid w:val="00B7393C"/>
    <w:rsid w:val="00B75456"/>
    <w:rsid w:val="00B84919"/>
    <w:rsid w:val="00B87508"/>
    <w:rsid w:val="00B8751D"/>
    <w:rsid w:val="00B960BD"/>
    <w:rsid w:val="00B97931"/>
    <w:rsid w:val="00BA1194"/>
    <w:rsid w:val="00BB373D"/>
    <w:rsid w:val="00BB55AF"/>
    <w:rsid w:val="00BC21F8"/>
    <w:rsid w:val="00BC5DD0"/>
    <w:rsid w:val="00BD35C5"/>
    <w:rsid w:val="00BE4844"/>
    <w:rsid w:val="00BE6BE9"/>
    <w:rsid w:val="00BF43E4"/>
    <w:rsid w:val="00BF62CE"/>
    <w:rsid w:val="00BF7ED2"/>
    <w:rsid w:val="00C006FD"/>
    <w:rsid w:val="00C023C0"/>
    <w:rsid w:val="00C0413A"/>
    <w:rsid w:val="00C07201"/>
    <w:rsid w:val="00C202C1"/>
    <w:rsid w:val="00C22A58"/>
    <w:rsid w:val="00C24248"/>
    <w:rsid w:val="00C35284"/>
    <w:rsid w:val="00C365BB"/>
    <w:rsid w:val="00C410B8"/>
    <w:rsid w:val="00C43E50"/>
    <w:rsid w:val="00C51D26"/>
    <w:rsid w:val="00C55AF5"/>
    <w:rsid w:val="00C67BB2"/>
    <w:rsid w:val="00C9026C"/>
    <w:rsid w:val="00C92150"/>
    <w:rsid w:val="00C94101"/>
    <w:rsid w:val="00C9690D"/>
    <w:rsid w:val="00CA3EA9"/>
    <w:rsid w:val="00CB3A79"/>
    <w:rsid w:val="00CB6823"/>
    <w:rsid w:val="00CC2E7D"/>
    <w:rsid w:val="00CF2186"/>
    <w:rsid w:val="00CF2C26"/>
    <w:rsid w:val="00D03FE9"/>
    <w:rsid w:val="00D04712"/>
    <w:rsid w:val="00D05EFF"/>
    <w:rsid w:val="00D0650C"/>
    <w:rsid w:val="00D20EBB"/>
    <w:rsid w:val="00D219FA"/>
    <w:rsid w:val="00D30545"/>
    <w:rsid w:val="00D30A9C"/>
    <w:rsid w:val="00D31C6C"/>
    <w:rsid w:val="00D33486"/>
    <w:rsid w:val="00D34F18"/>
    <w:rsid w:val="00D40C09"/>
    <w:rsid w:val="00D665BF"/>
    <w:rsid w:val="00D67956"/>
    <w:rsid w:val="00D70963"/>
    <w:rsid w:val="00D70F7B"/>
    <w:rsid w:val="00D72B0D"/>
    <w:rsid w:val="00D744EE"/>
    <w:rsid w:val="00D76636"/>
    <w:rsid w:val="00D812A6"/>
    <w:rsid w:val="00D81F34"/>
    <w:rsid w:val="00D82741"/>
    <w:rsid w:val="00D835B1"/>
    <w:rsid w:val="00D852CF"/>
    <w:rsid w:val="00D8697D"/>
    <w:rsid w:val="00D909A0"/>
    <w:rsid w:val="00D90E4B"/>
    <w:rsid w:val="00D9514B"/>
    <w:rsid w:val="00DA458A"/>
    <w:rsid w:val="00DB4BCD"/>
    <w:rsid w:val="00DB5298"/>
    <w:rsid w:val="00DB5A6B"/>
    <w:rsid w:val="00DB5E85"/>
    <w:rsid w:val="00DC0BD3"/>
    <w:rsid w:val="00DD041A"/>
    <w:rsid w:val="00DD1300"/>
    <w:rsid w:val="00DE034F"/>
    <w:rsid w:val="00DE3378"/>
    <w:rsid w:val="00DE3771"/>
    <w:rsid w:val="00DE551A"/>
    <w:rsid w:val="00DE6C16"/>
    <w:rsid w:val="00DE6D85"/>
    <w:rsid w:val="00DE76F2"/>
    <w:rsid w:val="00DF1B38"/>
    <w:rsid w:val="00DF1DF1"/>
    <w:rsid w:val="00E011DF"/>
    <w:rsid w:val="00E01BD5"/>
    <w:rsid w:val="00E034FD"/>
    <w:rsid w:val="00E03C7B"/>
    <w:rsid w:val="00E132E5"/>
    <w:rsid w:val="00E3113A"/>
    <w:rsid w:val="00E441A8"/>
    <w:rsid w:val="00E47B0C"/>
    <w:rsid w:val="00E53DC3"/>
    <w:rsid w:val="00E53E1A"/>
    <w:rsid w:val="00E62192"/>
    <w:rsid w:val="00E63B7C"/>
    <w:rsid w:val="00E64722"/>
    <w:rsid w:val="00E64DD8"/>
    <w:rsid w:val="00E72192"/>
    <w:rsid w:val="00E73527"/>
    <w:rsid w:val="00E837D2"/>
    <w:rsid w:val="00E84B29"/>
    <w:rsid w:val="00E92E3E"/>
    <w:rsid w:val="00EA1B0E"/>
    <w:rsid w:val="00EA4124"/>
    <w:rsid w:val="00EA58DB"/>
    <w:rsid w:val="00EB0F48"/>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B06EDB"/>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5958"/>
  </w:style>
  <w:style w:type="character" w:customStyle="1" w:styleId="wordsection1Char">
    <w:name w:val="wordsection1 Char"/>
    <w:basedOn w:val="DefaultParagraphFont"/>
    <w:link w:val="wordsection1"/>
    <w:uiPriority w:val="99"/>
    <w:locked/>
    <w:rsid w:val="00D30545"/>
    <w:rPr>
      <w:rFonts w:ascii="Calibri" w:hAnsi="Calibri" w:cs="Calibri"/>
    </w:rPr>
  </w:style>
  <w:style w:type="paragraph" w:customStyle="1" w:styleId="wordsection1">
    <w:name w:val="wordsection1"/>
    <w:basedOn w:val="Normal"/>
    <w:link w:val="wordsection1Char"/>
    <w:uiPriority w:val="99"/>
    <w:rsid w:val="00D30545"/>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21129745">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269849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3277089">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429484">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77740274">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7147653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76858974">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0216872">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9241449">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7553564">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31809025">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6853444">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096098069">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2937529">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0900184">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5326826">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03485888">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17558721">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650851">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158605">
      <w:bodyDiv w:val="1"/>
      <w:marLeft w:val="0"/>
      <w:marRight w:val="0"/>
      <w:marTop w:val="0"/>
      <w:marBottom w:val="0"/>
      <w:divBdr>
        <w:top w:val="none" w:sz="0" w:space="0" w:color="auto"/>
        <w:left w:val="none" w:sz="0" w:space="0" w:color="auto"/>
        <w:bottom w:val="none" w:sz="0" w:space="0" w:color="auto"/>
        <w:right w:val="none" w:sz="0" w:space="0" w:color="auto"/>
      </w:divBdr>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82804740">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08748397">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56539396">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32805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19830984">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gertips.phe.org.uk/profile/physical-activity/data" TargetMode="External"/><Relationship Id="rId18" Type="http://schemas.openxmlformats.org/officeDocument/2006/relationships/hyperlink" Target="mailto:michelle.youd@phe.gov.uk" TargetMode="External"/><Relationship Id="rId26" Type="http://schemas.openxmlformats.org/officeDocument/2006/relationships/hyperlink" Target="https://fingertips.phe.org.uk/profile-group/mental-health/profile/suicide" TargetMode="External"/><Relationship Id="rId39" Type="http://schemas.openxmlformats.org/officeDocument/2006/relationships/hyperlink" Target="https://drinkanddrugsnews.com/ddn-wider-health-hep-c/" TargetMode="External"/><Relationship Id="rId21" Type="http://schemas.openxmlformats.org/officeDocument/2006/relationships/oleObject" Target="embeddings/oleObject1.bin"/><Relationship Id="rId34" Type="http://schemas.openxmlformats.org/officeDocument/2006/relationships/hyperlink" Target="https://assets.publishing.service.gov.uk/government/uploads/system/uploads/attachment_data/file/747709/Mental_health_and_wellbeing_provision_in_schools.pdf" TargetMode="External"/><Relationship Id="rId42" Type="http://schemas.openxmlformats.org/officeDocument/2006/relationships/hyperlink" Target="https://www.bhf.org.uk/what-we-do/influencing-change/turning-back-the-tide" TargetMode="External"/><Relationship Id="rId47" Type="http://schemas.openxmlformats.org/officeDocument/2006/relationships/hyperlink" Target="http://links.govdelivery.com:80/track?type=click&amp;enid=ZWFzPTEmbXNpZD0mYXVpZD0mbWFpbGluZ2lkPTIwMTgwOTI3Ljk1NDMzOTkxJm1lc3NhZ2VpZD1NREItUFJELUJVTC0yMDE4MDkyNy45NTQzMzk5MSZkYXRhYmFzZWlkPTEwMDEmc2VyaWFsPTE3MDQxNzgyJmVtYWlsaWQ9c3VlLmZvc3RlckBwaGUuZ292LnVrJnVzZXJpZD1zdWUuZm9zdGVyQHBoZS5nb3YudWsmdGFyZ2V0aWQ9JmZsPSZleHRyYT1NdWx0aXZhcmlhdGVJZD0mJiY=&amp;&amp;&amp;101&amp;&amp;&amp;https://www.gov.uk/government/publications/severe-mental-illness-smi-physical-health-inequalities/severe-mental-illness-and-physical-health-inequalities-briefing" TargetMode="External"/><Relationship Id="rId50" Type="http://schemas.openxmlformats.org/officeDocument/2006/relationships/hyperlink" Target="https://www.gov.uk/government/publications/a-connected-society-a-strategy-for-tackling-loneliness" TargetMode="External"/><Relationship Id="rId55" Type="http://schemas.openxmlformats.org/officeDocument/2006/relationships/image" Target="media/image4.emf"/><Relationship Id="rId63" Type="http://schemas.openxmlformats.org/officeDocument/2006/relationships/hyperlink" Target="https://www.eventbrite.co.uk/e/from-data-to-decisions-a-foundation-course-in-population-health-intelligence-tickets-5200063229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57756/Cycling_and_walking_for_individual_and_population_health_benefits.pdf" TargetMode="External"/><Relationship Id="rId29" Type="http://schemas.openxmlformats.org/officeDocument/2006/relationships/hyperlink" Target="https://www.hee.nhs.uk/our-work/mental-health/self-harm-suicide-prevention-framewo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moting-healthy-weight-in-children-young-people-and-families" TargetMode="External"/><Relationship Id="rId24" Type="http://schemas.openxmlformats.org/officeDocument/2006/relationships/hyperlink" Target="https://www.gov.uk/government/collections/public-mental-health" TargetMode="External"/><Relationship Id="rId32" Type="http://schemas.openxmlformats.org/officeDocument/2006/relationships/hyperlink" Target="http://www.nspa.org.uk/home/news-events/nspa-conference-2019/" TargetMode="External"/><Relationship Id="rId37" Type="http://schemas.openxmlformats.org/officeDocument/2006/relationships/hyperlink" Target="https://vimeo.com/user17897300" TargetMode="External"/><Relationship Id="rId40" Type="http://schemas.openxmlformats.org/officeDocument/2006/relationships/image" Target="media/image3.emf"/><Relationship Id="rId45" Type="http://schemas.openxmlformats.org/officeDocument/2006/relationships/hyperlink" Target="https://t.co/CdD6aYLEwM" TargetMode="External"/><Relationship Id="rId53" Type="http://schemas.openxmlformats.org/officeDocument/2006/relationships/hyperlink" Target="https://portal.e-lfh.org.uk/" TargetMode="External"/><Relationship Id="rId58" Type="http://schemas.openxmlformats.org/officeDocument/2006/relationships/hyperlink" Target="https://fingertips.phe.org.uk/profile/mortality-profile"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statistics/walking-and-cycling-statistics-england-2017" TargetMode="External"/><Relationship Id="rId23" Type="http://schemas.openxmlformats.org/officeDocument/2006/relationships/hyperlink" Target="https://njl-admin.nihr.ac.uk/document/download/2014595" TargetMode="External"/><Relationship Id="rId28" Type="http://schemas.openxmlformats.org/officeDocument/2006/relationships/hyperlink" Target="https://www.ucl.ac.uk/pals/research/clinical-educational-and-health-psychology/research-groups/core/competence-frameworks/self" TargetMode="External"/><Relationship Id="rId36" Type="http://schemas.openxmlformats.org/officeDocument/2006/relationships/hyperlink" Target="https://sti.bmj.com/content/94/7/542?etoc" TargetMode="External"/><Relationship Id="rId49" Type="http://schemas.openxmlformats.org/officeDocument/2006/relationships/hyperlink" Target="mailto:mhdnin@phe.gov.uk?subject=Psychosis%20Data%20Report" TargetMode="External"/><Relationship Id="rId57" Type="http://schemas.openxmlformats.org/officeDocument/2006/relationships/hyperlink" Target="https://www.gov.uk/government/publications/mortality-profile-indicator-updates/mortality-profile-indicators-to-be-included-december-2018" TargetMode="External"/><Relationship Id="rId61" Type="http://schemas.openxmlformats.org/officeDocument/2006/relationships/hyperlink" Target="mailto:healtheconomics@phe.gov.uk" TargetMode="External"/><Relationship Id="rId10" Type="http://schemas.openxmlformats.org/officeDocument/2006/relationships/hyperlink" Target="http://www.who.int/end-childhood-obesity/publications/taking-action-childhood-obesity-report/en/?platform=hootsuite" TargetMode="External"/><Relationship Id="rId19" Type="http://schemas.openxmlformats.org/officeDocument/2006/relationships/hyperlink" Target="https://surveys.phe.org.uk/TakeSurvey.aspx?SurveyID=98KI4671J" TargetMode="External"/><Relationship Id="rId31" Type="http://schemas.openxmlformats.org/officeDocument/2006/relationships/hyperlink" Target="http://www.adph.org.uk/2018/11/providing-a-lifeline-effective-scrutiny-of-local-council-strategies-to-prevent-or-reduce-suicide/" TargetMode="External"/><Relationship Id="rId44" Type="http://schemas.openxmlformats.org/officeDocument/2006/relationships/hyperlink" Target="https://www.gov.uk/government/publications/cardiovascular-disease-prevention-action-plan" TargetMode="External"/><Relationship Id="rId52" Type="http://schemas.openxmlformats.org/officeDocument/2006/relationships/hyperlink" Target="mailto:mhdnin@phe.gov.uk" TargetMode="External"/><Relationship Id="rId60" Type="http://schemas.openxmlformats.org/officeDocument/2006/relationships/hyperlink" Target="https://indigo.phe.gov.uk/owa/14.3.279.2/scripts/premium/redir.aspx?REF=nZ0uR1EcGnF0grZlf67OSdz4UKsUtaUjq4QWBFuJVhwBPQOubFTWCAEgaHR0cHM6Ly93d3cueW91dHViZS5jb20vd2F0Y2g_dj1UTzhtcGZRdm1mMCZmZWF0dXJlPXlvdXR1LmJl" TargetMode="External"/><Relationship Id="rId65" Type="http://schemas.openxmlformats.org/officeDocument/2006/relationships/hyperlink" Target="https://yorkshiredance.com/opportunity/ageless-call-for-contributors/" TargetMode="External"/><Relationship Id="rId4" Type="http://schemas.openxmlformats.org/officeDocument/2006/relationships/settings" Target="settings.xml"/><Relationship Id="rId9" Type="http://schemas.openxmlformats.org/officeDocument/2006/relationships/image" Target="cid:image003.png@01D1157C.0FEFD940" TargetMode="External"/><Relationship Id="rId14" Type="http://schemas.openxmlformats.org/officeDocument/2006/relationships/hyperlink" Target="https://fingertips.phe.org.uk/profile/physical-activity/data" TargetMode="External"/><Relationship Id="rId22" Type="http://schemas.openxmlformats.org/officeDocument/2006/relationships/hyperlink" Target="https://www.gov.uk/government/publications/health-matters-air-pollution/health-matters-air-pollution?utm_source=The%20King%27s%20Fund%20newsletters%20%28main%20account%29&amp;utm_medium=email&amp;utm_campaign=10027661_NEWSL_HMP%202018-11-16&amp;dm_i=21A8,5YXE5,GSKQ2E,NE82S,1" TargetMode="External"/><Relationship Id="rId27" Type="http://schemas.openxmlformats.org/officeDocument/2006/relationships/hyperlink" Target="https://www.gov.uk/government/publications/suicide-prevention-profile-november-2018-update/statistical-commentary-suicide-prevention-profile-november-2018-update" TargetMode="External"/><Relationship Id="rId30" Type="http://schemas.openxmlformats.org/officeDocument/2006/relationships/hyperlink" Target="https://www.rcpsych.ac.uk/workinpsychiatry/nccmh/otherwork.aspx" TargetMode="External"/><Relationship Id="rId35" Type="http://schemas.openxmlformats.org/officeDocument/2006/relationships/hyperlink" Target="http://apps.who.int/iris/bitstream/handle/10665/275718/9789241550383-eng.pdf?ua=1" TargetMode="External"/><Relationship Id="rId43" Type="http://schemas.openxmlformats.org/officeDocument/2006/relationships/hyperlink" Target="https://www.healthcheck.nhs.uk/document.php?o=1764" TargetMode="External"/><Relationship Id="rId48" Type="http://schemas.openxmlformats.org/officeDocument/2006/relationships/hyperlink" Target="http://links.govdelivery.com:80/track?type=click&amp;enid=ZWFzPTEmbXNpZD0mYXVpZD0mbWFpbGluZ2lkPTIwMTgwOTI3Ljk1NDMzOTkxJm1lc3NhZ2VpZD1NREItUFJELUJVTC0yMDE4MDkyNy45NTQzMzk5MSZkYXRhYmFzZWlkPTEwMDEmc2VyaWFsPTE3MDQxNzgyJmVtYWlsaWQ9c3VlLmZvc3RlckBwaGUuZ292LnVrJnVzZXJpZD1zdWUuZm9zdGVyQHBoZS5nb3YudWsmdGFyZ2V0aWQ9JmZsPSZleHRyYT1NdWx0aXZhcmlhdGVJZD0mJiY=&amp;&amp;&amp;102&amp;&amp;&amp;https://assets.publishing.service.gov.uk/government/uploads/system/uploads/attachment_data/file/743050/SMI_and_physical_health_inequalities__technical_report_August_2018.pdf" TargetMode="External"/><Relationship Id="rId56" Type="http://schemas.openxmlformats.org/officeDocument/2006/relationships/oleObject" Target="embeddings/oleObject3.bin"/><Relationship Id="rId64" Type="http://schemas.openxmlformats.org/officeDocument/2006/relationships/hyperlink" Target="https://yorkshiredance.com/project/encounter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fingertips.phe.org.uk/documents/FINAL_OPMH_Data%20catalogue_220818.xlsx" TargetMode="External"/><Relationship Id="rId3" Type="http://schemas.openxmlformats.org/officeDocument/2006/relationships/styles" Target="styles.xml"/><Relationship Id="rId12" Type="http://schemas.openxmlformats.org/officeDocument/2006/relationships/hyperlink" Target="https://fingertips.phe.org.uk/profile/physical-activity" TargetMode="External"/><Relationship Id="rId17" Type="http://schemas.openxmlformats.org/officeDocument/2006/relationships/hyperlink" Target="https://surveys.phe.org.uk/TakeSurvey.aspx?SurveyID=98KI4671J" TargetMode="External"/><Relationship Id="rId25" Type="http://schemas.openxmlformats.org/officeDocument/2006/relationships/hyperlink" Target="http://www.nwyhelearning.nhs.uk/elearning/HEE/SuicidePrevention/" TargetMode="External"/><Relationship Id="rId33" Type="http://schemas.openxmlformats.org/officeDocument/2006/relationships/hyperlink" Target="https://suicidebereavementuk.com/pabbs-training" TargetMode="External"/><Relationship Id="rId38" Type="http://schemas.openxmlformats.org/officeDocument/2006/relationships/hyperlink" Target="https://www.bhiva.org/standards-of-care-2018" TargetMode="External"/><Relationship Id="rId46" Type="http://schemas.openxmlformats.org/officeDocument/2006/relationships/hyperlink" Target="http://links.govdelivery.com:80/track?type=click&amp;enid=ZWFzPTEmbXNpZD0mYXVpZD0mbWFpbGluZ2lkPTIwMTgwOTI3Ljk1NDMzOTkxJm1lc3NhZ2VpZD1NREItUFJELUJVTC0yMDE4MDkyNy45NTQzMzk5MSZkYXRhYmFzZWlkPTEwMDEmc2VyaWFsPTE3MDQxNzgyJmVtYWlsaWQ9c3VlLmZvc3RlckBwaGUuZ292LnVrJnVzZXJpZD1zdWUuZm9zdGVyQHBoZS5nb3YudWsmdGFyZ2V0aWQ9JmZsPSZleHRyYT1NdWx0aXZhcmlhdGVJZD0mJiY=&amp;&amp;&amp;100&amp;&amp;&amp;https://www.gov.uk/government/publications/severe-mental-illness-smi-physical-health-inequalities" TargetMode="External"/><Relationship Id="rId59" Type="http://schemas.openxmlformats.org/officeDocument/2006/relationships/hyperlink" Target="https://www.gov.uk/government/publications/cardiovascular-disease-prevention-cost-effective-commissioning" TargetMode="External"/><Relationship Id="rId67" Type="http://schemas.openxmlformats.org/officeDocument/2006/relationships/footer" Target="footer1.xml"/><Relationship Id="rId20" Type="http://schemas.openxmlformats.org/officeDocument/2006/relationships/image" Target="media/image2.emf"/><Relationship Id="rId41" Type="http://schemas.openxmlformats.org/officeDocument/2006/relationships/oleObject" Target="embeddings/oleObject2.bin"/><Relationship Id="rId54" Type="http://schemas.openxmlformats.org/officeDocument/2006/relationships/hyperlink" Target="mailto:LKISYorkshireandHumber@phe.gov.uk" TargetMode="External"/><Relationship Id="rId62" Type="http://schemas.openxmlformats.org/officeDocument/2006/relationships/hyperlink" Target="https://www.eventbrite.co.uk/e/from-data-to-decisions-a-foundation-course-in-population-health-intelligence-tickets-52000173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E48F-0AD7-4514-8DB5-9BEE61A0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4969</Words>
  <Characters>28325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2</cp:revision>
  <dcterms:created xsi:type="dcterms:W3CDTF">2018-11-30T12:12:00Z</dcterms:created>
  <dcterms:modified xsi:type="dcterms:W3CDTF">2018-11-30T12:12:00Z</dcterms:modified>
</cp:coreProperties>
</file>