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E26E5" w14:textId="77777777"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ACE81B4" wp14:editId="0F52D566">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6F73C" w14:textId="77777777"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14:paraId="17B77CAF" w14:textId="77777777" w:rsidR="0002555F" w:rsidRPr="00626CB0" w:rsidRDefault="0002555F" w:rsidP="001B5891">
      <w:pPr>
        <w:pStyle w:val="Default"/>
        <w:ind w:left="-284"/>
        <w:rPr>
          <w:bCs/>
          <w:color w:val="97002D"/>
        </w:rPr>
      </w:pPr>
      <w:r w:rsidRPr="00626CB0">
        <w:rPr>
          <w:bCs/>
          <w:color w:val="97002D"/>
        </w:rPr>
        <w:t>PHE Health and Wellbeing monthly update</w:t>
      </w:r>
    </w:p>
    <w:p w14:paraId="75370EC7" w14:textId="4B86D3EE"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D32C18">
        <w:rPr>
          <w:bCs/>
          <w:color w:val="97002D"/>
        </w:rPr>
        <w:t>43, June 2019</w:t>
      </w:r>
      <w:r w:rsidR="00DE3378">
        <w:rPr>
          <w:bCs/>
          <w:color w:val="97002D"/>
        </w:rPr>
        <w:t xml:space="preserve"> </w:t>
      </w:r>
    </w:p>
    <w:p w14:paraId="5C3ED3E3" w14:textId="77777777" w:rsidR="0002555F" w:rsidRPr="006A08BA" w:rsidRDefault="0002555F" w:rsidP="001B5891">
      <w:pPr>
        <w:pStyle w:val="Default"/>
        <w:ind w:left="-284"/>
      </w:pPr>
    </w:p>
    <w:p w14:paraId="7153A55F" w14:textId="77777777"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2555F" w:rsidRPr="006A08BA" w14:paraId="525B6B17" w14:textId="77777777" w:rsidTr="00207EB0">
        <w:trPr>
          <w:trHeight w:val="870"/>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14:paraId="30FC1BA8" w14:textId="77777777" w:rsidR="00BC5DD0" w:rsidRPr="006A08BA" w:rsidRDefault="00BC5DD0" w:rsidP="00BC5DD0">
            <w:pPr>
              <w:jc w:val="center"/>
              <w:rPr>
                <w:rFonts w:ascii="Arial" w:hAnsi="Arial" w:cs="Arial"/>
                <w:sz w:val="24"/>
                <w:szCs w:val="24"/>
              </w:rPr>
            </w:pPr>
          </w:p>
          <w:p w14:paraId="52BDD678" w14:textId="77777777" w:rsidR="00FE74AF" w:rsidRPr="00FC14E8" w:rsidRDefault="00FE74AF" w:rsidP="00FE74AF">
            <w:pPr>
              <w:jc w:val="center"/>
              <w:rPr>
                <w:rFonts w:ascii="Arial" w:hAnsi="Arial" w:cs="Arial"/>
              </w:rPr>
            </w:pPr>
            <w:r w:rsidRPr="00FC14E8">
              <w:rPr>
                <w:rFonts w:ascii="Arial" w:hAnsi="Arial" w:cs="Arial"/>
              </w:rPr>
              <w:t xml:space="preserve">Ensuring Every Child has the Best Start in Life (H&amp;WB Team Lead: </w:t>
            </w:r>
            <w:r w:rsidR="009613A4">
              <w:rPr>
                <w:rFonts w:ascii="Arial" w:hAnsi="Arial" w:cs="Arial"/>
              </w:rPr>
              <w:t>Gemma Mann</w:t>
            </w:r>
            <w:r w:rsidRPr="00FC14E8">
              <w:rPr>
                <w:rFonts w:ascii="Arial" w:hAnsi="Arial" w:cs="Arial"/>
              </w:rPr>
              <w:t>)</w:t>
            </w:r>
          </w:p>
          <w:p w14:paraId="57D99CA6" w14:textId="77777777" w:rsidR="0002555F" w:rsidRPr="006A08BA" w:rsidRDefault="0002555F" w:rsidP="00BC5DD0">
            <w:pPr>
              <w:tabs>
                <w:tab w:val="left" w:pos="7776"/>
              </w:tabs>
              <w:ind w:right="-1"/>
              <w:jc w:val="center"/>
              <w:rPr>
                <w:rFonts w:ascii="Arial" w:hAnsi="Arial" w:cs="Arial"/>
                <w:sz w:val="24"/>
                <w:szCs w:val="24"/>
              </w:rPr>
            </w:pPr>
          </w:p>
        </w:tc>
      </w:tr>
      <w:tr w:rsidR="009613A4" w:rsidRPr="006A08BA" w14:paraId="56C35DB5" w14:textId="77777777" w:rsidTr="00207EB0">
        <w:trPr>
          <w:trHeight w:val="131"/>
        </w:trPr>
        <w:tc>
          <w:tcPr>
            <w:tcW w:w="9322" w:type="dxa"/>
            <w:tcBorders>
              <w:top w:val="dashSmallGap" w:sz="4" w:space="0" w:color="auto"/>
            </w:tcBorders>
            <w:shd w:val="clear" w:color="auto" w:fill="auto"/>
          </w:tcPr>
          <w:p w14:paraId="18282295" w14:textId="77777777" w:rsidR="009613A4" w:rsidRPr="006A08BA" w:rsidRDefault="009613A4" w:rsidP="00BC5DD0">
            <w:pPr>
              <w:jc w:val="center"/>
              <w:rPr>
                <w:rFonts w:ascii="Arial" w:hAnsi="Arial" w:cs="Arial"/>
                <w:sz w:val="24"/>
                <w:szCs w:val="24"/>
              </w:rPr>
            </w:pPr>
          </w:p>
        </w:tc>
      </w:tr>
      <w:tr w:rsidR="0002555F" w:rsidRPr="006A08BA" w14:paraId="1D85785A" w14:textId="77777777" w:rsidTr="00207EB0">
        <w:tc>
          <w:tcPr>
            <w:tcW w:w="9322" w:type="dxa"/>
            <w:shd w:val="clear" w:color="auto" w:fill="EAF1DD" w:themeFill="accent3" w:themeFillTint="33"/>
          </w:tcPr>
          <w:p w14:paraId="14830103" w14:textId="77777777" w:rsidR="00AD0FEB" w:rsidRDefault="00AD0FEB" w:rsidP="003A6917">
            <w:pPr>
              <w:shd w:val="clear" w:color="auto" w:fill="EAF1DD" w:themeFill="accent3" w:themeFillTint="33"/>
              <w:rPr>
                <w:rFonts w:ascii="Arial" w:hAnsi="Arial" w:cs="Arial"/>
                <w:b/>
                <w:bCs/>
                <w:sz w:val="24"/>
                <w:szCs w:val="24"/>
              </w:rPr>
            </w:pPr>
          </w:p>
          <w:p w14:paraId="34AFDFF8" w14:textId="34B81178" w:rsidR="003A6917" w:rsidRPr="00946235" w:rsidRDefault="003A6917" w:rsidP="003A6917">
            <w:pPr>
              <w:shd w:val="clear" w:color="auto" w:fill="EAF1DD" w:themeFill="accent3" w:themeFillTint="33"/>
              <w:rPr>
                <w:rFonts w:ascii="Arial" w:hAnsi="Arial" w:cs="Arial"/>
                <w:b/>
                <w:bCs/>
                <w:szCs w:val="24"/>
              </w:rPr>
            </w:pPr>
            <w:r w:rsidRPr="00946235">
              <w:rPr>
                <w:rFonts w:ascii="Arial" w:hAnsi="Arial" w:cs="Arial"/>
                <w:b/>
                <w:bCs/>
                <w:szCs w:val="24"/>
              </w:rPr>
              <w:t>NCMP and Child Obesity Profile updated</w:t>
            </w:r>
          </w:p>
          <w:p w14:paraId="4D7BCF4A" w14:textId="77777777" w:rsidR="00013E30" w:rsidRDefault="003A6917" w:rsidP="003A6917">
            <w:pPr>
              <w:shd w:val="clear" w:color="auto" w:fill="EAF1DD" w:themeFill="accent3" w:themeFillTint="33"/>
              <w:rPr>
                <w:rFonts w:ascii="Arial" w:hAnsi="Arial" w:cs="Arial"/>
                <w:sz w:val="20"/>
                <w:szCs w:val="24"/>
              </w:rPr>
            </w:pPr>
            <w:r w:rsidRPr="003A6917">
              <w:rPr>
                <w:rFonts w:ascii="Arial" w:hAnsi="Arial" w:cs="Arial"/>
                <w:sz w:val="20"/>
                <w:szCs w:val="24"/>
              </w:rPr>
              <w:t xml:space="preserve">The </w:t>
            </w:r>
            <w:hyperlink r:id="rId10" w:history="1">
              <w:r w:rsidRPr="003A6917">
                <w:rPr>
                  <w:rStyle w:val="Hyperlink"/>
                  <w:rFonts w:ascii="Arial" w:hAnsi="Arial" w:cs="Arial"/>
                  <w:sz w:val="20"/>
                  <w:szCs w:val="24"/>
                </w:rPr>
                <w:t>NCMP and Child Obesity Profile</w:t>
              </w:r>
            </w:hyperlink>
            <w:r w:rsidRPr="003A6917">
              <w:rPr>
                <w:rFonts w:ascii="Arial" w:hAnsi="Arial" w:cs="Arial"/>
                <w:sz w:val="20"/>
                <w:szCs w:val="24"/>
              </w:rPr>
              <w:t xml:space="preserve"> has been updated with regional level data for the two inequality indicators for 2006/07 to 2017/18, Reception: Inequality in the prevalence of obesity (including severe obesity) and Year 6: Inequality in the prevalence of obesity (including severe obesity). </w:t>
            </w:r>
          </w:p>
          <w:p w14:paraId="7F9BA57A" w14:textId="11282E10" w:rsidR="00013E30" w:rsidRDefault="003A6917" w:rsidP="003A6917">
            <w:pPr>
              <w:shd w:val="clear" w:color="auto" w:fill="EAF1DD" w:themeFill="accent3" w:themeFillTint="33"/>
              <w:rPr>
                <w:rFonts w:ascii="Arial" w:hAnsi="Arial" w:cs="Arial"/>
                <w:sz w:val="20"/>
                <w:szCs w:val="24"/>
              </w:rPr>
            </w:pPr>
            <w:r w:rsidRPr="003A6917">
              <w:rPr>
                <w:rFonts w:ascii="Arial" w:hAnsi="Arial" w:cs="Arial"/>
                <w:sz w:val="20"/>
                <w:szCs w:val="24"/>
              </w:rPr>
              <w:t xml:space="preserve">This update shows that inequalities in childhood obesity in English regions are widening, particularly among Year 6 children, with London shown to have the most inequality across Reception and Year 6. However, it is the only region not showing a significant increase in inequality, and levels have remained stable over the last 11 years. </w:t>
            </w:r>
          </w:p>
          <w:p w14:paraId="5A2FEFB4" w14:textId="1E640EE2" w:rsidR="003A6917" w:rsidRDefault="003A6917" w:rsidP="003A6917">
            <w:pPr>
              <w:shd w:val="clear" w:color="auto" w:fill="EAF1DD" w:themeFill="accent3" w:themeFillTint="33"/>
              <w:rPr>
                <w:rFonts w:ascii="Arial" w:hAnsi="Arial" w:cs="Arial"/>
                <w:sz w:val="20"/>
                <w:szCs w:val="24"/>
              </w:rPr>
            </w:pPr>
            <w:r w:rsidRPr="003A6917">
              <w:rPr>
                <w:rFonts w:ascii="Arial" w:hAnsi="Arial" w:cs="Arial"/>
                <w:sz w:val="20"/>
                <w:szCs w:val="24"/>
              </w:rPr>
              <w:t>The South West has the lowest levels of inequality in childhood obesity at both Reception and Year 6 age. The data is based on </w:t>
            </w:r>
            <w:hyperlink r:id="rId11" w:history="1">
              <w:r w:rsidRPr="003A6917">
                <w:rPr>
                  <w:rStyle w:val="Hyperlink"/>
                  <w:rFonts w:ascii="Arial" w:hAnsi="Arial" w:cs="Arial"/>
                  <w:sz w:val="20"/>
                  <w:szCs w:val="24"/>
                </w:rPr>
                <w:t>the slope index of inequality</w:t>
              </w:r>
            </w:hyperlink>
            <w:r w:rsidRPr="003A6917">
              <w:rPr>
                <w:rFonts w:ascii="Arial" w:hAnsi="Arial" w:cs="Arial"/>
                <w:sz w:val="20"/>
                <w:szCs w:val="24"/>
              </w:rPr>
              <w:t xml:space="preserve">. This measures the social gradient in an indicator (in this case child obesity) and shows how much child obesity varies with deprivation, enabling monitoring of changes in the inequality gap over time. </w:t>
            </w:r>
          </w:p>
          <w:p w14:paraId="7CDB69A9" w14:textId="5D0F0714" w:rsidR="003A6917" w:rsidRDefault="003A6917" w:rsidP="003A6917">
            <w:pPr>
              <w:shd w:val="clear" w:color="auto" w:fill="EAF1DD" w:themeFill="accent3" w:themeFillTint="33"/>
              <w:rPr>
                <w:rFonts w:ascii="Arial" w:hAnsi="Arial" w:cs="Arial"/>
                <w:sz w:val="20"/>
                <w:szCs w:val="24"/>
              </w:rPr>
            </w:pPr>
          </w:p>
          <w:p w14:paraId="248F6A07" w14:textId="77777777" w:rsidR="006C77F3" w:rsidRDefault="006C77F3" w:rsidP="003A6917">
            <w:pPr>
              <w:shd w:val="clear" w:color="auto" w:fill="EAF1DD" w:themeFill="accent3" w:themeFillTint="33"/>
              <w:rPr>
                <w:rFonts w:ascii="Arial" w:hAnsi="Arial" w:cs="Arial"/>
                <w:sz w:val="20"/>
                <w:szCs w:val="24"/>
              </w:rPr>
            </w:pPr>
          </w:p>
          <w:p w14:paraId="2E49EFFA" w14:textId="77777777" w:rsidR="00013E30" w:rsidRPr="00D365F7" w:rsidRDefault="00013E30" w:rsidP="003A6917">
            <w:pPr>
              <w:shd w:val="clear" w:color="auto" w:fill="EAF1DD" w:themeFill="accent3" w:themeFillTint="33"/>
              <w:rPr>
                <w:rFonts w:ascii="Arial" w:hAnsi="Arial" w:cs="Arial"/>
                <w:b/>
                <w:sz w:val="20"/>
                <w:szCs w:val="24"/>
              </w:rPr>
            </w:pPr>
          </w:p>
          <w:p w14:paraId="0396DE0F" w14:textId="76DEB7EC" w:rsidR="003A6917" w:rsidRPr="00946235" w:rsidRDefault="003A6917" w:rsidP="003A6917">
            <w:pPr>
              <w:shd w:val="clear" w:color="auto" w:fill="EAF1DD" w:themeFill="accent3" w:themeFillTint="33"/>
              <w:rPr>
                <w:rFonts w:ascii="Arial" w:hAnsi="Arial" w:cs="Arial"/>
                <w:b/>
                <w:szCs w:val="24"/>
              </w:rPr>
            </w:pPr>
            <w:r w:rsidRPr="00946235">
              <w:rPr>
                <w:rFonts w:ascii="Arial" w:hAnsi="Arial" w:cs="Arial"/>
                <w:b/>
                <w:szCs w:val="24"/>
              </w:rPr>
              <w:t>PHE National CYPF Monthly update - May 2019</w:t>
            </w:r>
            <w:r w:rsidR="006C77F3" w:rsidRPr="00946235">
              <w:rPr>
                <w:rFonts w:ascii="Arial" w:hAnsi="Arial" w:cs="Arial"/>
                <w:b/>
                <w:szCs w:val="24"/>
              </w:rPr>
              <w:t xml:space="preserve"> </w:t>
            </w:r>
          </w:p>
          <w:bookmarkStart w:id="0" w:name="_MON_1620218950"/>
          <w:bookmarkEnd w:id="0"/>
          <w:p w14:paraId="62EFFEF9" w14:textId="34FC821B" w:rsidR="003A6917" w:rsidRPr="003A6917" w:rsidRDefault="003A6917" w:rsidP="003A6917">
            <w:pPr>
              <w:shd w:val="clear" w:color="auto" w:fill="EAF1DD" w:themeFill="accent3" w:themeFillTint="33"/>
              <w:rPr>
                <w:rFonts w:ascii="Arial" w:hAnsi="Arial" w:cs="Arial"/>
                <w:sz w:val="24"/>
                <w:szCs w:val="24"/>
              </w:rPr>
            </w:pPr>
            <w:r>
              <w:rPr>
                <w:rFonts w:ascii="Arial" w:hAnsi="Arial" w:cs="Arial"/>
                <w:sz w:val="24"/>
                <w:szCs w:val="24"/>
              </w:rPr>
              <w:object w:dxaOrig="1520" w:dyaOrig="988" w14:anchorId="56182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2" o:title=""/>
                </v:shape>
                <o:OLEObject Type="Embed" ProgID="Word.Document.12" ShapeID="_x0000_i1025" DrawAspect="Icon" ObjectID="_1621061218" r:id="rId13">
                  <o:FieldCodes>\s</o:FieldCodes>
                </o:OLEObject>
              </w:object>
            </w:r>
          </w:p>
          <w:p w14:paraId="63D85EBB" w14:textId="739300A6" w:rsidR="00F201A0" w:rsidRDefault="00F201A0" w:rsidP="00316F33">
            <w:pPr>
              <w:shd w:val="clear" w:color="auto" w:fill="EAF1DD" w:themeFill="accent3" w:themeFillTint="33"/>
              <w:rPr>
                <w:rFonts w:ascii="Arial" w:hAnsi="Arial" w:cs="Arial"/>
                <w:sz w:val="24"/>
                <w:szCs w:val="24"/>
                <w:lang w:val="en-US"/>
              </w:rPr>
            </w:pPr>
          </w:p>
          <w:p w14:paraId="698CE3E0" w14:textId="77777777" w:rsidR="006C77F3" w:rsidRDefault="006C77F3" w:rsidP="00316F33">
            <w:pPr>
              <w:shd w:val="clear" w:color="auto" w:fill="EAF1DD" w:themeFill="accent3" w:themeFillTint="33"/>
              <w:rPr>
                <w:rFonts w:ascii="Arial" w:hAnsi="Arial" w:cs="Arial"/>
                <w:sz w:val="24"/>
                <w:szCs w:val="24"/>
                <w:lang w:val="en-US"/>
              </w:rPr>
            </w:pPr>
          </w:p>
          <w:p w14:paraId="1D0B4257" w14:textId="77777777" w:rsidR="000B7170" w:rsidRPr="00946235" w:rsidRDefault="000B7170" w:rsidP="000B7170">
            <w:pPr>
              <w:shd w:val="clear" w:color="auto" w:fill="EAF1DD" w:themeFill="accent3" w:themeFillTint="33"/>
              <w:rPr>
                <w:rFonts w:ascii="Arial" w:hAnsi="Arial" w:cs="Arial"/>
                <w:b/>
                <w:bCs/>
                <w:szCs w:val="24"/>
              </w:rPr>
            </w:pPr>
            <w:r w:rsidRPr="00946235">
              <w:rPr>
                <w:rFonts w:ascii="Arial" w:hAnsi="Arial" w:cs="Arial"/>
                <w:b/>
                <w:bCs/>
                <w:szCs w:val="24"/>
              </w:rPr>
              <w:t>Important information affecting local authority public health and children’s services</w:t>
            </w:r>
          </w:p>
          <w:p w14:paraId="53FCC8D7" w14:textId="56549ECC" w:rsidR="000B7170" w:rsidRDefault="000B7170" w:rsidP="000B7170">
            <w:pPr>
              <w:shd w:val="clear" w:color="auto" w:fill="EAF1DD" w:themeFill="accent3" w:themeFillTint="33"/>
              <w:rPr>
                <w:rFonts w:ascii="Arial" w:hAnsi="Arial" w:cs="Arial"/>
                <w:sz w:val="20"/>
                <w:szCs w:val="24"/>
              </w:rPr>
            </w:pPr>
            <w:r w:rsidRPr="000B7170">
              <w:rPr>
                <w:rFonts w:ascii="Arial" w:hAnsi="Arial" w:cs="Arial"/>
                <w:sz w:val="20"/>
                <w:szCs w:val="24"/>
              </w:rPr>
              <w:t>From Spring 2019 significant changes will start to be made to the way child health information is collected across the health and social care system. The Digital Child Health (DCH) bulletin attached includes information from the DCH programme for the benefit of Directors of Public Health and Directors of Children’s Services to help them ensure that commissioned services meet the new information standards and IT requirements.</w:t>
            </w:r>
          </w:p>
          <w:p w14:paraId="075CD327" w14:textId="0F1D26E2" w:rsidR="000B7170" w:rsidRDefault="000B7170" w:rsidP="000B7170">
            <w:pPr>
              <w:shd w:val="clear" w:color="auto" w:fill="EAF1DD" w:themeFill="accent3" w:themeFillTint="33"/>
              <w:rPr>
                <w:rFonts w:ascii="Arial" w:hAnsi="Arial" w:cs="Arial"/>
                <w:sz w:val="20"/>
                <w:szCs w:val="24"/>
              </w:rPr>
            </w:pPr>
          </w:p>
          <w:p w14:paraId="010BA80A" w14:textId="2BE9911C" w:rsidR="00F201A0" w:rsidRDefault="000B7170" w:rsidP="00316F33">
            <w:pPr>
              <w:shd w:val="clear" w:color="auto" w:fill="EAF1DD" w:themeFill="accent3" w:themeFillTint="33"/>
            </w:pPr>
            <w:r>
              <w:object w:dxaOrig="1520" w:dyaOrig="988" w14:anchorId="22299F26">
                <v:shape id="_x0000_i1026" type="#_x0000_t75" style="width:78pt;height:48pt" o:ole="">
                  <v:imagedata r:id="rId14" o:title=""/>
                </v:shape>
                <o:OLEObject Type="Embed" ProgID="Word.Document.12" ShapeID="_x0000_i1026" DrawAspect="Icon" ObjectID="_1621061219" r:id="rId15">
                  <o:FieldCodes>\s</o:FieldCodes>
                </o:OLEObject>
              </w:object>
            </w:r>
          </w:p>
          <w:p w14:paraId="3A70B38B" w14:textId="10A4A335" w:rsidR="006C77F3" w:rsidRDefault="006C77F3" w:rsidP="00316F33">
            <w:pPr>
              <w:shd w:val="clear" w:color="auto" w:fill="EAF1DD" w:themeFill="accent3" w:themeFillTint="33"/>
              <w:rPr>
                <w:rFonts w:ascii="Arial" w:hAnsi="Arial" w:cs="Arial"/>
                <w:sz w:val="20"/>
                <w:szCs w:val="24"/>
              </w:rPr>
            </w:pPr>
          </w:p>
          <w:p w14:paraId="1715D537" w14:textId="3BA151DB" w:rsidR="006C77F3" w:rsidRDefault="006C77F3" w:rsidP="00316F33">
            <w:pPr>
              <w:shd w:val="clear" w:color="auto" w:fill="EAF1DD" w:themeFill="accent3" w:themeFillTint="33"/>
              <w:rPr>
                <w:rFonts w:ascii="Arial" w:hAnsi="Arial" w:cs="Arial"/>
                <w:sz w:val="20"/>
                <w:szCs w:val="24"/>
              </w:rPr>
            </w:pPr>
          </w:p>
          <w:p w14:paraId="36CE2536" w14:textId="1D765C9D" w:rsidR="006C77F3" w:rsidRDefault="006C77F3" w:rsidP="00316F33">
            <w:pPr>
              <w:shd w:val="clear" w:color="auto" w:fill="EAF1DD" w:themeFill="accent3" w:themeFillTint="33"/>
              <w:rPr>
                <w:rFonts w:ascii="Arial" w:hAnsi="Arial" w:cs="Arial"/>
                <w:sz w:val="20"/>
                <w:szCs w:val="24"/>
              </w:rPr>
            </w:pPr>
          </w:p>
          <w:p w14:paraId="60CBBE43" w14:textId="034EF845" w:rsidR="006C77F3" w:rsidRDefault="006C77F3" w:rsidP="00316F33">
            <w:pPr>
              <w:shd w:val="clear" w:color="auto" w:fill="EAF1DD" w:themeFill="accent3" w:themeFillTint="33"/>
              <w:rPr>
                <w:rFonts w:ascii="Arial" w:hAnsi="Arial" w:cs="Arial"/>
                <w:sz w:val="20"/>
                <w:szCs w:val="24"/>
              </w:rPr>
            </w:pPr>
          </w:p>
          <w:p w14:paraId="07972013" w14:textId="4BB62470" w:rsidR="006C77F3" w:rsidRDefault="006C77F3" w:rsidP="00316F33">
            <w:pPr>
              <w:shd w:val="clear" w:color="auto" w:fill="EAF1DD" w:themeFill="accent3" w:themeFillTint="33"/>
              <w:rPr>
                <w:rFonts w:ascii="Arial" w:hAnsi="Arial" w:cs="Arial"/>
                <w:sz w:val="20"/>
                <w:szCs w:val="24"/>
              </w:rPr>
            </w:pPr>
          </w:p>
          <w:p w14:paraId="25A0BB9D" w14:textId="224A45E9" w:rsidR="006C77F3" w:rsidRDefault="006C77F3" w:rsidP="00316F33">
            <w:pPr>
              <w:shd w:val="clear" w:color="auto" w:fill="EAF1DD" w:themeFill="accent3" w:themeFillTint="33"/>
              <w:rPr>
                <w:rFonts w:ascii="Arial" w:hAnsi="Arial" w:cs="Arial"/>
                <w:sz w:val="20"/>
                <w:szCs w:val="24"/>
              </w:rPr>
            </w:pPr>
          </w:p>
          <w:p w14:paraId="2F022002" w14:textId="7F92C07E" w:rsidR="006C77F3" w:rsidRDefault="006C77F3" w:rsidP="00316F33">
            <w:pPr>
              <w:shd w:val="clear" w:color="auto" w:fill="EAF1DD" w:themeFill="accent3" w:themeFillTint="33"/>
              <w:rPr>
                <w:rFonts w:ascii="Arial" w:hAnsi="Arial" w:cs="Arial"/>
                <w:sz w:val="20"/>
                <w:szCs w:val="24"/>
              </w:rPr>
            </w:pPr>
          </w:p>
          <w:p w14:paraId="3BEFA4D3" w14:textId="77777777" w:rsidR="006C77F3" w:rsidRPr="00013E30" w:rsidRDefault="006C77F3" w:rsidP="00316F33">
            <w:pPr>
              <w:shd w:val="clear" w:color="auto" w:fill="EAF1DD" w:themeFill="accent3" w:themeFillTint="33"/>
              <w:rPr>
                <w:rFonts w:ascii="Arial" w:hAnsi="Arial" w:cs="Arial"/>
                <w:sz w:val="20"/>
                <w:szCs w:val="24"/>
              </w:rPr>
            </w:pPr>
          </w:p>
          <w:p w14:paraId="7F5B29E7" w14:textId="77777777" w:rsidR="00AD0FEB" w:rsidRPr="00AD0FEB" w:rsidRDefault="00AD0FEB" w:rsidP="00AD0FEB">
            <w:pPr>
              <w:shd w:val="clear" w:color="auto" w:fill="EAF1DD" w:themeFill="accent3" w:themeFillTint="33"/>
              <w:rPr>
                <w:rFonts w:ascii="Arial" w:hAnsi="Arial" w:cs="Arial"/>
                <w:b/>
                <w:bCs/>
                <w:szCs w:val="24"/>
              </w:rPr>
            </w:pPr>
            <w:r w:rsidRPr="00AD0FEB">
              <w:rPr>
                <w:rFonts w:ascii="Arial" w:hAnsi="Arial" w:cs="Arial"/>
                <w:b/>
                <w:bCs/>
                <w:szCs w:val="24"/>
              </w:rPr>
              <w:t xml:space="preserve">Farm visits seasonal safety reminder </w:t>
            </w:r>
          </w:p>
          <w:p w14:paraId="67638BE3" w14:textId="77777777" w:rsidR="00AD0FEB" w:rsidRPr="00AD0FEB" w:rsidRDefault="00AD0FEB" w:rsidP="00AD0FEB">
            <w:pPr>
              <w:shd w:val="clear" w:color="auto" w:fill="EAF1DD" w:themeFill="accent3" w:themeFillTint="33"/>
              <w:rPr>
                <w:rFonts w:ascii="Arial" w:hAnsi="Arial" w:cs="Arial"/>
                <w:sz w:val="20"/>
                <w:szCs w:val="24"/>
              </w:rPr>
            </w:pPr>
            <w:r w:rsidRPr="00AD0FEB">
              <w:rPr>
                <w:rFonts w:ascii="Arial" w:hAnsi="Arial" w:cs="Arial"/>
                <w:sz w:val="20"/>
                <w:szCs w:val="24"/>
              </w:rPr>
              <w:t xml:space="preserve">Days out at farms are an enjoyable and educational experience for many people. However, animals can carry </w:t>
            </w:r>
            <w:proofErr w:type="gramStart"/>
            <w:r w:rsidRPr="00AD0FEB">
              <w:rPr>
                <w:rFonts w:ascii="Arial" w:hAnsi="Arial" w:cs="Arial"/>
                <w:sz w:val="20"/>
                <w:szCs w:val="24"/>
              </w:rPr>
              <w:t>a number of</w:t>
            </w:r>
            <w:proofErr w:type="gramEnd"/>
            <w:r w:rsidRPr="00AD0FEB">
              <w:rPr>
                <w:rFonts w:ascii="Arial" w:hAnsi="Arial" w:cs="Arial"/>
                <w:sz w:val="20"/>
                <w:szCs w:val="24"/>
              </w:rPr>
              <w:t xml:space="preserve"> infections that may be harmful to humans, especially children and pregnant women. Guidance for the public is available on the PHE website (</w:t>
            </w:r>
            <w:hyperlink r:id="rId16" w:history="1">
              <w:r w:rsidRPr="00AD0FEB">
                <w:rPr>
                  <w:rStyle w:val="Hyperlink"/>
                  <w:rFonts w:ascii="Arial" w:hAnsi="Arial" w:cs="Arial"/>
                  <w:sz w:val="20"/>
                  <w:szCs w:val="24"/>
                </w:rPr>
                <w:t>Farm visits: avoiding infection</w:t>
              </w:r>
            </w:hyperlink>
            <w:r w:rsidRPr="00AD0FEB">
              <w:rPr>
                <w:rFonts w:ascii="Arial" w:hAnsi="Arial" w:cs="Arial"/>
                <w:sz w:val="20"/>
                <w:szCs w:val="24"/>
              </w:rPr>
              <w:t xml:space="preserve">). Local Authorities are encouraged to share the guidance document with schools in their local area, in order to assist teachers in making risk assessments. Resources are available for educators through </w:t>
            </w:r>
            <w:hyperlink r:id="rId17" w:history="1">
              <w:r w:rsidRPr="00AD0FEB">
                <w:rPr>
                  <w:rStyle w:val="Hyperlink"/>
                  <w:rFonts w:ascii="Arial" w:hAnsi="Arial" w:cs="Arial"/>
                  <w:sz w:val="20"/>
                  <w:szCs w:val="24"/>
                </w:rPr>
                <w:t>Access to Farms</w:t>
              </w:r>
            </w:hyperlink>
            <w:r w:rsidRPr="00AD0FEB">
              <w:rPr>
                <w:rFonts w:ascii="Arial" w:hAnsi="Arial" w:cs="Arial"/>
                <w:sz w:val="20"/>
                <w:szCs w:val="24"/>
              </w:rPr>
              <w:t xml:space="preserve">. Those opening their farms to visitors should consult the </w:t>
            </w:r>
            <w:hyperlink r:id="rId18" w:history="1">
              <w:r w:rsidRPr="00AD0FEB">
                <w:rPr>
                  <w:rStyle w:val="Hyperlink"/>
                  <w:rFonts w:ascii="Arial" w:hAnsi="Arial" w:cs="Arial"/>
                  <w:sz w:val="20"/>
                  <w:szCs w:val="24"/>
                </w:rPr>
                <w:t>Industry Code of Practice</w:t>
              </w:r>
            </w:hyperlink>
            <w:r w:rsidRPr="00AD0FEB">
              <w:rPr>
                <w:rFonts w:ascii="Arial" w:hAnsi="Arial" w:cs="Arial"/>
                <w:sz w:val="20"/>
                <w:szCs w:val="24"/>
              </w:rPr>
              <w:t xml:space="preserve"> and put the necessary control measures in place (including displaying signs to remind visitors to wash their hands with soap and water and ensuring appropriate facilities are in place).</w:t>
            </w:r>
          </w:p>
          <w:p w14:paraId="6FDC20D3" w14:textId="6E6FBFB5" w:rsidR="00F201A0" w:rsidRDefault="00F201A0" w:rsidP="00F201A0">
            <w:pPr>
              <w:shd w:val="clear" w:color="auto" w:fill="EAF1DD" w:themeFill="accent3" w:themeFillTint="33"/>
              <w:rPr>
                <w:rFonts w:ascii="Arial" w:hAnsi="Arial" w:cs="Arial"/>
                <w:sz w:val="20"/>
                <w:szCs w:val="24"/>
              </w:rPr>
            </w:pPr>
          </w:p>
          <w:p w14:paraId="7ED9A5C7" w14:textId="77777777" w:rsidR="00AD0FEB" w:rsidRDefault="00AD0FEB" w:rsidP="00F201A0">
            <w:pPr>
              <w:shd w:val="clear" w:color="auto" w:fill="EAF1DD" w:themeFill="accent3" w:themeFillTint="33"/>
              <w:rPr>
                <w:rFonts w:ascii="Arial" w:hAnsi="Arial" w:cs="Arial"/>
                <w:sz w:val="20"/>
                <w:szCs w:val="24"/>
              </w:rPr>
            </w:pPr>
          </w:p>
          <w:p w14:paraId="6AE431F7" w14:textId="2CE34744" w:rsidR="00F201A0" w:rsidRPr="00946235" w:rsidRDefault="00F201A0" w:rsidP="00F201A0">
            <w:pPr>
              <w:shd w:val="clear" w:color="auto" w:fill="EAF1DD" w:themeFill="accent3" w:themeFillTint="33"/>
              <w:rPr>
                <w:rFonts w:ascii="Arial" w:hAnsi="Arial" w:cs="Arial"/>
                <w:b/>
                <w:bCs/>
              </w:rPr>
            </w:pPr>
            <w:r w:rsidRPr="00946235">
              <w:rPr>
                <w:rFonts w:ascii="Arial" w:hAnsi="Arial" w:cs="Arial"/>
                <w:b/>
                <w:bCs/>
              </w:rPr>
              <w:t xml:space="preserve">Close relative (consanguineous) marriage and genetic risk: providing effective and culturally appropriate services </w:t>
            </w:r>
          </w:p>
          <w:p w14:paraId="4F5DBF8C" w14:textId="6588180B" w:rsidR="00F201A0" w:rsidRPr="006C77F3" w:rsidRDefault="00F201A0" w:rsidP="00F201A0">
            <w:pPr>
              <w:shd w:val="clear" w:color="auto" w:fill="EAF1DD" w:themeFill="accent3" w:themeFillTint="33"/>
              <w:rPr>
                <w:rFonts w:ascii="Arial" w:hAnsi="Arial" w:cs="Arial"/>
                <w:bCs/>
                <w:szCs w:val="24"/>
              </w:rPr>
            </w:pPr>
            <w:r w:rsidRPr="006C77F3">
              <w:rPr>
                <w:rFonts w:ascii="Arial" w:hAnsi="Arial" w:cs="Arial"/>
                <w:bCs/>
                <w:szCs w:val="24"/>
              </w:rPr>
              <w:t>An interactive learning event for commissioners, service managers and practitioners</w:t>
            </w:r>
          </w:p>
          <w:p w14:paraId="5A8A5093" w14:textId="796DE1D0" w:rsidR="00F201A0" w:rsidRDefault="006C77F3" w:rsidP="00F201A0">
            <w:pPr>
              <w:shd w:val="clear" w:color="auto" w:fill="EAF1DD" w:themeFill="accent3" w:themeFillTint="33"/>
              <w:rPr>
                <w:rFonts w:ascii="Arial" w:hAnsi="Arial" w:cs="Arial"/>
                <w:sz w:val="20"/>
                <w:szCs w:val="24"/>
              </w:rPr>
            </w:pPr>
            <w:r>
              <w:rPr>
                <w:rFonts w:ascii="Arial" w:hAnsi="Arial" w:cs="Arial"/>
                <w:sz w:val="20"/>
                <w:szCs w:val="24"/>
              </w:rPr>
              <w:t xml:space="preserve">Thursday </w:t>
            </w:r>
            <w:r w:rsidR="00F201A0" w:rsidRPr="003A6917">
              <w:rPr>
                <w:rFonts w:ascii="Arial" w:hAnsi="Arial" w:cs="Arial"/>
                <w:sz w:val="20"/>
                <w:szCs w:val="24"/>
              </w:rPr>
              <w:t>June 27</w:t>
            </w:r>
            <w:r w:rsidR="00F201A0" w:rsidRPr="003A6917">
              <w:rPr>
                <w:rFonts w:ascii="Arial" w:hAnsi="Arial" w:cs="Arial"/>
                <w:sz w:val="20"/>
                <w:szCs w:val="24"/>
                <w:vertAlign w:val="superscript"/>
              </w:rPr>
              <w:t>th</w:t>
            </w:r>
            <w:r w:rsidRPr="003A6917">
              <w:rPr>
                <w:rFonts w:ascii="Arial" w:hAnsi="Arial" w:cs="Arial"/>
                <w:sz w:val="20"/>
                <w:szCs w:val="24"/>
              </w:rPr>
              <w:t>, 2019</w:t>
            </w:r>
            <w:r w:rsidR="00F201A0">
              <w:rPr>
                <w:rFonts w:ascii="Arial" w:hAnsi="Arial" w:cs="Arial"/>
                <w:sz w:val="20"/>
                <w:szCs w:val="24"/>
              </w:rPr>
              <w:t>, 10.00 – 16.00 (with lunch)</w:t>
            </w:r>
          </w:p>
          <w:p w14:paraId="0741F4C4" w14:textId="7A947233" w:rsidR="00F201A0" w:rsidRDefault="00013E30" w:rsidP="00F201A0">
            <w:pPr>
              <w:shd w:val="clear" w:color="auto" w:fill="EAF1DD" w:themeFill="accent3" w:themeFillTint="33"/>
              <w:rPr>
                <w:rFonts w:ascii="Arial" w:hAnsi="Arial" w:cs="Arial"/>
                <w:sz w:val="20"/>
                <w:szCs w:val="24"/>
              </w:rPr>
            </w:pPr>
            <w:r>
              <w:rPr>
                <w:rFonts w:ascii="Arial" w:hAnsi="Arial" w:cs="Arial"/>
                <w:sz w:val="20"/>
                <w:szCs w:val="24"/>
              </w:rPr>
              <w:t xml:space="preserve">Venue: </w:t>
            </w:r>
            <w:r w:rsidR="00F201A0" w:rsidRPr="003A6917">
              <w:rPr>
                <w:rFonts w:ascii="Arial" w:hAnsi="Arial" w:cs="Arial"/>
                <w:sz w:val="20"/>
                <w:szCs w:val="24"/>
              </w:rPr>
              <w:t xml:space="preserve">Pam </w:t>
            </w:r>
            <w:proofErr w:type="spellStart"/>
            <w:r w:rsidR="00F201A0" w:rsidRPr="003A6917">
              <w:rPr>
                <w:rFonts w:ascii="Arial" w:hAnsi="Arial" w:cs="Arial"/>
                <w:sz w:val="20"/>
                <w:szCs w:val="24"/>
              </w:rPr>
              <w:t>Liversidge</w:t>
            </w:r>
            <w:proofErr w:type="spellEnd"/>
            <w:r w:rsidR="00F201A0" w:rsidRPr="003A6917">
              <w:rPr>
                <w:rFonts w:ascii="Arial" w:hAnsi="Arial" w:cs="Arial"/>
                <w:sz w:val="20"/>
                <w:szCs w:val="24"/>
              </w:rPr>
              <w:t xml:space="preserve"> Building, University of Sheffield, S1 3JD</w:t>
            </w:r>
          </w:p>
          <w:p w14:paraId="7EC86678" w14:textId="77777777" w:rsidR="00013E30" w:rsidRPr="003A6917" w:rsidRDefault="00013E30" w:rsidP="00F201A0">
            <w:pPr>
              <w:shd w:val="clear" w:color="auto" w:fill="EAF1DD" w:themeFill="accent3" w:themeFillTint="33"/>
              <w:rPr>
                <w:rFonts w:ascii="Arial" w:hAnsi="Arial" w:cs="Arial"/>
                <w:sz w:val="20"/>
                <w:szCs w:val="24"/>
              </w:rPr>
            </w:pPr>
          </w:p>
          <w:bookmarkStart w:id="1" w:name="_MON_1620218848"/>
          <w:bookmarkEnd w:id="1"/>
          <w:p w14:paraId="5E257979" w14:textId="67136E0B" w:rsidR="00F201A0" w:rsidRDefault="00F201A0" w:rsidP="00316F33">
            <w:pPr>
              <w:shd w:val="clear" w:color="auto" w:fill="EAF1DD" w:themeFill="accent3" w:themeFillTint="33"/>
              <w:rPr>
                <w:rFonts w:ascii="Arial" w:hAnsi="Arial" w:cs="Arial"/>
                <w:sz w:val="20"/>
                <w:szCs w:val="24"/>
              </w:rPr>
            </w:pPr>
            <w:r>
              <w:rPr>
                <w:rFonts w:ascii="Arial" w:hAnsi="Arial" w:cs="Arial"/>
                <w:sz w:val="20"/>
                <w:szCs w:val="24"/>
              </w:rPr>
              <w:object w:dxaOrig="1520" w:dyaOrig="988" w14:anchorId="5EB20E51">
                <v:shape id="_x0000_i1027" type="#_x0000_t75" style="width:78pt;height:48pt" o:ole="">
                  <v:imagedata r:id="rId19" o:title=""/>
                </v:shape>
                <o:OLEObject Type="Embed" ProgID="Word.Document.12" ShapeID="_x0000_i1027" DrawAspect="Icon" ObjectID="_1621061220" r:id="rId20">
                  <o:FieldCodes>\s</o:FieldCodes>
                </o:OLEObject>
              </w:object>
            </w:r>
          </w:p>
          <w:p w14:paraId="297F8E5E" w14:textId="77777777" w:rsidR="00BB373D" w:rsidRPr="001A44B3" w:rsidRDefault="00BB373D" w:rsidP="00316F33">
            <w:pPr>
              <w:shd w:val="clear" w:color="auto" w:fill="EAF1DD" w:themeFill="accent3" w:themeFillTint="33"/>
              <w:rPr>
                <w:rFonts w:ascii="Arial" w:hAnsi="Arial" w:cs="Arial"/>
                <w:sz w:val="20"/>
                <w:szCs w:val="20"/>
              </w:rPr>
            </w:pPr>
          </w:p>
        </w:tc>
      </w:tr>
      <w:tr w:rsidR="00603B9A" w:rsidRPr="006A08BA" w14:paraId="1A4A416C" w14:textId="77777777" w:rsidTr="00207EB0">
        <w:tc>
          <w:tcPr>
            <w:tcW w:w="9322" w:type="dxa"/>
            <w:tcBorders>
              <w:bottom w:val="dashSmallGap" w:sz="4" w:space="0" w:color="auto"/>
            </w:tcBorders>
          </w:tcPr>
          <w:p w14:paraId="2466E41F" w14:textId="77777777" w:rsidR="00603B9A" w:rsidRDefault="00603B9A" w:rsidP="002E1436">
            <w:pPr>
              <w:jc w:val="both"/>
              <w:rPr>
                <w:rFonts w:ascii="Arial" w:hAnsi="Arial" w:cs="Arial"/>
                <w:sz w:val="24"/>
                <w:szCs w:val="24"/>
                <w:u w:val="single"/>
              </w:rPr>
            </w:pPr>
          </w:p>
        </w:tc>
      </w:tr>
      <w:tr w:rsidR="002E1436" w:rsidRPr="006A08BA" w14:paraId="426B11D7" w14:textId="77777777"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14:paraId="2DBC7CA4" w14:textId="77777777" w:rsidR="002E1436" w:rsidRDefault="002E1436" w:rsidP="002E1436">
            <w:pPr>
              <w:jc w:val="center"/>
              <w:rPr>
                <w:rFonts w:ascii="Arial" w:hAnsi="Arial" w:cs="Arial"/>
                <w:sz w:val="24"/>
                <w:szCs w:val="24"/>
              </w:rPr>
            </w:pPr>
          </w:p>
          <w:p w14:paraId="33066018" w14:textId="77777777"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14:paraId="16A13B42" w14:textId="77777777" w:rsidR="002E1436" w:rsidRDefault="002E1436" w:rsidP="002E1436">
            <w:pPr>
              <w:jc w:val="center"/>
              <w:rPr>
                <w:rFonts w:ascii="Arial" w:hAnsi="Arial" w:cs="Arial"/>
                <w:sz w:val="24"/>
                <w:szCs w:val="24"/>
                <w:u w:val="single"/>
              </w:rPr>
            </w:pPr>
          </w:p>
        </w:tc>
      </w:tr>
      <w:tr w:rsidR="001568D1" w:rsidRPr="006A08BA" w14:paraId="0DFB2156" w14:textId="77777777" w:rsidTr="00207EB0">
        <w:tc>
          <w:tcPr>
            <w:tcW w:w="9322" w:type="dxa"/>
            <w:tcBorders>
              <w:top w:val="dashSmallGap" w:sz="4" w:space="0" w:color="auto"/>
            </w:tcBorders>
            <w:shd w:val="clear" w:color="auto" w:fill="auto"/>
          </w:tcPr>
          <w:p w14:paraId="20984E28" w14:textId="77777777" w:rsidR="001568D1" w:rsidRDefault="001568D1" w:rsidP="002E1436">
            <w:pPr>
              <w:jc w:val="center"/>
              <w:rPr>
                <w:rFonts w:ascii="Arial" w:hAnsi="Arial" w:cs="Arial"/>
                <w:sz w:val="24"/>
                <w:szCs w:val="24"/>
              </w:rPr>
            </w:pPr>
          </w:p>
        </w:tc>
      </w:tr>
      <w:tr w:rsidR="002E1436" w:rsidRPr="006A08BA" w14:paraId="75DD60C6" w14:textId="77777777" w:rsidTr="00207EB0">
        <w:tc>
          <w:tcPr>
            <w:tcW w:w="9322" w:type="dxa"/>
            <w:shd w:val="clear" w:color="auto" w:fill="EEECE1" w:themeFill="background2"/>
          </w:tcPr>
          <w:p w14:paraId="763A9AAF" w14:textId="2E32D37D" w:rsidR="00FE74AF" w:rsidRPr="00FE74AF" w:rsidRDefault="00894666" w:rsidP="001568D1">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14:paraId="414D1F7D" w14:textId="77777777" w:rsidR="00686AA9" w:rsidRPr="00D365F7" w:rsidRDefault="00686AA9" w:rsidP="00686AA9">
            <w:pPr>
              <w:shd w:val="clear" w:color="auto" w:fill="EEECE1" w:themeFill="background2"/>
              <w:rPr>
                <w:rFonts w:ascii="Arial" w:hAnsi="Arial" w:cs="Arial"/>
                <w:sz w:val="18"/>
                <w:szCs w:val="20"/>
              </w:rPr>
            </w:pPr>
          </w:p>
          <w:p w14:paraId="46BDD840" w14:textId="1DB3F855" w:rsidR="00BB373D" w:rsidRPr="00D365F7" w:rsidRDefault="00E55FD5" w:rsidP="00A8374A">
            <w:pPr>
              <w:shd w:val="clear" w:color="auto" w:fill="EEECE1" w:themeFill="background2"/>
              <w:rPr>
                <w:rFonts w:ascii="Arial" w:hAnsi="Arial" w:cs="Arial"/>
                <w:b/>
                <w:bCs/>
                <w:szCs w:val="24"/>
                <w:lang w:val="en-US"/>
              </w:rPr>
            </w:pPr>
            <w:r w:rsidRPr="00D365F7">
              <w:rPr>
                <w:rFonts w:ascii="Arial" w:hAnsi="Arial" w:cs="Arial"/>
                <w:b/>
                <w:bCs/>
                <w:szCs w:val="24"/>
                <w:lang w:val="en-US"/>
              </w:rPr>
              <w:t>GBSF nutrition standards update - consultation published</w:t>
            </w:r>
          </w:p>
          <w:p w14:paraId="57D095AD" w14:textId="2CCA8DA7" w:rsidR="00E55FD5" w:rsidRPr="00E55FD5" w:rsidRDefault="00E55FD5" w:rsidP="00E55FD5">
            <w:pPr>
              <w:rPr>
                <w:rFonts w:ascii="Arial" w:hAnsi="Arial" w:cs="Arial"/>
                <w:sz w:val="20"/>
                <w:szCs w:val="20"/>
              </w:rPr>
            </w:pPr>
            <w:r>
              <w:rPr>
                <w:rFonts w:ascii="Arial" w:hAnsi="Arial" w:cs="Arial"/>
                <w:bCs/>
                <w:sz w:val="20"/>
                <w:szCs w:val="20"/>
              </w:rPr>
              <w:t>On 21</w:t>
            </w:r>
            <w:r w:rsidRPr="00E55FD5">
              <w:rPr>
                <w:rFonts w:ascii="Arial" w:hAnsi="Arial" w:cs="Arial"/>
                <w:bCs/>
                <w:sz w:val="20"/>
                <w:szCs w:val="20"/>
                <w:vertAlign w:val="superscript"/>
              </w:rPr>
              <w:t>st</w:t>
            </w:r>
            <w:r>
              <w:rPr>
                <w:rFonts w:ascii="Arial" w:hAnsi="Arial" w:cs="Arial"/>
                <w:bCs/>
                <w:sz w:val="20"/>
                <w:szCs w:val="20"/>
              </w:rPr>
              <w:t xml:space="preserve"> May </w:t>
            </w:r>
            <w:r w:rsidRPr="00E55FD5">
              <w:rPr>
                <w:rFonts w:ascii="Arial" w:hAnsi="Arial" w:cs="Arial"/>
                <w:bCs/>
                <w:sz w:val="20"/>
                <w:szCs w:val="20"/>
              </w:rPr>
              <w:t xml:space="preserve">Department of Health and Social Care (DHSC) published their consultation to update the nutrition-related standards within the Government Buying Standards for Food and Catering Services (GBSF).  </w:t>
            </w:r>
            <w:r w:rsidRPr="00E55FD5">
              <w:rPr>
                <w:rFonts w:ascii="Arial" w:hAnsi="Arial" w:cs="Arial"/>
                <w:sz w:val="20"/>
                <w:szCs w:val="20"/>
              </w:rPr>
              <w:t xml:space="preserve">These plans were announced as part of </w:t>
            </w:r>
            <w:hyperlink r:id="rId21" w:history="1">
              <w:r w:rsidRPr="00E55FD5">
                <w:rPr>
                  <w:rStyle w:val="Hyperlink"/>
                  <w:rFonts w:ascii="Arial" w:hAnsi="Arial" w:cs="Arial"/>
                  <w:sz w:val="20"/>
                  <w:szCs w:val="20"/>
                </w:rPr>
                <w:t>Childhood obesity: a plan for action, chapter 2</w:t>
              </w:r>
            </w:hyperlink>
            <w:r w:rsidRPr="00E55FD5">
              <w:rPr>
                <w:rFonts w:ascii="Arial" w:hAnsi="Arial" w:cs="Arial"/>
                <w:sz w:val="20"/>
                <w:szCs w:val="20"/>
              </w:rPr>
              <w:t xml:space="preserve">. The consultation on the GBSF nutrition standards is now live and can be accessed </w:t>
            </w:r>
            <w:hyperlink r:id="rId22" w:history="1">
              <w:r w:rsidRPr="00E55FD5">
                <w:rPr>
                  <w:rStyle w:val="Hyperlink"/>
                  <w:rFonts w:ascii="Arial" w:hAnsi="Arial" w:cs="Arial"/>
                  <w:sz w:val="20"/>
                  <w:szCs w:val="20"/>
                </w:rPr>
                <w:t>here</w:t>
              </w:r>
            </w:hyperlink>
            <w:r w:rsidRPr="00E55FD5">
              <w:rPr>
                <w:rFonts w:ascii="Arial" w:hAnsi="Arial" w:cs="Arial"/>
                <w:sz w:val="20"/>
                <w:szCs w:val="20"/>
              </w:rPr>
              <w:t>.</w:t>
            </w:r>
          </w:p>
          <w:p w14:paraId="780AE5A9" w14:textId="77777777" w:rsidR="00E55FD5" w:rsidRPr="00E55FD5" w:rsidRDefault="00E55FD5" w:rsidP="00E55FD5">
            <w:pPr>
              <w:rPr>
                <w:rFonts w:ascii="Arial" w:hAnsi="Arial" w:cs="Arial"/>
                <w:sz w:val="20"/>
                <w:szCs w:val="20"/>
              </w:rPr>
            </w:pPr>
          </w:p>
          <w:p w14:paraId="5519801A" w14:textId="6592699A" w:rsidR="00E55FD5" w:rsidRPr="00E55FD5" w:rsidRDefault="00E55FD5" w:rsidP="00E55FD5">
            <w:pPr>
              <w:rPr>
                <w:rFonts w:ascii="Arial" w:hAnsi="Arial" w:cs="Arial"/>
                <w:sz w:val="20"/>
                <w:szCs w:val="20"/>
              </w:rPr>
            </w:pPr>
            <w:r w:rsidRPr="00E55FD5">
              <w:rPr>
                <w:rFonts w:ascii="Arial" w:hAnsi="Arial" w:cs="Arial"/>
                <w:sz w:val="20"/>
                <w:szCs w:val="20"/>
              </w:rPr>
              <w:t>The aim of the policy they are proposing is to ensure healthier food and drink options are available across the public sector.  All central government departments and their agencies must comply with the GBSF, as well as prisons, the armed forces and the NHS. Schools must follow the school food standards legislation but may also choose to use the GBSF too. The wider public sector is encouraged to apply these standards.</w:t>
            </w:r>
          </w:p>
          <w:p w14:paraId="4E543B16" w14:textId="77777777" w:rsidR="00E55FD5" w:rsidRPr="00E55FD5" w:rsidRDefault="00E55FD5" w:rsidP="00E55FD5">
            <w:pPr>
              <w:rPr>
                <w:rFonts w:ascii="Arial" w:hAnsi="Arial" w:cs="Arial"/>
                <w:sz w:val="20"/>
                <w:szCs w:val="20"/>
              </w:rPr>
            </w:pPr>
          </w:p>
          <w:p w14:paraId="6FB29225" w14:textId="45A49EDB" w:rsidR="00BB373D" w:rsidRPr="00807200" w:rsidRDefault="00E55FD5" w:rsidP="00807200">
            <w:pPr>
              <w:rPr>
                <w:rFonts w:ascii="Arial" w:hAnsi="Arial" w:cs="Arial"/>
                <w:sz w:val="20"/>
                <w:szCs w:val="20"/>
              </w:rPr>
            </w:pPr>
            <w:r w:rsidRPr="00E55FD5">
              <w:rPr>
                <w:rFonts w:ascii="Arial" w:hAnsi="Arial" w:cs="Arial"/>
                <w:sz w:val="20"/>
                <w:szCs w:val="20"/>
              </w:rPr>
              <w:t xml:space="preserve">DHSC are asking for any questions or comments regarding the above to be addressed to </w:t>
            </w:r>
            <w:hyperlink r:id="rId23" w:history="1">
              <w:r w:rsidRPr="00E55FD5">
                <w:rPr>
                  <w:rStyle w:val="Hyperlink"/>
                  <w:rFonts w:ascii="Arial" w:hAnsi="Arial" w:cs="Arial"/>
                  <w:sz w:val="20"/>
                  <w:szCs w:val="20"/>
                </w:rPr>
                <w:t>childhood.obesity@dhsc.gov.uk</w:t>
              </w:r>
            </w:hyperlink>
            <w:r w:rsidRPr="00E55FD5">
              <w:rPr>
                <w:rFonts w:ascii="Arial" w:hAnsi="Arial" w:cs="Arial"/>
                <w:sz w:val="20"/>
                <w:szCs w:val="20"/>
              </w:rPr>
              <w:t xml:space="preserve">. The deadline for receipt of responses is </w:t>
            </w:r>
            <w:r w:rsidRPr="00E55FD5">
              <w:rPr>
                <w:rFonts w:ascii="Arial" w:hAnsi="Arial" w:cs="Arial"/>
                <w:b/>
                <w:bCs/>
                <w:sz w:val="20"/>
                <w:szCs w:val="20"/>
              </w:rPr>
              <w:t>13 August 2019</w:t>
            </w:r>
            <w:r w:rsidRPr="00E55FD5">
              <w:rPr>
                <w:rFonts w:ascii="Arial" w:hAnsi="Arial" w:cs="Arial"/>
                <w:sz w:val="20"/>
                <w:szCs w:val="20"/>
              </w:rPr>
              <w:t>.</w:t>
            </w:r>
          </w:p>
          <w:p w14:paraId="20295D8B" w14:textId="77777777" w:rsidR="00807200" w:rsidRDefault="00807200" w:rsidP="00D909A0">
            <w:pPr>
              <w:shd w:val="clear" w:color="auto" w:fill="EEECE1" w:themeFill="background2"/>
              <w:tabs>
                <w:tab w:val="left" w:pos="7926"/>
              </w:tabs>
              <w:rPr>
                <w:rFonts w:ascii="Arial" w:hAnsi="Arial" w:cs="Arial"/>
                <w:sz w:val="20"/>
                <w:szCs w:val="20"/>
              </w:rPr>
            </w:pPr>
          </w:p>
          <w:p w14:paraId="23E261F9" w14:textId="77777777" w:rsidR="00D909A0" w:rsidRDefault="00D909A0" w:rsidP="00D909A0">
            <w:pPr>
              <w:shd w:val="clear" w:color="auto" w:fill="EEECE1" w:themeFill="background2"/>
              <w:tabs>
                <w:tab w:val="left" w:pos="7926"/>
              </w:tabs>
              <w:rPr>
                <w:rFonts w:ascii="Arial" w:hAnsi="Arial" w:cs="Arial"/>
                <w:sz w:val="20"/>
                <w:szCs w:val="20"/>
              </w:rPr>
            </w:pPr>
          </w:p>
          <w:p w14:paraId="3ED55158" w14:textId="77777777"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00207EB0" w:rsidRPr="00207EB0">
              <w:rPr>
                <w:rFonts w:ascii="Arial" w:hAnsi="Arial" w:cs="Arial"/>
                <w:sz w:val="24"/>
                <w:szCs w:val="24"/>
              </w:rPr>
              <w:t>)</w:t>
            </w:r>
          </w:p>
          <w:p w14:paraId="5C2604FB" w14:textId="77777777" w:rsidR="00B21A80" w:rsidRPr="00D365F7" w:rsidRDefault="00B21A80" w:rsidP="00B21A80">
            <w:pPr>
              <w:shd w:val="clear" w:color="auto" w:fill="EEECE1" w:themeFill="background2"/>
              <w:rPr>
                <w:rFonts w:ascii="Arial" w:hAnsi="Arial" w:cs="Arial"/>
                <w:b/>
                <w:sz w:val="20"/>
                <w:szCs w:val="20"/>
              </w:rPr>
            </w:pPr>
          </w:p>
          <w:p w14:paraId="1FD43664" w14:textId="77777777" w:rsidR="006C77F3" w:rsidRPr="00946235" w:rsidRDefault="006C77F3" w:rsidP="006C77F3">
            <w:pPr>
              <w:rPr>
                <w:rFonts w:ascii="Arial" w:hAnsi="Arial" w:cs="Arial"/>
                <w:b/>
                <w:bCs/>
              </w:rPr>
            </w:pPr>
            <w:r w:rsidRPr="00946235">
              <w:rPr>
                <w:rFonts w:ascii="Arial" w:hAnsi="Arial" w:cs="Arial"/>
                <w:b/>
                <w:bCs/>
              </w:rPr>
              <w:t>Active Travel and Physical Activity Reports</w:t>
            </w:r>
          </w:p>
          <w:p w14:paraId="2B376EEC" w14:textId="77777777" w:rsidR="006C77F3" w:rsidRPr="00807200" w:rsidRDefault="006C77F3" w:rsidP="006C77F3">
            <w:pPr>
              <w:rPr>
                <w:rFonts w:ascii="Arial" w:hAnsi="Arial" w:cs="Arial"/>
                <w:bCs/>
                <w:sz w:val="20"/>
                <w:szCs w:val="20"/>
              </w:rPr>
            </w:pPr>
            <w:r w:rsidRPr="00807200">
              <w:rPr>
                <w:rFonts w:ascii="Arial" w:hAnsi="Arial" w:cs="Arial"/>
                <w:bCs/>
                <w:sz w:val="20"/>
                <w:szCs w:val="20"/>
              </w:rPr>
              <w:t>Sports England have published two new reports on Active Travel and Physical Activity.</w:t>
            </w:r>
          </w:p>
          <w:p w14:paraId="08A73059" w14:textId="748CB150" w:rsidR="006C77F3" w:rsidRPr="00807200" w:rsidRDefault="006C77F3" w:rsidP="006C77F3">
            <w:pPr>
              <w:rPr>
                <w:rFonts w:ascii="Arial" w:hAnsi="Arial" w:cs="Arial"/>
                <w:sz w:val="20"/>
                <w:szCs w:val="20"/>
              </w:rPr>
            </w:pPr>
            <w:r w:rsidRPr="00807200">
              <w:rPr>
                <w:rFonts w:ascii="Arial" w:hAnsi="Arial" w:cs="Arial"/>
                <w:sz w:val="20"/>
                <w:szCs w:val="20"/>
              </w:rPr>
              <w:t>The first is a high-quality evidence review of</w:t>
            </w:r>
            <w:r w:rsidRPr="00807200">
              <w:rPr>
                <w:rFonts w:ascii="Arial" w:hAnsi="Arial" w:cs="Arial"/>
                <w:b/>
                <w:bCs/>
                <w:sz w:val="20"/>
                <w:szCs w:val="20"/>
              </w:rPr>
              <w:t xml:space="preserve"> </w:t>
            </w:r>
            <w:r w:rsidRPr="00807200">
              <w:rPr>
                <w:rFonts w:ascii="Arial" w:hAnsi="Arial" w:cs="Arial"/>
                <w:sz w:val="20"/>
                <w:szCs w:val="20"/>
              </w:rPr>
              <w:t xml:space="preserve">how active travel and active travel interventions can support physical activity. This was carried out by an expert team led by </w:t>
            </w:r>
            <w:proofErr w:type="spellStart"/>
            <w:r w:rsidRPr="00807200">
              <w:rPr>
                <w:rFonts w:ascii="Arial" w:hAnsi="Arial" w:cs="Arial"/>
                <w:sz w:val="20"/>
                <w:szCs w:val="20"/>
              </w:rPr>
              <w:t>Sustrans</w:t>
            </w:r>
            <w:proofErr w:type="spellEnd"/>
            <w:r w:rsidRPr="00807200">
              <w:rPr>
                <w:rFonts w:ascii="Arial" w:hAnsi="Arial" w:cs="Arial"/>
                <w:sz w:val="20"/>
                <w:szCs w:val="20"/>
              </w:rPr>
              <w:t xml:space="preserve"> and including Dr Nick </w:t>
            </w:r>
            <w:proofErr w:type="spellStart"/>
            <w:r w:rsidRPr="00807200">
              <w:rPr>
                <w:rFonts w:ascii="Arial" w:hAnsi="Arial" w:cs="Arial"/>
                <w:sz w:val="20"/>
                <w:szCs w:val="20"/>
              </w:rPr>
              <w:t>Cavill</w:t>
            </w:r>
            <w:proofErr w:type="spellEnd"/>
            <w:r w:rsidRPr="00807200">
              <w:rPr>
                <w:rFonts w:ascii="Arial" w:hAnsi="Arial" w:cs="Arial"/>
                <w:sz w:val="20"/>
                <w:szCs w:val="20"/>
              </w:rPr>
              <w:t xml:space="preserve"> and Prof. Adrian Davis. </w:t>
            </w:r>
          </w:p>
          <w:p w14:paraId="10F68D4B" w14:textId="77777777" w:rsidR="006C77F3" w:rsidRPr="00807200" w:rsidRDefault="006C77F3" w:rsidP="006C77F3">
            <w:pPr>
              <w:rPr>
                <w:rFonts w:ascii="Arial" w:hAnsi="Arial" w:cs="Arial"/>
                <w:sz w:val="20"/>
                <w:szCs w:val="20"/>
              </w:rPr>
            </w:pPr>
            <w:r w:rsidRPr="00807200">
              <w:rPr>
                <w:rFonts w:ascii="Arial" w:hAnsi="Arial" w:cs="Arial"/>
                <w:sz w:val="20"/>
                <w:szCs w:val="20"/>
              </w:rPr>
              <w:t>The second is Sport England’s own summary of the findings, key messages and calls to action that will help us realise the potential of active travel to achieve a more active nation.</w:t>
            </w:r>
          </w:p>
          <w:p w14:paraId="5D972A3F" w14:textId="2D45C95D" w:rsidR="006C77F3" w:rsidRDefault="006C77F3" w:rsidP="006C77F3">
            <w:pPr>
              <w:rPr>
                <w:rFonts w:ascii="Arial" w:hAnsi="Arial" w:cs="Arial"/>
                <w:sz w:val="20"/>
                <w:szCs w:val="20"/>
              </w:rPr>
            </w:pPr>
            <w:r w:rsidRPr="00807200">
              <w:rPr>
                <w:rFonts w:ascii="Arial" w:hAnsi="Arial" w:cs="Arial"/>
                <w:sz w:val="20"/>
                <w:szCs w:val="20"/>
              </w:rPr>
              <w:t xml:space="preserve">Both reports are available on this dedicated page:  </w:t>
            </w:r>
            <w:hyperlink r:id="rId24" w:history="1">
              <w:r w:rsidRPr="006C77F3">
                <w:rPr>
                  <w:rStyle w:val="Hyperlink"/>
                  <w:rFonts w:ascii="Arial" w:hAnsi="Arial" w:cs="Arial"/>
                  <w:bCs/>
                  <w:sz w:val="20"/>
                  <w:szCs w:val="20"/>
                </w:rPr>
                <w:t>www.sportengland.org/research/understanding-audiences/active-travel/</w:t>
              </w:r>
            </w:hyperlink>
            <w:r w:rsidRPr="00807200">
              <w:rPr>
                <w:rFonts w:ascii="Arial" w:hAnsi="Arial" w:cs="Arial"/>
                <w:sz w:val="20"/>
                <w:szCs w:val="20"/>
              </w:rPr>
              <w:t xml:space="preserve"> </w:t>
            </w:r>
          </w:p>
          <w:p w14:paraId="694AC5A1" w14:textId="77777777" w:rsidR="006C77F3" w:rsidRPr="00807200" w:rsidRDefault="006C77F3" w:rsidP="006C77F3">
            <w:pPr>
              <w:rPr>
                <w:rFonts w:ascii="Arial" w:hAnsi="Arial" w:cs="Arial"/>
                <w:sz w:val="20"/>
                <w:szCs w:val="20"/>
              </w:rPr>
            </w:pPr>
          </w:p>
          <w:p w14:paraId="23C6A41E" w14:textId="77777777" w:rsidR="006C77F3" w:rsidRDefault="006C77F3" w:rsidP="00AD0FEB">
            <w:pPr>
              <w:rPr>
                <w:rFonts w:ascii="Arial" w:hAnsi="Arial" w:cs="Arial"/>
                <w:b/>
                <w:bCs/>
                <w:sz w:val="24"/>
                <w:szCs w:val="24"/>
              </w:rPr>
            </w:pPr>
          </w:p>
          <w:p w14:paraId="13251893" w14:textId="0597989E" w:rsidR="00AD0FEB" w:rsidRPr="00AD0FEB" w:rsidRDefault="00AD0FEB" w:rsidP="00AD0FEB">
            <w:pPr>
              <w:rPr>
                <w:rFonts w:ascii="Arial" w:hAnsi="Arial" w:cs="Arial"/>
                <w:b/>
                <w:bCs/>
                <w:szCs w:val="24"/>
              </w:rPr>
            </w:pPr>
            <w:r w:rsidRPr="00AD0FEB">
              <w:rPr>
                <w:rFonts w:ascii="Arial" w:hAnsi="Arial" w:cs="Arial"/>
                <w:b/>
                <w:bCs/>
                <w:szCs w:val="24"/>
              </w:rPr>
              <w:t>Physical activity guidelines review</w:t>
            </w:r>
          </w:p>
          <w:p w14:paraId="112C7BB9" w14:textId="77777777" w:rsidR="00AD0FEB" w:rsidRPr="00AD0FEB" w:rsidRDefault="00AD0FEB" w:rsidP="00AD0FEB">
            <w:pPr>
              <w:rPr>
                <w:rFonts w:ascii="Arial" w:hAnsi="Arial" w:cs="Arial"/>
                <w:bCs/>
                <w:sz w:val="20"/>
              </w:rPr>
            </w:pPr>
            <w:r w:rsidRPr="00AD0FEB">
              <w:rPr>
                <w:rFonts w:ascii="Arial" w:hAnsi="Arial" w:cs="Arial"/>
                <w:bCs/>
                <w:sz w:val="20"/>
              </w:rPr>
              <w:t xml:space="preserve">Updated UK national guidelines on physical activity – first issued by UK CMOs in 2011 – are under development, following completion of a review of evidence that has become available since 2011. The fundamental elements of the 2011 guidance will however remain unchanged, </w:t>
            </w:r>
            <w:proofErr w:type="spellStart"/>
            <w:r w:rsidRPr="00AD0FEB">
              <w:rPr>
                <w:rFonts w:ascii="Arial" w:hAnsi="Arial" w:cs="Arial"/>
                <w:bCs/>
                <w:sz w:val="20"/>
              </w:rPr>
              <w:t>ie</w:t>
            </w:r>
            <w:proofErr w:type="spellEnd"/>
            <w:r w:rsidRPr="00AD0FEB">
              <w:rPr>
                <w:rFonts w:ascii="Arial" w:hAnsi="Arial" w:cs="Arial"/>
                <w:bCs/>
                <w:sz w:val="20"/>
              </w:rPr>
              <w:t xml:space="preserve">: </w:t>
            </w:r>
            <w:r w:rsidRPr="00AD0FEB">
              <w:rPr>
                <w:rFonts w:ascii="Arial" w:hAnsi="Arial" w:cs="Arial"/>
                <w:bCs/>
                <w:i/>
                <w:iCs/>
                <w:sz w:val="20"/>
              </w:rPr>
              <w:t>for children and babies five years and under</w:t>
            </w:r>
            <w:r w:rsidRPr="00AD0FEB">
              <w:rPr>
                <w:rFonts w:ascii="Arial" w:hAnsi="Arial" w:cs="Arial"/>
                <w:bCs/>
                <w:sz w:val="20"/>
              </w:rPr>
              <w:t>: at least 180 minutes (three hours) of activity spread throughout the day and minimising being sedentary (restrained or sitting) from extended periods (apart from sleeping)</w:t>
            </w:r>
            <w:r w:rsidRPr="00AD0FEB">
              <w:rPr>
                <w:rFonts w:ascii="Arial" w:hAnsi="Arial" w:cs="Arial"/>
                <w:bCs/>
                <w:sz w:val="20"/>
                <w:lang w:val="en"/>
              </w:rPr>
              <w:t xml:space="preserve">; </w:t>
            </w:r>
            <w:r w:rsidRPr="00AD0FEB">
              <w:rPr>
                <w:rFonts w:ascii="Arial" w:hAnsi="Arial" w:cs="Arial"/>
                <w:bCs/>
                <w:i/>
                <w:iCs/>
                <w:sz w:val="20"/>
              </w:rPr>
              <w:t>for children and young people over five years of age</w:t>
            </w:r>
            <w:r w:rsidRPr="00AD0FEB">
              <w:rPr>
                <w:rFonts w:ascii="Arial" w:hAnsi="Arial" w:cs="Arial"/>
                <w:bCs/>
                <w:sz w:val="20"/>
              </w:rPr>
              <w:t xml:space="preserve">: at least 60 minutes of moderate to vigorous-intensity activity a day, vigorous-intensity activities that strengthen muscle and bone at least three days per week and minimising being sedentary (sitting) for extended periods; </w:t>
            </w:r>
            <w:r w:rsidRPr="00AD0FEB">
              <w:rPr>
                <w:rFonts w:ascii="Arial" w:hAnsi="Arial" w:cs="Arial"/>
                <w:bCs/>
                <w:i/>
                <w:iCs/>
                <w:sz w:val="20"/>
              </w:rPr>
              <w:t>for all adults</w:t>
            </w:r>
            <w:r w:rsidRPr="00AD0FEB">
              <w:rPr>
                <w:rFonts w:ascii="Arial" w:hAnsi="Arial" w:cs="Arial"/>
                <w:bCs/>
                <w:sz w:val="20"/>
              </w:rPr>
              <w:t xml:space="preserve">: at least 150 minutes (2.5 hours) of moderate intensity activity over a week, muscle and bone strengthening activities on at least two days and minimising being sedentary (sitting) for extended periods. Two working groups to support implementation of the updated guidelines are being established (see letter from the chair of the review committee attached); further details on the review process will be published on the </w:t>
            </w:r>
            <w:hyperlink r:id="rId25" w:history="1">
              <w:r w:rsidRPr="00AD0FEB">
                <w:rPr>
                  <w:rStyle w:val="Hyperlink"/>
                  <w:rFonts w:ascii="Arial" w:hAnsi="Arial" w:cs="Arial"/>
                  <w:bCs/>
                  <w:sz w:val="20"/>
                </w:rPr>
                <w:t>guidelines review website</w:t>
              </w:r>
            </w:hyperlink>
            <w:r w:rsidRPr="00AD0FEB">
              <w:rPr>
                <w:rFonts w:ascii="Arial" w:hAnsi="Arial" w:cs="Arial"/>
                <w:bCs/>
                <w:sz w:val="20"/>
              </w:rPr>
              <w:t>.   </w:t>
            </w:r>
          </w:p>
          <w:p w14:paraId="1D08F9D4" w14:textId="77777777" w:rsidR="00AD0FEB" w:rsidRDefault="00AD0FEB" w:rsidP="00807200">
            <w:pPr>
              <w:rPr>
                <w:rFonts w:ascii="Arial" w:hAnsi="Arial" w:cs="Arial"/>
                <w:b/>
                <w:bCs/>
              </w:rPr>
            </w:pPr>
          </w:p>
          <w:p w14:paraId="4711AB48" w14:textId="77777777" w:rsidR="00AD0FEB" w:rsidRDefault="00AD0FEB" w:rsidP="00807200">
            <w:pPr>
              <w:rPr>
                <w:rFonts w:ascii="Arial" w:hAnsi="Arial" w:cs="Arial"/>
                <w:b/>
                <w:bCs/>
              </w:rPr>
            </w:pPr>
          </w:p>
          <w:p w14:paraId="65847127" w14:textId="3ACC5ADA" w:rsidR="00B21A80" w:rsidRPr="00D365F7" w:rsidRDefault="00B21A80" w:rsidP="00B21A80">
            <w:pPr>
              <w:shd w:val="clear" w:color="auto" w:fill="EEECE1" w:themeFill="background2"/>
              <w:rPr>
                <w:rFonts w:ascii="Arial" w:hAnsi="Arial" w:cs="Arial"/>
                <w:b/>
                <w:szCs w:val="24"/>
              </w:rPr>
            </w:pPr>
            <w:r w:rsidRPr="00D365F7">
              <w:rPr>
                <w:rFonts w:ascii="Arial" w:hAnsi="Arial" w:cs="Arial"/>
                <w:b/>
                <w:bCs/>
                <w:szCs w:val="24"/>
                <w:lang w:val="en-US"/>
              </w:rPr>
              <w:t>Adult excess weight supporting data and updated PHOF indicators: adult excess weight,</w:t>
            </w:r>
            <w:r w:rsidRPr="00D365F7">
              <w:rPr>
                <w:rFonts w:ascii="Arial" w:hAnsi="Arial" w:cs="Arial"/>
                <w:b/>
                <w:szCs w:val="24"/>
                <w:lang w:val="en-US"/>
              </w:rPr>
              <w:t xml:space="preserve"> </w:t>
            </w:r>
            <w:r w:rsidRPr="00D365F7">
              <w:rPr>
                <w:rFonts w:ascii="Arial" w:hAnsi="Arial" w:cs="Arial"/>
                <w:b/>
                <w:bCs/>
                <w:szCs w:val="24"/>
                <w:lang w:val="en-US"/>
              </w:rPr>
              <w:t>physical activity and fruit/veg consumption </w:t>
            </w:r>
          </w:p>
          <w:p w14:paraId="1FA60FE1" w14:textId="31D2945A" w:rsidR="00013E30" w:rsidRDefault="00B21A80" w:rsidP="00B21A80">
            <w:pPr>
              <w:shd w:val="clear" w:color="auto" w:fill="EEECE1" w:themeFill="background2"/>
              <w:rPr>
                <w:rFonts w:ascii="Arial" w:hAnsi="Arial" w:cs="Arial"/>
                <w:sz w:val="20"/>
                <w:szCs w:val="20"/>
                <w:lang w:val="en-US"/>
              </w:rPr>
            </w:pPr>
            <w:r w:rsidRPr="00B21A80">
              <w:rPr>
                <w:rFonts w:ascii="Arial" w:hAnsi="Arial" w:cs="Arial"/>
                <w:sz w:val="20"/>
                <w:szCs w:val="20"/>
                <w:lang w:val="en-US"/>
              </w:rPr>
              <w:t xml:space="preserve">The PHE Obesity Intelligence team has produced supporting data for the updated indicator on excess weight in adults (aged 18 and over) in the Public Health Outcomes Framework (PHOF). Breakdowns of local authority prevalence data by BMI category are presented in an Excel spreadsheet: underweight, healthy weight, overweight, obese, severe obesity and excess weight. </w:t>
            </w:r>
          </w:p>
          <w:p w14:paraId="63A135B7" w14:textId="77777777" w:rsidR="00013E30" w:rsidRDefault="00013E30" w:rsidP="00B21A80">
            <w:pPr>
              <w:shd w:val="clear" w:color="auto" w:fill="EEECE1" w:themeFill="background2"/>
              <w:rPr>
                <w:rFonts w:ascii="Arial" w:hAnsi="Arial" w:cs="Arial"/>
                <w:sz w:val="20"/>
                <w:szCs w:val="20"/>
                <w:lang w:val="en-US"/>
              </w:rPr>
            </w:pPr>
          </w:p>
          <w:p w14:paraId="6B64D055" w14:textId="77777777" w:rsidR="00807200" w:rsidRDefault="00B21A80" w:rsidP="00B21A80">
            <w:pPr>
              <w:shd w:val="clear" w:color="auto" w:fill="EEECE1" w:themeFill="background2"/>
              <w:rPr>
                <w:rFonts w:ascii="Arial" w:hAnsi="Arial" w:cs="Arial"/>
                <w:sz w:val="20"/>
                <w:szCs w:val="20"/>
                <w:lang w:val="en-US"/>
              </w:rPr>
            </w:pPr>
            <w:r w:rsidRPr="00B21A80">
              <w:rPr>
                <w:rFonts w:ascii="Arial" w:hAnsi="Arial" w:cs="Arial"/>
                <w:sz w:val="20"/>
                <w:szCs w:val="20"/>
                <w:lang w:val="en-US"/>
              </w:rPr>
              <w:t>The new figures for 2017-18 can be downloaded here </w:t>
            </w:r>
            <w:hyperlink r:id="rId26" w:history="1">
              <w:r w:rsidRPr="00B21A80">
                <w:rPr>
                  <w:rStyle w:val="Hyperlink"/>
                  <w:rFonts w:ascii="Arial" w:hAnsi="Arial" w:cs="Arial"/>
                  <w:sz w:val="20"/>
                  <w:szCs w:val="20"/>
                </w:rPr>
                <w:t>Adult excess weight 2017-18</w:t>
              </w:r>
            </w:hyperlink>
            <w:r w:rsidRPr="00B21A80">
              <w:rPr>
                <w:rFonts w:ascii="Arial" w:hAnsi="Arial" w:cs="Arial"/>
                <w:sz w:val="20"/>
                <w:szCs w:val="20"/>
              </w:rPr>
              <w:t xml:space="preserve"> </w:t>
            </w:r>
            <w:r w:rsidRPr="00B21A80">
              <w:rPr>
                <w:rFonts w:ascii="Arial" w:hAnsi="Arial" w:cs="Arial"/>
                <w:sz w:val="20"/>
                <w:szCs w:val="20"/>
                <w:lang w:val="en-US"/>
              </w:rPr>
              <w:t xml:space="preserve">and are also available to </w:t>
            </w:r>
          </w:p>
          <w:p w14:paraId="24F5D018" w14:textId="1599496A" w:rsidR="00B21A80" w:rsidRPr="00B21A80" w:rsidRDefault="00B21A80" w:rsidP="00B21A80">
            <w:pPr>
              <w:shd w:val="clear" w:color="auto" w:fill="EEECE1" w:themeFill="background2"/>
              <w:rPr>
                <w:rFonts w:ascii="Arial" w:hAnsi="Arial" w:cs="Arial"/>
                <w:sz w:val="20"/>
                <w:szCs w:val="20"/>
              </w:rPr>
            </w:pPr>
            <w:r w:rsidRPr="00B21A80">
              <w:rPr>
                <w:rFonts w:ascii="Arial" w:hAnsi="Arial" w:cs="Arial"/>
                <w:sz w:val="20"/>
                <w:szCs w:val="20"/>
                <w:lang w:val="en-US"/>
              </w:rPr>
              <w:t xml:space="preserve">download from the </w:t>
            </w:r>
            <w:hyperlink r:id="rId27" w:history="1">
              <w:r w:rsidRPr="00B21A80">
                <w:rPr>
                  <w:rStyle w:val="Hyperlink"/>
                  <w:rFonts w:ascii="Arial" w:hAnsi="Arial" w:cs="Arial"/>
                  <w:sz w:val="20"/>
                  <w:szCs w:val="20"/>
                  <w:lang w:val="en-US"/>
                </w:rPr>
                <w:t xml:space="preserve">PHE Obesity Intelligence </w:t>
              </w:r>
              <w:proofErr w:type="spellStart"/>
              <w:r w:rsidRPr="00B21A80">
                <w:rPr>
                  <w:rStyle w:val="Hyperlink"/>
                  <w:rFonts w:ascii="Arial" w:hAnsi="Arial" w:cs="Arial"/>
                  <w:sz w:val="20"/>
                  <w:szCs w:val="20"/>
                  <w:lang w:val="en-US"/>
                </w:rPr>
                <w:t>KHub</w:t>
              </w:r>
              <w:proofErr w:type="spellEnd"/>
              <w:r w:rsidRPr="00B21A80">
                <w:rPr>
                  <w:rStyle w:val="Hyperlink"/>
                  <w:rFonts w:ascii="Arial" w:hAnsi="Arial" w:cs="Arial"/>
                  <w:sz w:val="20"/>
                  <w:szCs w:val="20"/>
                  <w:lang w:val="en-US"/>
                </w:rPr>
                <w:t xml:space="preserve"> Public Library</w:t>
              </w:r>
            </w:hyperlink>
            <w:r w:rsidRPr="00B21A80">
              <w:rPr>
                <w:rFonts w:ascii="Arial" w:hAnsi="Arial" w:cs="Arial"/>
                <w:sz w:val="20"/>
                <w:szCs w:val="20"/>
                <w:lang w:val="en-US"/>
              </w:rPr>
              <w:t xml:space="preserve">. The updated adult excess weight PHOF indicator is: </w:t>
            </w:r>
            <w:hyperlink r:id="rId28" w:anchor="page/3/gid/1000042/pat/6/par/E12000003/ati/102/are/E08000016/iid/93088/age/168/sex/4" w:history="1">
              <w:r w:rsidRPr="00B21A80">
                <w:rPr>
                  <w:rStyle w:val="Hyperlink"/>
                  <w:rFonts w:ascii="Arial" w:hAnsi="Arial" w:cs="Arial"/>
                  <w:sz w:val="20"/>
                  <w:szCs w:val="20"/>
                  <w:lang w:val="en-US"/>
                </w:rPr>
                <w:t>2.12 - Percentage of adults (aged 18+) classified as overweight or obese</w:t>
              </w:r>
            </w:hyperlink>
          </w:p>
          <w:p w14:paraId="053CE3EB" w14:textId="77777777" w:rsidR="00B21A80" w:rsidRPr="00B21A80" w:rsidRDefault="00B21A80" w:rsidP="00B21A80">
            <w:pPr>
              <w:shd w:val="clear" w:color="auto" w:fill="EEECE1" w:themeFill="background2"/>
              <w:rPr>
                <w:rFonts w:ascii="Arial" w:hAnsi="Arial" w:cs="Arial"/>
                <w:sz w:val="20"/>
                <w:szCs w:val="20"/>
              </w:rPr>
            </w:pPr>
            <w:r w:rsidRPr="00B21A80">
              <w:rPr>
                <w:rFonts w:ascii="Arial" w:hAnsi="Arial" w:cs="Arial"/>
                <w:sz w:val="20"/>
                <w:szCs w:val="20"/>
                <w:lang w:val="en-US"/>
              </w:rPr>
              <w:t> </w:t>
            </w:r>
          </w:p>
          <w:p w14:paraId="0C004E85" w14:textId="6B788086" w:rsidR="00B21A80" w:rsidRPr="00B21A80" w:rsidRDefault="00E2208A" w:rsidP="00B21A80">
            <w:pPr>
              <w:shd w:val="clear" w:color="auto" w:fill="EEECE1" w:themeFill="background2"/>
              <w:rPr>
                <w:rFonts w:ascii="Arial" w:hAnsi="Arial" w:cs="Arial"/>
                <w:sz w:val="20"/>
                <w:szCs w:val="20"/>
              </w:rPr>
            </w:pPr>
            <w:r>
              <w:rPr>
                <w:rFonts w:ascii="Arial" w:hAnsi="Arial" w:cs="Arial"/>
                <w:sz w:val="20"/>
                <w:szCs w:val="20"/>
                <w:lang w:val="en-US"/>
              </w:rPr>
              <w:t xml:space="preserve">The following </w:t>
            </w:r>
            <w:r w:rsidR="00B21A80" w:rsidRPr="00B21A80">
              <w:rPr>
                <w:rFonts w:ascii="Arial" w:hAnsi="Arial" w:cs="Arial"/>
                <w:sz w:val="20"/>
                <w:szCs w:val="20"/>
                <w:lang w:val="en-US"/>
              </w:rPr>
              <w:t xml:space="preserve">PHOF indicators on physical activity and fruit and vegetable consumption have also been updated: </w:t>
            </w:r>
          </w:p>
          <w:p w14:paraId="02D0F4E0" w14:textId="49510E76" w:rsidR="00B21A80" w:rsidRPr="00B21A80" w:rsidRDefault="00B21A80" w:rsidP="00B21A80">
            <w:pPr>
              <w:shd w:val="clear" w:color="auto" w:fill="EEECE1" w:themeFill="background2"/>
              <w:rPr>
                <w:rFonts w:ascii="Arial" w:hAnsi="Arial" w:cs="Arial"/>
                <w:sz w:val="20"/>
                <w:szCs w:val="20"/>
              </w:rPr>
            </w:pPr>
          </w:p>
          <w:p w14:paraId="5D92D887" w14:textId="74924E68" w:rsidR="00B21A80" w:rsidRPr="00B21A80" w:rsidRDefault="00196047" w:rsidP="00B21A80">
            <w:pPr>
              <w:shd w:val="clear" w:color="auto" w:fill="EEECE1" w:themeFill="background2"/>
              <w:rPr>
                <w:rFonts w:ascii="Arial" w:hAnsi="Arial" w:cs="Arial"/>
                <w:sz w:val="20"/>
                <w:szCs w:val="20"/>
              </w:rPr>
            </w:pPr>
            <w:hyperlink r:id="rId29" w:anchor="page/3/gid/1000042/pat/6/par/E12000003/ati/102/are/E08000016/iid/93014/age/298/sex/4" w:history="1">
              <w:r w:rsidR="00B21A80" w:rsidRPr="00B21A80">
                <w:rPr>
                  <w:rStyle w:val="Hyperlink"/>
                  <w:rFonts w:ascii="Arial" w:hAnsi="Arial" w:cs="Arial"/>
                  <w:sz w:val="20"/>
                  <w:szCs w:val="20"/>
                </w:rPr>
                <w:t>2.13i - Percentage of physically active adults</w:t>
              </w:r>
            </w:hyperlink>
            <w:r w:rsidR="00B21A80" w:rsidRPr="00B21A80">
              <w:rPr>
                <w:rFonts w:ascii="Arial" w:hAnsi="Arial" w:cs="Arial"/>
                <w:sz w:val="20"/>
                <w:szCs w:val="20"/>
              </w:rPr>
              <w:t> </w:t>
            </w:r>
          </w:p>
          <w:p w14:paraId="6872F155" w14:textId="2BD6EF22" w:rsidR="00B21A80" w:rsidRPr="00B21A80" w:rsidRDefault="00196047" w:rsidP="00B21A80">
            <w:pPr>
              <w:shd w:val="clear" w:color="auto" w:fill="EEECE1" w:themeFill="background2"/>
              <w:rPr>
                <w:rFonts w:ascii="Arial" w:hAnsi="Arial" w:cs="Arial"/>
                <w:sz w:val="20"/>
                <w:szCs w:val="20"/>
              </w:rPr>
            </w:pPr>
            <w:hyperlink r:id="rId30" w:anchor="page/3/gid/1000042/pat/6/par/E12000003/ati/102/are/E08000016/iid/93015/age/298/sex/4" w:history="1">
              <w:r w:rsidR="00B21A80" w:rsidRPr="00B21A80">
                <w:rPr>
                  <w:rStyle w:val="Hyperlink"/>
                  <w:rFonts w:ascii="Arial" w:hAnsi="Arial" w:cs="Arial"/>
                  <w:sz w:val="20"/>
                  <w:szCs w:val="20"/>
                </w:rPr>
                <w:t>2.13ii - Percentage of physically inactive adults</w:t>
              </w:r>
            </w:hyperlink>
            <w:r w:rsidR="00B21A80" w:rsidRPr="00B21A80">
              <w:rPr>
                <w:rFonts w:ascii="Arial" w:hAnsi="Arial" w:cs="Arial"/>
                <w:sz w:val="20"/>
                <w:szCs w:val="20"/>
              </w:rPr>
              <w:t>  </w:t>
            </w:r>
          </w:p>
          <w:p w14:paraId="7062134B" w14:textId="6FA0AEDC" w:rsidR="00B21A80" w:rsidRPr="00B21A80" w:rsidRDefault="00196047" w:rsidP="00B21A80">
            <w:pPr>
              <w:shd w:val="clear" w:color="auto" w:fill="EEECE1" w:themeFill="background2"/>
              <w:rPr>
                <w:rFonts w:ascii="Arial" w:hAnsi="Arial" w:cs="Arial"/>
                <w:sz w:val="20"/>
                <w:szCs w:val="20"/>
              </w:rPr>
            </w:pPr>
            <w:hyperlink r:id="rId31" w:anchor="page/3/gid/1000042/pat/6/par/E12000003/ati/102/are/E08000016/iid/93077/age/164/sex/4" w:history="1">
              <w:r w:rsidR="00B21A80" w:rsidRPr="00B21A80">
                <w:rPr>
                  <w:rStyle w:val="Hyperlink"/>
                  <w:rFonts w:ascii="Arial" w:hAnsi="Arial" w:cs="Arial"/>
                  <w:sz w:val="20"/>
                  <w:szCs w:val="20"/>
                </w:rPr>
                <w:t>2.11i - Proportion of the population meeting the recommended '5-a-day' on a 'usual day' (adults)</w:t>
              </w:r>
            </w:hyperlink>
            <w:r w:rsidR="00B21A80" w:rsidRPr="00B21A80">
              <w:rPr>
                <w:rFonts w:ascii="Arial" w:hAnsi="Arial" w:cs="Arial"/>
                <w:sz w:val="20"/>
                <w:szCs w:val="20"/>
              </w:rPr>
              <w:t> </w:t>
            </w:r>
          </w:p>
          <w:p w14:paraId="5B981D41" w14:textId="02612104" w:rsidR="00B21A80" w:rsidRPr="00B21A80" w:rsidRDefault="00196047" w:rsidP="00B21A80">
            <w:pPr>
              <w:shd w:val="clear" w:color="auto" w:fill="EEECE1" w:themeFill="background2"/>
              <w:rPr>
                <w:rFonts w:ascii="Arial" w:hAnsi="Arial" w:cs="Arial"/>
                <w:sz w:val="20"/>
                <w:szCs w:val="20"/>
              </w:rPr>
            </w:pPr>
            <w:hyperlink r:id="rId32" w:anchor="page/3/gid/1000042/pat/6/par/E12000003/ati/102/are/E08000016/iid/93078/age/164/sex/4" w:history="1">
              <w:r w:rsidR="00B21A80" w:rsidRPr="00B21A80">
                <w:rPr>
                  <w:rStyle w:val="Hyperlink"/>
                  <w:rFonts w:ascii="Arial" w:hAnsi="Arial" w:cs="Arial"/>
                  <w:sz w:val="20"/>
                  <w:szCs w:val="20"/>
                </w:rPr>
                <w:t>2.11ii - Average number of portions of fruit consumed daily (adults)</w:t>
              </w:r>
            </w:hyperlink>
            <w:r w:rsidR="00B21A80" w:rsidRPr="00B21A80">
              <w:rPr>
                <w:rFonts w:ascii="Arial" w:hAnsi="Arial" w:cs="Arial"/>
                <w:sz w:val="20"/>
                <w:szCs w:val="20"/>
              </w:rPr>
              <w:t> </w:t>
            </w:r>
          </w:p>
          <w:p w14:paraId="3C81D875" w14:textId="00CA9075" w:rsidR="005C1DA8" w:rsidRDefault="00196047" w:rsidP="000F3834">
            <w:pPr>
              <w:shd w:val="clear" w:color="auto" w:fill="EEECE1" w:themeFill="background2"/>
              <w:rPr>
                <w:rStyle w:val="Hyperlink"/>
                <w:rFonts w:ascii="Arial" w:hAnsi="Arial" w:cs="Arial"/>
                <w:sz w:val="20"/>
                <w:szCs w:val="20"/>
              </w:rPr>
            </w:pPr>
            <w:hyperlink r:id="rId33" w:anchor="page/3/gid/1000042/pat/6/par/E12000003/ati/102/are/E08000016/iid/93079/age/164/sex/4" w:history="1">
              <w:r w:rsidR="00B21A80" w:rsidRPr="00B21A80">
                <w:rPr>
                  <w:rStyle w:val="Hyperlink"/>
                  <w:rFonts w:ascii="Arial" w:hAnsi="Arial" w:cs="Arial"/>
                  <w:sz w:val="20"/>
                  <w:szCs w:val="20"/>
                </w:rPr>
                <w:t>2.11iii - Average number of portions of vegetables consumed daily (adults)</w:t>
              </w:r>
            </w:hyperlink>
          </w:p>
          <w:p w14:paraId="76148D1A" w14:textId="5A57BDF6" w:rsidR="00AD0FEB" w:rsidRDefault="00AD0FEB" w:rsidP="000F3834">
            <w:pPr>
              <w:shd w:val="clear" w:color="auto" w:fill="EEECE1" w:themeFill="background2"/>
              <w:rPr>
                <w:rFonts w:ascii="Arial" w:hAnsi="Arial" w:cs="Arial"/>
                <w:sz w:val="20"/>
                <w:szCs w:val="20"/>
              </w:rPr>
            </w:pPr>
          </w:p>
          <w:p w14:paraId="731F7243" w14:textId="77777777" w:rsidR="00AD0FEB" w:rsidRDefault="00AD0FEB" w:rsidP="000F3834">
            <w:pPr>
              <w:shd w:val="clear" w:color="auto" w:fill="EEECE1" w:themeFill="background2"/>
              <w:rPr>
                <w:rFonts w:ascii="Arial" w:hAnsi="Arial" w:cs="Arial"/>
                <w:sz w:val="20"/>
                <w:szCs w:val="20"/>
              </w:rPr>
            </w:pPr>
          </w:p>
          <w:p w14:paraId="473E73B8" w14:textId="77777777" w:rsidR="00AD0FEB" w:rsidRPr="00AD0FEB" w:rsidRDefault="00AD0FEB" w:rsidP="00AD0FEB">
            <w:pPr>
              <w:shd w:val="clear" w:color="auto" w:fill="EEECE1" w:themeFill="background2"/>
              <w:rPr>
                <w:rFonts w:ascii="Arial" w:hAnsi="Arial" w:cs="Arial"/>
                <w:b/>
                <w:bCs/>
                <w:szCs w:val="20"/>
              </w:rPr>
            </w:pPr>
            <w:r w:rsidRPr="00AD0FEB">
              <w:rPr>
                <w:rFonts w:ascii="Arial" w:hAnsi="Arial" w:cs="Arial"/>
                <w:b/>
                <w:bCs/>
                <w:szCs w:val="20"/>
              </w:rPr>
              <w:t>Rapha Foundation</w:t>
            </w:r>
          </w:p>
          <w:p w14:paraId="41EA2AEB" w14:textId="11AC229A" w:rsidR="00AD0FEB" w:rsidRPr="00AD0FEB" w:rsidRDefault="00AD0FEB" w:rsidP="00AD0FEB">
            <w:pPr>
              <w:shd w:val="clear" w:color="auto" w:fill="EEECE1" w:themeFill="background2"/>
              <w:rPr>
                <w:rFonts w:ascii="Arial" w:hAnsi="Arial" w:cs="Arial"/>
                <w:sz w:val="20"/>
                <w:szCs w:val="20"/>
              </w:rPr>
            </w:pPr>
            <w:r w:rsidRPr="00AD0FEB">
              <w:rPr>
                <w:rFonts w:ascii="Arial" w:hAnsi="Arial" w:cs="Arial"/>
                <w:sz w:val="20"/>
                <w:szCs w:val="20"/>
              </w:rPr>
              <w:t>Rapha was established in 2004 to celebrate and promote cycling. Initially we did this by producing high quality road cycling clothing showcased in inspiring photography and stories. Since then, the company has expanded into many more product categories and established a thriving global community of cyclists. Rapha is fiercely ambitious about cycling, and we strive to see it become the most popular sport in the world.</w:t>
            </w:r>
            <w:r w:rsidRPr="00AD0FEB">
              <w:rPr>
                <w:rFonts w:ascii="Arial" w:hAnsi="Arial" w:cs="Arial"/>
                <w:sz w:val="20"/>
                <w:szCs w:val="20"/>
              </w:rPr>
              <w:br/>
            </w:r>
            <w:r w:rsidRPr="00AD0FEB">
              <w:rPr>
                <w:rFonts w:ascii="Arial" w:hAnsi="Arial" w:cs="Arial"/>
                <w:sz w:val="20"/>
                <w:szCs w:val="20"/>
              </w:rPr>
              <w:br/>
              <w:t>Earlier this year Rapha launched the Roadmap, an extensive report into the state of professional cycling. This followed a two-year research project that investigated how the 'shop window' of cycling – that is, the professional sport – could be made more exciting and more valuable. The recommendations in the Roadmap now guide all of Rapha's investments, starting with a new approach to team sponsorship and now with the launch of our charitable Foundation, focused on the grassroots of the sport.</w:t>
            </w:r>
            <w:r w:rsidRPr="00AD0FEB">
              <w:rPr>
                <w:rFonts w:ascii="Arial" w:hAnsi="Arial" w:cs="Arial"/>
                <w:sz w:val="20"/>
                <w:szCs w:val="20"/>
              </w:rPr>
              <w:br/>
            </w:r>
            <w:r w:rsidRPr="00AD0FEB">
              <w:rPr>
                <w:rFonts w:ascii="Arial" w:hAnsi="Arial" w:cs="Arial"/>
                <w:sz w:val="20"/>
                <w:szCs w:val="20"/>
              </w:rPr>
              <w:br/>
              <w:t>The Rapha Foundation's mission is to build a better future for the sport of cycling by inspiring, empowering and supporting the next generation of racers. We will provide direct funding to grassroots and not for profit organisations that introduce under-served audiences to the sport. We will champion these organisations and take aspiring racers on a journey from their local park to podiums at the top of the sport. We will do this all over the world.</w:t>
            </w:r>
            <w:r>
              <w:rPr>
                <w:rFonts w:ascii="Arial" w:hAnsi="Arial" w:cs="Arial"/>
                <w:sz w:val="20"/>
                <w:szCs w:val="20"/>
              </w:rPr>
              <w:t xml:space="preserve"> Please </w:t>
            </w:r>
            <w:hyperlink r:id="rId34" w:history="1">
              <w:r w:rsidRPr="00AD0FEB">
                <w:rPr>
                  <w:rStyle w:val="Hyperlink"/>
                  <w:rFonts w:ascii="Arial" w:hAnsi="Arial" w:cs="Arial"/>
                  <w:sz w:val="20"/>
                  <w:szCs w:val="20"/>
                </w:rPr>
                <w:t>click here</w:t>
              </w:r>
            </w:hyperlink>
            <w:r>
              <w:rPr>
                <w:rFonts w:ascii="Arial" w:hAnsi="Arial" w:cs="Arial"/>
                <w:sz w:val="20"/>
                <w:szCs w:val="20"/>
              </w:rPr>
              <w:t xml:space="preserve"> for more information. </w:t>
            </w:r>
          </w:p>
          <w:p w14:paraId="04B403ED" w14:textId="7691FE5C" w:rsidR="00AD0FEB" w:rsidRDefault="00AD0FEB" w:rsidP="000F3834">
            <w:pPr>
              <w:shd w:val="clear" w:color="auto" w:fill="EEECE1" w:themeFill="background2"/>
              <w:rPr>
                <w:rFonts w:ascii="Arial" w:hAnsi="Arial" w:cs="Arial"/>
                <w:sz w:val="20"/>
                <w:szCs w:val="20"/>
              </w:rPr>
            </w:pPr>
          </w:p>
          <w:p w14:paraId="59D7FC11" w14:textId="4DEE00B3" w:rsidR="00FE5148" w:rsidRDefault="00FE5148" w:rsidP="000F3834">
            <w:pPr>
              <w:shd w:val="clear" w:color="auto" w:fill="EEECE1" w:themeFill="background2"/>
              <w:rPr>
                <w:rFonts w:ascii="Arial" w:hAnsi="Arial" w:cs="Arial"/>
                <w:sz w:val="20"/>
                <w:szCs w:val="20"/>
              </w:rPr>
            </w:pPr>
          </w:p>
          <w:p w14:paraId="3E9DBBC7" w14:textId="77777777" w:rsidR="00FE5148" w:rsidRDefault="00FE5148" w:rsidP="000F3834">
            <w:pPr>
              <w:shd w:val="clear" w:color="auto" w:fill="EEECE1" w:themeFill="background2"/>
              <w:rPr>
                <w:rFonts w:ascii="Arial" w:hAnsi="Arial" w:cs="Arial"/>
                <w:sz w:val="20"/>
                <w:szCs w:val="20"/>
              </w:rPr>
            </w:pPr>
          </w:p>
          <w:p w14:paraId="3E366AEA" w14:textId="48B070F8" w:rsidR="00013E30" w:rsidRDefault="00013E30" w:rsidP="000F40DD">
            <w:pPr>
              <w:shd w:val="clear" w:color="auto" w:fill="EEECE1" w:themeFill="background2"/>
              <w:rPr>
                <w:rFonts w:ascii="Arial" w:hAnsi="Arial" w:cs="Arial"/>
                <w:sz w:val="20"/>
                <w:szCs w:val="20"/>
              </w:rPr>
            </w:pPr>
          </w:p>
          <w:p w14:paraId="33EAAB64" w14:textId="77777777" w:rsidR="00013E30" w:rsidRPr="00740E2D" w:rsidRDefault="00013E30" w:rsidP="000F40DD">
            <w:pPr>
              <w:shd w:val="clear" w:color="auto" w:fill="EEECE1" w:themeFill="background2"/>
              <w:rPr>
                <w:rFonts w:ascii="Arial" w:hAnsi="Arial" w:cs="Arial"/>
                <w:sz w:val="20"/>
                <w:szCs w:val="20"/>
              </w:rPr>
            </w:pPr>
          </w:p>
          <w:p w14:paraId="7E92EE35" w14:textId="7F69059B"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lastRenderedPageBreak/>
              <w:t xml:space="preserve">Healthy Places (H&amp;WB Team Lead: </w:t>
            </w:r>
            <w:r w:rsidR="00E92E3E">
              <w:rPr>
                <w:rFonts w:ascii="Arial" w:hAnsi="Arial" w:cs="Arial"/>
                <w:sz w:val="24"/>
                <w:szCs w:val="24"/>
              </w:rPr>
              <w:t>Peter Varey</w:t>
            </w:r>
            <w:r w:rsidRPr="00FE74AF">
              <w:rPr>
                <w:rFonts w:ascii="Arial" w:hAnsi="Arial" w:cs="Arial"/>
                <w:sz w:val="24"/>
                <w:szCs w:val="24"/>
              </w:rPr>
              <w:t>)</w:t>
            </w:r>
          </w:p>
          <w:p w14:paraId="24C71A5E" w14:textId="77777777" w:rsidR="006522E7" w:rsidRDefault="006522E7" w:rsidP="006522E7">
            <w:pPr>
              <w:shd w:val="clear" w:color="auto" w:fill="EEECE1" w:themeFill="background2"/>
              <w:rPr>
                <w:rFonts w:ascii="Arial" w:hAnsi="Arial" w:cs="Arial"/>
                <w:sz w:val="24"/>
                <w:szCs w:val="24"/>
              </w:rPr>
            </w:pPr>
          </w:p>
          <w:p w14:paraId="1786CCA2" w14:textId="47161488" w:rsidR="006522E7" w:rsidRPr="00D365F7" w:rsidRDefault="006522E7" w:rsidP="006522E7">
            <w:pPr>
              <w:shd w:val="clear" w:color="auto" w:fill="EEECE1" w:themeFill="background2"/>
              <w:rPr>
                <w:rFonts w:ascii="Arial" w:hAnsi="Arial" w:cs="Arial"/>
                <w:b/>
                <w:szCs w:val="24"/>
              </w:rPr>
            </w:pPr>
            <w:r w:rsidRPr="00D365F7">
              <w:rPr>
                <w:rFonts w:ascii="Arial" w:hAnsi="Arial" w:cs="Arial"/>
                <w:b/>
                <w:szCs w:val="24"/>
              </w:rPr>
              <w:t>H</w:t>
            </w:r>
            <w:r w:rsidR="00E2208A" w:rsidRPr="00D365F7">
              <w:rPr>
                <w:rFonts w:ascii="Arial" w:hAnsi="Arial" w:cs="Arial"/>
                <w:b/>
                <w:szCs w:val="24"/>
              </w:rPr>
              <w:t xml:space="preserve">ealthy </w:t>
            </w:r>
            <w:r w:rsidRPr="00D365F7">
              <w:rPr>
                <w:rFonts w:ascii="Arial" w:hAnsi="Arial" w:cs="Arial"/>
                <w:b/>
                <w:szCs w:val="24"/>
              </w:rPr>
              <w:t>P</w:t>
            </w:r>
            <w:r w:rsidR="00E2208A" w:rsidRPr="00D365F7">
              <w:rPr>
                <w:rFonts w:ascii="Arial" w:hAnsi="Arial" w:cs="Arial"/>
                <w:b/>
                <w:szCs w:val="24"/>
              </w:rPr>
              <w:t xml:space="preserve">laces </w:t>
            </w:r>
            <w:r w:rsidRPr="00D365F7">
              <w:rPr>
                <w:rFonts w:ascii="Arial" w:hAnsi="Arial" w:cs="Arial"/>
                <w:b/>
                <w:szCs w:val="24"/>
              </w:rPr>
              <w:t>W</w:t>
            </w:r>
            <w:r w:rsidR="00E2208A" w:rsidRPr="00D365F7">
              <w:rPr>
                <w:rFonts w:ascii="Arial" w:hAnsi="Arial" w:cs="Arial"/>
                <w:b/>
                <w:szCs w:val="24"/>
              </w:rPr>
              <w:t>ebinar</w:t>
            </w:r>
            <w:r w:rsidRPr="00D365F7">
              <w:rPr>
                <w:rFonts w:ascii="Arial" w:hAnsi="Arial" w:cs="Arial"/>
                <w:b/>
                <w:szCs w:val="24"/>
              </w:rPr>
              <w:t xml:space="preserve"> S</w:t>
            </w:r>
            <w:r w:rsidR="00E2208A" w:rsidRPr="00D365F7">
              <w:rPr>
                <w:rFonts w:ascii="Arial" w:hAnsi="Arial" w:cs="Arial"/>
                <w:b/>
                <w:szCs w:val="24"/>
              </w:rPr>
              <w:t>eries</w:t>
            </w:r>
            <w:r w:rsidRPr="00D365F7">
              <w:rPr>
                <w:rFonts w:ascii="Arial" w:hAnsi="Arial" w:cs="Arial"/>
                <w:b/>
                <w:szCs w:val="24"/>
              </w:rPr>
              <w:t xml:space="preserve"> 2019-20</w:t>
            </w:r>
          </w:p>
          <w:p w14:paraId="65C95360" w14:textId="1089D6BC" w:rsidR="008F5441" w:rsidRDefault="006522E7" w:rsidP="006522E7">
            <w:pPr>
              <w:shd w:val="clear" w:color="auto" w:fill="EEECE1" w:themeFill="background2"/>
              <w:rPr>
                <w:rFonts w:ascii="Arial" w:hAnsi="Arial" w:cs="Arial"/>
                <w:sz w:val="20"/>
                <w:szCs w:val="20"/>
              </w:rPr>
            </w:pPr>
            <w:r w:rsidRPr="006522E7">
              <w:rPr>
                <w:rFonts w:ascii="Arial" w:hAnsi="Arial" w:cs="Arial"/>
                <w:sz w:val="20"/>
                <w:szCs w:val="20"/>
              </w:rPr>
              <w:t xml:space="preserve">Public Health England’s Healthy Places team will be delivering a series of informative and interactive webinars with the purpose of providing public health and spatial planning professionals with a common understanding of the issues around spatial planning, the built and natural environment and how these can impact on health. Please see </w:t>
            </w:r>
            <w:r w:rsidR="00FE5148">
              <w:rPr>
                <w:rFonts w:ascii="Arial" w:hAnsi="Arial" w:cs="Arial"/>
                <w:sz w:val="20"/>
                <w:szCs w:val="20"/>
              </w:rPr>
              <w:t>below</w:t>
            </w:r>
            <w:r w:rsidRPr="006522E7">
              <w:rPr>
                <w:rFonts w:ascii="Arial" w:hAnsi="Arial" w:cs="Arial"/>
                <w:sz w:val="20"/>
                <w:szCs w:val="20"/>
              </w:rPr>
              <w:t xml:space="preserve"> for more details</w:t>
            </w:r>
            <w:r>
              <w:rPr>
                <w:rFonts w:ascii="Arial" w:hAnsi="Arial" w:cs="Arial"/>
                <w:sz w:val="20"/>
                <w:szCs w:val="20"/>
              </w:rPr>
              <w:t xml:space="preserve">. </w:t>
            </w:r>
          </w:p>
          <w:p w14:paraId="26EDEF84" w14:textId="77777777" w:rsidR="006522E7" w:rsidRPr="006522E7" w:rsidRDefault="006522E7" w:rsidP="006522E7">
            <w:pPr>
              <w:shd w:val="clear" w:color="auto" w:fill="EEECE1" w:themeFill="background2"/>
              <w:rPr>
                <w:rFonts w:ascii="Arial" w:hAnsi="Arial" w:cs="Arial"/>
                <w:sz w:val="20"/>
                <w:szCs w:val="20"/>
              </w:rPr>
            </w:pPr>
          </w:p>
          <w:p w14:paraId="779067E8" w14:textId="2EBF047A" w:rsidR="00316F33" w:rsidRDefault="00D365F7" w:rsidP="000F40DD">
            <w:pPr>
              <w:shd w:val="clear" w:color="auto" w:fill="EEECE1" w:themeFill="background2"/>
              <w:rPr>
                <w:rFonts w:ascii="Arial" w:hAnsi="Arial" w:cs="Arial"/>
                <w:sz w:val="24"/>
                <w:szCs w:val="24"/>
              </w:rPr>
            </w:pPr>
            <w:r>
              <w:rPr>
                <w:rFonts w:ascii="Arial" w:hAnsi="Arial" w:cs="Arial"/>
                <w:sz w:val="20"/>
                <w:szCs w:val="20"/>
              </w:rPr>
              <w:object w:dxaOrig="1579" w:dyaOrig="1022" w14:anchorId="270B8213">
                <v:shape id="_x0000_i1028" type="#_x0000_t75" style="width:78pt;height:48pt" o:ole="">
                  <v:imagedata r:id="rId35" o:title=""/>
                </v:shape>
                <o:OLEObject Type="Embed" ProgID="AcroExch.Document.DC" ShapeID="_x0000_i1028" DrawAspect="Icon" ObjectID="_1621061221" r:id="rId36"/>
              </w:object>
            </w:r>
          </w:p>
          <w:p w14:paraId="430810F2" w14:textId="77777777" w:rsidR="00BB373D" w:rsidRDefault="00BB373D" w:rsidP="00E72192">
            <w:pPr>
              <w:shd w:val="clear" w:color="auto" w:fill="EEECE1" w:themeFill="background2"/>
              <w:rPr>
                <w:rFonts w:ascii="Arial" w:hAnsi="Arial" w:cs="Arial"/>
                <w:sz w:val="20"/>
                <w:szCs w:val="20"/>
              </w:rPr>
            </w:pPr>
          </w:p>
          <w:p w14:paraId="277EDF12" w14:textId="77777777" w:rsidR="00BB373D" w:rsidRPr="00D33486" w:rsidRDefault="00BB373D" w:rsidP="00CB6823">
            <w:pPr>
              <w:shd w:val="clear" w:color="auto" w:fill="DBE5F1" w:themeFill="accent1" w:themeFillTint="33"/>
              <w:jc w:val="center"/>
              <w:rPr>
                <w:rFonts w:ascii="Arial" w:hAnsi="Arial" w:cs="Arial"/>
                <w:sz w:val="24"/>
                <w:szCs w:val="24"/>
              </w:rPr>
            </w:pPr>
            <w:r w:rsidRPr="00D33486">
              <w:rPr>
                <w:rFonts w:ascii="Arial" w:hAnsi="Arial" w:cs="Arial"/>
                <w:sz w:val="24"/>
                <w:szCs w:val="24"/>
              </w:rPr>
              <w:t>Reducing Harmful Drinking</w:t>
            </w:r>
          </w:p>
          <w:p w14:paraId="49407022" w14:textId="77777777" w:rsidR="00BB373D" w:rsidRDefault="00BB373D" w:rsidP="00E72192">
            <w:pPr>
              <w:shd w:val="clear" w:color="auto" w:fill="EEECE1" w:themeFill="background2"/>
              <w:rPr>
                <w:rFonts w:ascii="Arial" w:hAnsi="Arial" w:cs="Arial"/>
                <w:sz w:val="20"/>
                <w:szCs w:val="20"/>
              </w:rPr>
            </w:pPr>
          </w:p>
          <w:p w14:paraId="481AA3D7" w14:textId="4CCDC4B1" w:rsidR="00BB373D" w:rsidRPr="00D365F7" w:rsidRDefault="00DB61E2" w:rsidP="00E72192">
            <w:pPr>
              <w:shd w:val="clear" w:color="auto" w:fill="EEECE1" w:themeFill="background2"/>
              <w:rPr>
                <w:rFonts w:ascii="Arial" w:hAnsi="Arial" w:cs="Arial"/>
                <w:b/>
                <w:sz w:val="24"/>
                <w:szCs w:val="24"/>
              </w:rPr>
            </w:pPr>
            <w:r w:rsidRPr="00D365F7">
              <w:rPr>
                <w:rFonts w:ascii="Arial" w:hAnsi="Arial" w:cs="Arial"/>
                <w:b/>
                <w:szCs w:val="24"/>
              </w:rPr>
              <w:t>Certificate in the Management of Alcohol Problems in Primary Care</w:t>
            </w:r>
          </w:p>
          <w:p w14:paraId="410C40A1" w14:textId="4A707484" w:rsidR="00BB373D" w:rsidRDefault="00DB61E2" w:rsidP="00E72192">
            <w:pPr>
              <w:shd w:val="clear" w:color="auto" w:fill="EEECE1" w:themeFill="background2"/>
              <w:rPr>
                <w:rFonts w:ascii="Arial" w:hAnsi="Arial" w:cs="Arial"/>
                <w:sz w:val="20"/>
                <w:szCs w:val="20"/>
              </w:rPr>
            </w:pPr>
            <w:r>
              <w:rPr>
                <w:rFonts w:ascii="Arial" w:hAnsi="Arial" w:cs="Arial"/>
                <w:sz w:val="20"/>
                <w:szCs w:val="20"/>
              </w:rPr>
              <w:t xml:space="preserve">Please see attached </w:t>
            </w:r>
            <w:r w:rsidRPr="00DB61E2">
              <w:rPr>
                <w:rFonts w:ascii="Arial" w:hAnsi="Arial" w:cs="Arial"/>
                <w:sz w:val="20"/>
                <w:szCs w:val="20"/>
              </w:rPr>
              <w:t xml:space="preserve">flyer </w:t>
            </w:r>
            <w:r>
              <w:rPr>
                <w:rFonts w:ascii="Arial" w:hAnsi="Arial" w:cs="Arial"/>
                <w:sz w:val="20"/>
                <w:szCs w:val="20"/>
              </w:rPr>
              <w:t>for</w:t>
            </w:r>
            <w:r w:rsidRPr="00DB61E2">
              <w:rPr>
                <w:rFonts w:ascii="Arial" w:hAnsi="Arial" w:cs="Arial"/>
                <w:sz w:val="20"/>
                <w:szCs w:val="20"/>
              </w:rPr>
              <w:t xml:space="preserve"> an overview of the course,</w:t>
            </w:r>
            <w:r>
              <w:rPr>
                <w:rFonts w:ascii="Arial" w:hAnsi="Arial" w:cs="Arial"/>
                <w:sz w:val="20"/>
                <w:szCs w:val="20"/>
              </w:rPr>
              <w:t xml:space="preserve"> </w:t>
            </w:r>
            <w:r w:rsidRPr="00DB61E2">
              <w:rPr>
                <w:rFonts w:ascii="Arial" w:hAnsi="Arial" w:cs="Arial"/>
                <w:sz w:val="20"/>
                <w:szCs w:val="20"/>
              </w:rPr>
              <w:t>contact information and details of how to book.</w:t>
            </w:r>
          </w:p>
          <w:p w14:paraId="0E182BF2" w14:textId="77777777" w:rsidR="00BB373D" w:rsidRDefault="00BB373D" w:rsidP="00E72192">
            <w:pPr>
              <w:shd w:val="clear" w:color="auto" w:fill="EEECE1" w:themeFill="background2"/>
              <w:rPr>
                <w:rFonts w:ascii="Arial" w:hAnsi="Arial" w:cs="Arial"/>
                <w:sz w:val="20"/>
                <w:szCs w:val="20"/>
              </w:rPr>
            </w:pPr>
          </w:p>
          <w:p w14:paraId="505A9304" w14:textId="47F230CA" w:rsidR="00BB373D" w:rsidRDefault="00FE5148" w:rsidP="00E72192">
            <w:pPr>
              <w:shd w:val="clear" w:color="auto" w:fill="EEECE1" w:themeFill="background2"/>
              <w:rPr>
                <w:rFonts w:ascii="Arial" w:hAnsi="Arial" w:cs="Arial"/>
                <w:sz w:val="20"/>
                <w:szCs w:val="20"/>
              </w:rPr>
            </w:pPr>
            <w:r>
              <w:rPr>
                <w:rFonts w:ascii="Arial" w:hAnsi="Arial" w:cs="Arial"/>
                <w:sz w:val="20"/>
                <w:szCs w:val="20"/>
              </w:rPr>
              <w:object w:dxaOrig="1309" w:dyaOrig="850" w14:anchorId="554608A8">
                <v:shape id="_x0000_i1029" type="#_x0000_t75" style="width:66pt;height:42pt" o:ole="">
                  <v:imagedata r:id="rId37" o:title=""/>
                </v:shape>
                <o:OLEObject Type="Embed" ProgID="AcroExch.Document.DC" ShapeID="_x0000_i1029" DrawAspect="Icon" ObjectID="_1621061222" r:id="rId38"/>
              </w:object>
            </w:r>
          </w:p>
          <w:p w14:paraId="1437D850" w14:textId="77777777" w:rsidR="00BB373D" w:rsidRDefault="00BB373D" w:rsidP="00E72192">
            <w:pPr>
              <w:shd w:val="clear" w:color="auto" w:fill="EEECE1" w:themeFill="background2"/>
              <w:rPr>
                <w:rFonts w:ascii="Arial" w:hAnsi="Arial" w:cs="Arial"/>
                <w:sz w:val="20"/>
                <w:szCs w:val="20"/>
              </w:rPr>
            </w:pPr>
          </w:p>
          <w:p w14:paraId="3D72326E" w14:textId="24577964"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Mental Health (H&amp;WB Team Lead: </w:t>
            </w:r>
            <w:r w:rsidR="00162DC7">
              <w:rPr>
                <w:rFonts w:ascii="Arial" w:hAnsi="Arial" w:cs="Arial"/>
                <w:sz w:val="24"/>
                <w:szCs w:val="24"/>
              </w:rPr>
              <w:t>Alison Iliff</w:t>
            </w:r>
            <w:r w:rsidRPr="00FE74AF">
              <w:rPr>
                <w:rFonts w:ascii="Arial" w:hAnsi="Arial" w:cs="Arial"/>
                <w:sz w:val="24"/>
                <w:szCs w:val="24"/>
              </w:rPr>
              <w:t>)</w:t>
            </w:r>
          </w:p>
          <w:p w14:paraId="3D814DD1" w14:textId="24932FC8" w:rsidR="00162DC7" w:rsidRDefault="00162DC7" w:rsidP="004936D1">
            <w:pPr>
              <w:rPr>
                <w:rFonts w:ascii="Arial" w:hAnsi="Arial" w:cs="Arial"/>
                <w:sz w:val="20"/>
                <w:szCs w:val="20"/>
              </w:rPr>
            </w:pPr>
          </w:p>
          <w:p w14:paraId="1AB5CD18" w14:textId="77777777" w:rsidR="00162DC7" w:rsidRPr="00D365F7" w:rsidRDefault="00162DC7" w:rsidP="00162DC7">
            <w:pPr>
              <w:rPr>
                <w:rFonts w:ascii="Arial" w:hAnsi="Arial" w:cs="Arial"/>
                <w:b/>
                <w:bCs/>
                <w:szCs w:val="20"/>
              </w:rPr>
            </w:pPr>
            <w:r w:rsidRPr="00D365F7">
              <w:rPr>
                <w:rFonts w:ascii="Arial" w:hAnsi="Arial" w:cs="Arial"/>
                <w:b/>
                <w:bCs/>
                <w:szCs w:val="20"/>
              </w:rPr>
              <w:t>Children and Young People’s Mental Health Improvement – Delivery of Commitments in the Green Paper: Transforming Children’s and Young People’s Mental Health</w:t>
            </w:r>
          </w:p>
          <w:p w14:paraId="0FDE38FB" w14:textId="77777777" w:rsidR="00013E30" w:rsidRDefault="00162DC7" w:rsidP="00162DC7">
            <w:pPr>
              <w:rPr>
                <w:rFonts w:ascii="Arial" w:hAnsi="Arial" w:cs="Arial"/>
                <w:sz w:val="20"/>
                <w:szCs w:val="20"/>
              </w:rPr>
            </w:pPr>
            <w:r w:rsidRPr="00162DC7">
              <w:rPr>
                <w:rFonts w:ascii="Arial" w:hAnsi="Arial" w:cs="Arial"/>
                <w:sz w:val="20"/>
                <w:szCs w:val="20"/>
              </w:rPr>
              <w:t>A letter (attached</w:t>
            </w:r>
            <w:r w:rsidR="00D365F7">
              <w:rPr>
                <w:rFonts w:ascii="Arial" w:hAnsi="Arial" w:cs="Arial"/>
                <w:sz w:val="20"/>
                <w:szCs w:val="20"/>
              </w:rPr>
              <w:t xml:space="preserve"> below</w:t>
            </w:r>
            <w:r w:rsidRPr="00162DC7">
              <w:rPr>
                <w:rFonts w:ascii="Arial" w:hAnsi="Arial" w:cs="Arial"/>
                <w:sz w:val="20"/>
                <w:szCs w:val="20"/>
              </w:rPr>
              <w:t>) from the Department for Education (DfE) to all</w:t>
            </w:r>
            <w:r w:rsidRPr="00162DC7">
              <w:rPr>
                <w:rFonts w:ascii="Arial" w:hAnsi="Arial" w:cs="Arial"/>
                <w:b/>
                <w:bCs/>
                <w:sz w:val="20"/>
                <w:szCs w:val="20"/>
              </w:rPr>
              <w:t xml:space="preserve"> </w:t>
            </w:r>
            <w:r w:rsidRPr="00162DC7">
              <w:rPr>
                <w:rFonts w:ascii="Arial" w:hAnsi="Arial" w:cs="Arial"/>
                <w:sz w:val="20"/>
                <w:szCs w:val="20"/>
              </w:rPr>
              <w:t xml:space="preserve">Directors of Children’s Services and Directors of Public Health provides an update on the implementation of commitments in </w:t>
            </w:r>
            <w:hyperlink r:id="rId39" w:history="1">
              <w:r w:rsidRPr="00162DC7">
                <w:rPr>
                  <w:rStyle w:val="Hyperlink"/>
                  <w:rFonts w:ascii="Arial" w:hAnsi="Arial" w:cs="Arial"/>
                  <w:i/>
                  <w:iCs/>
                  <w:sz w:val="20"/>
                  <w:szCs w:val="20"/>
                </w:rPr>
                <w:t>Transforming Children and Young People’s Mental Health Provision: a Green Paper</w:t>
              </w:r>
            </w:hyperlink>
            <w:r w:rsidRPr="00162DC7">
              <w:rPr>
                <w:rFonts w:ascii="Arial" w:hAnsi="Arial" w:cs="Arial"/>
                <w:sz w:val="20"/>
                <w:szCs w:val="20"/>
              </w:rPr>
              <w:t xml:space="preserve">, and specifically the recruitment of Mental Health Support Teams (MHSTs). </w:t>
            </w:r>
          </w:p>
          <w:p w14:paraId="4B89D8AD" w14:textId="07B041F0" w:rsidR="00162DC7" w:rsidRPr="00162DC7" w:rsidRDefault="00162DC7" w:rsidP="00162DC7">
            <w:pPr>
              <w:rPr>
                <w:rFonts w:ascii="Arial" w:hAnsi="Arial" w:cs="Arial"/>
                <w:sz w:val="20"/>
                <w:szCs w:val="20"/>
              </w:rPr>
            </w:pPr>
            <w:r w:rsidRPr="00162DC7">
              <w:rPr>
                <w:rFonts w:ascii="Arial" w:hAnsi="Arial" w:cs="Arial"/>
                <w:sz w:val="20"/>
                <w:szCs w:val="20"/>
              </w:rPr>
              <w:t xml:space="preserve">This forms an important component of the overall programme alongside incentivising education settings to train a senior mental health lead and testing shorter waits for specialist </w:t>
            </w:r>
            <w:hyperlink r:id="rId40" w:history="1">
              <w:r w:rsidRPr="00162DC7">
                <w:rPr>
                  <w:rStyle w:val="Hyperlink"/>
                  <w:rFonts w:ascii="Arial" w:hAnsi="Arial" w:cs="Arial"/>
                  <w:sz w:val="20"/>
                  <w:szCs w:val="20"/>
                </w:rPr>
                <w:t>mental health services for children</w:t>
              </w:r>
            </w:hyperlink>
            <w:r w:rsidRPr="00162DC7">
              <w:rPr>
                <w:rFonts w:ascii="Arial" w:hAnsi="Arial" w:cs="Arial"/>
                <w:sz w:val="20"/>
                <w:szCs w:val="20"/>
                <w:u w:val="single"/>
              </w:rPr>
              <w:t xml:space="preserve"> and young people</w:t>
            </w:r>
            <w:r w:rsidRPr="00162DC7">
              <w:rPr>
                <w:rFonts w:ascii="Arial" w:hAnsi="Arial" w:cs="Arial"/>
                <w:sz w:val="20"/>
                <w:szCs w:val="20"/>
              </w:rPr>
              <w:t>.</w:t>
            </w:r>
          </w:p>
          <w:p w14:paraId="3D9CD1DD" w14:textId="77777777" w:rsidR="00162DC7" w:rsidRPr="004936D1" w:rsidRDefault="00162DC7" w:rsidP="004936D1">
            <w:pPr>
              <w:rPr>
                <w:rFonts w:ascii="Arial" w:hAnsi="Arial" w:cs="Arial"/>
                <w:sz w:val="20"/>
                <w:szCs w:val="20"/>
              </w:rPr>
            </w:pPr>
          </w:p>
          <w:p w14:paraId="5B1675C1" w14:textId="692217DA" w:rsidR="00013E30" w:rsidRDefault="00162DC7" w:rsidP="004936D1">
            <w:pPr>
              <w:rPr>
                <w:rFonts w:ascii="Arial" w:hAnsi="Arial" w:cs="Arial"/>
                <w:sz w:val="20"/>
                <w:szCs w:val="20"/>
              </w:rPr>
            </w:pPr>
            <w:r>
              <w:rPr>
                <w:rFonts w:ascii="Arial" w:hAnsi="Arial" w:cs="Arial"/>
                <w:sz w:val="20"/>
                <w:szCs w:val="20"/>
              </w:rPr>
              <w:object w:dxaOrig="1520" w:dyaOrig="988" w14:anchorId="4B2DEDA3">
                <v:shape id="_x0000_i1030" type="#_x0000_t75" style="width:78pt;height:48pt" o:ole="">
                  <v:imagedata r:id="rId41" o:title=""/>
                </v:shape>
                <o:OLEObject Type="Embed" ProgID="AcroExch.Document.DC" ShapeID="_x0000_i1030" DrawAspect="Icon" ObjectID="_1621061223" r:id="rId42"/>
              </w:object>
            </w:r>
          </w:p>
          <w:p w14:paraId="455F05E6" w14:textId="31469345" w:rsidR="00162DC7" w:rsidRDefault="00162DC7" w:rsidP="004936D1">
            <w:pPr>
              <w:rPr>
                <w:rFonts w:ascii="Arial" w:hAnsi="Arial" w:cs="Arial"/>
                <w:sz w:val="20"/>
                <w:szCs w:val="20"/>
              </w:rPr>
            </w:pPr>
          </w:p>
          <w:p w14:paraId="7B8C8864" w14:textId="77777777" w:rsidR="00FE5148" w:rsidRDefault="00FE5148" w:rsidP="004936D1">
            <w:pPr>
              <w:rPr>
                <w:rFonts w:ascii="Arial" w:hAnsi="Arial" w:cs="Arial"/>
                <w:sz w:val="20"/>
                <w:szCs w:val="20"/>
              </w:rPr>
            </w:pPr>
          </w:p>
          <w:p w14:paraId="02B795AD" w14:textId="77777777" w:rsidR="00F201A0" w:rsidRPr="00D365F7" w:rsidRDefault="00F201A0" w:rsidP="00F201A0">
            <w:pPr>
              <w:rPr>
                <w:rFonts w:ascii="Arial" w:hAnsi="Arial" w:cs="Arial"/>
                <w:b/>
                <w:bCs/>
                <w:szCs w:val="24"/>
              </w:rPr>
            </w:pPr>
            <w:r w:rsidRPr="00D365F7">
              <w:rPr>
                <w:rFonts w:ascii="Arial" w:hAnsi="Arial" w:cs="Arial"/>
                <w:b/>
                <w:bCs/>
                <w:szCs w:val="24"/>
              </w:rPr>
              <w:t>Social Determinants of Mental Health</w:t>
            </w:r>
          </w:p>
          <w:p w14:paraId="57F5B0B0" w14:textId="77777777" w:rsidR="00F201A0" w:rsidRPr="004936D1" w:rsidRDefault="00F201A0" w:rsidP="00F201A0">
            <w:pPr>
              <w:rPr>
                <w:rFonts w:ascii="Arial" w:hAnsi="Arial" w:cs="Arial"/>
                <w:sz w:val="20"/>
                <w:szCs w:val="20"/>
              </w:rPr>
            </w:pPr>
            <w:r w:rsidRPr="004936D1">
              <w:rPr>
                <w:rFonts w:ascii="Arial" w:hAnsi="Arial" w:cs="Arial"/>
                <w:sz w:val="20"/>
                <w:szCs w:val="20"/>
              </w:rPr>
              <w:t>Good mental health is integral to human health and well-being. A person’s mental health and many common mental disorders are shaped by various social, economic, and physical environments operating at different stages of life. Risk factors for many common mental disorders are heavily associated with social inequalities, whereby the greater the inequality the higher the inequality in risk.</w:t>
            </w:r>
          </w:p>
          <w:p w14:paraId="07883B8A" w14:textId="77777777" w:rsidR="00F201A0" w:rsidRPr="004936D1" w:rsidRDefault="00F201A0" w:rsidP="00F201A0">
            <w:pPr>
              <w:rPr>
                <w:rFonts w:ascii="Arial" w:hAnsi="Arial" w:cs="Arial"/>
                <w:sz w:val="20"/>
                <w:szCs w:val="20"/>
              </w:rPr>
            </w:pPr>
          </w:p>
          <w:p w14:paraId="1B4D3E86" w14:textId="143A926F" w:rsidR="00807200" w:rsidRDefault="00F201A0" w:rsidP="004936D1">
            <w:pPr>
              <w:rPr>
                <w:rFonts w:ascii="Arial" w:hAnsi="Arial" w:cs="Arial"/>
                <w:sz w:val="20"/>
                <w:szCs w:val="20"/>
              </w:rPr>
            </w:pPr>
            <w:r w:rsidRPr="004936D1">
              <w:rPr>
                <w:rFonts w:ascii="Arial" w:hAnsi="Arial" w:cs="Arial"/>
                <w:sz w:val="20"/>
                <w:szCs w:val="20"/>
              </w:rPr>
              <w:t xml:space="preserve">It is of major importance that action is taken to improve the conditions of everyday life, beginning before birth </w:t>
            </w:r>
          </w:p>
          <w:p w14:paraId="3A3E4A5D" w14:textId="2FB70526" w:rsidR="00F201A0" w:rsidRDefault="00F201A0" w:rsidP="004936D1">
            <w:pPr>
              <w:rPr>
                <w:rFonts w:ascii="Arial" w:hAnsi="Arial" w:cs="Arial"/>
                <w:sz w:val="20"/>
                <w:szCs w:val="20"/>
              </w:rPr>
            </w:pPr>
            <w:r w:rsidRPr="004936D1">
              <w:rPr>
                <w:rFonts w:ascii="Arial" w:hAnsi="Arial" w:cs="Arial"/>
                <w:sz w:val="20"/>
                <w:szCs w:val="20"/>
              </w:rPr>
              <w:t>and progressing into early childhood, older childhood and adolescence, during family building and working ages, and through to older age. Action throughout these life stages would provide opportunities for both improving population mental health, and for reducing risk of those mental disorders that are associated with social inequalities.</w:t>
            </w:r>
            <w:r>
              <w:rPr>
                <w:rFonts w:ascii="Arial" w:hAnsi="Arial" w:cs="Arial"/>
                <w:sz w:val="20"/>
                <w:szCs w:val="20"/>
              </w:rPr>
              <w:t xml:space="preserve"> Link for report </w:t>
            </w:r>
            <w:hyperlink r:id="rId43" w:history="1">
              <w:r w:rsidRPr="00E2208A">
                <w:rPr>
                  <w:rStyle w:val="Hyperlink"/>
                  <w:rFonts w:ascii="Arial" w:hAnsi="Arial" w:cs="Arial"/>
                  <w:sz w:val="20"/>
                  <w:szCs w:val="20"/>
                </w:rPr>
                <w:t xml:space="preserve">here.  </w:t>
              </w:r>
            </w:hyperlink>
            <w:r>
              <w:rPr>
                <w:rFonts w:ascii="Arial" w:hAnsi="Arial" w:cs="Arial"/>
                <w:sz w:val="20"/>
                <w:szCs w:val="20"/>
              </w:rPr>
              <w:t xml:space="preserve"> </w:t>
            </w:r>
          </w:p>
          <w:p w14:paraId="5CC355A9" w14:textId="5B3CAFC7" w:rsidR="00162DC7" w:rsidRDefault="00162DC7" w:rsidP="004936D1">
            <w:pPr>
              <w:rPr>
                <w:rFonts w:ascii="Arial" w:hAnsi="Arial" w:cs="Arial"/>
                <w:sz w:val="20"/>
                <w:szCs w:val="20"/>
              </w:rPr>
            </w:pPr>
          </w:p>
          <w:p w14:paraId="2ABD522A" w14:textId="59596BB9" w:rsidR="00013E30" w:rsidRDefault="00013E30" w:rsidP="004936D1">
            <w:pPr>
              <w:rPr>
                <w:rFonts w:ascii="Arial" w:hAnsi="Arial" w:cs="Arial"/>
                <w:sz w:val="20"/>
                <w:szCs w:val="20"/>
              </w:rPr>
            </w:pPr>
          </w:p>
          <w:p w14:paraId="56867ABD" w14:textId="001F7909" w:rsidR="00FE5148" w:rsidRDefault="00FE5148" w:rsidP="004936D1">
            <w:pPr>
              <w:rPr>
                <w:rFonts w:ascii="Arial" w:hAnsi="Arial" w:cs="Arial"/>
                <w:sz w:val="20"/>
                <w:szCs w:val="20"/>
              </w:rPr>
            </w:pPr>
          </w:p>
          <w:p w14:paraId="5272EF9D" w14:textId="1E5F2D5C" w:rsidR="00FE5148" w:rsidRDefault="00FE5148" w:rsidP="004936D1">
            <w:pPr>
              <w:rPr>
                <w:rFonts w:ascii="Arial" w:hAnsi="Arial" w:cs="Arial"/>
                <w:sz w:val="20"/>
                <w:szCs w:val="20"/>
              </w:rPr>
            </w:pPr>
          </w:p>
          <w:p w14:paraId="445BE3AF" w14:textId="77777777" w:rsidR="00FE5148" w:rsidRDefault="00FE5148" w:rsidP="004936D1">
            <w:pPr>
              <w:rPr>
                <w:rFonts w:ascii="Arial" w:hAnsi="Arial" w:cs="Arial"/>
                <w:sz w:val="20"/>
                <w:szCs w:val="20"/>
              </w:rPr>
            </w:pPr>
          </w:p>
          <w:p w14:paraId="4A310993" w14:textId="77777777" w:rsidR="00013E30" w:rsidRDefault="00013E30" w:rsidP="004936D1">
            <w:pPr>
              <w:rPr>
                <w:rFonts w:ascii="Arial" w:hAnsi="Arial" w:cs="Arial"/>
                <w:sz w:val="20"/>
                <w:szCs w:val="20"/>
              </w:rPr>
            </w:pPr>
          </w:p>
          <w:p w14:paraId="5E7FBE66" w14:textId="77777777" w:rsidR="00FE5148" w:rsidRDefault="00FE5148" w:rsidP="004936D1">
            <w:pPr>
              <w:rPr>
                <w:rFonts w:ascii="Arial" w:hAnsi="Arial" w:cs="Arial"/>
                <w:b/>
                <w:szCs w:val="20"/>
              </w:rPr>
            </w:pPr>
          </w:p>
          <w:p w14:paraId="1B75A64E" w14:textId="26106858" w:rsidR="00162DC7" w:rsidRPr="00D365F7" w:rsidRDefault="00162DC7" w:rsidP="004936D1">
            <w:pPr>
              <w:rPr>
                <w:rFonts w:ascii="Arial" w:hAnsi="Arial" w:cs="Arial"/>
                <w:b/>
                <w:szCs w:val="20"/>
              </w:rPr>
            </w:pPr>
            <w:r w:rsidRPr="00D365F7">
              <w:rPr>
                <w:rFonts w:ascii="Arial" w:hAnsi="Arial" w:cs="Arial"/>
                <w:b/>
                <w:szCs w:val="20"/>
              </w:rPr>
              <w:lastRenderedPageBreak/>
              <w:t>PABBS evidence-based suicide bereavement training - NEW DATES AND NEW VENUE RELEASED</w:t>
            </w:r>
          </w:p>
          <w:p w14:paraId="247E7486" w14:textId="799F4C7D" w:rsidR="003A6917" w:rsidRPr="003A6917" w:rsidRDefault="003A6917" w:rsidP="003A6917">
            <w:pPr>
              <w:rPr>
                <w:rFonts w:ascii="Arial" w:hAnsi="Arial" w:cs="Arial"/>
                <w:sz w:val="20"/>
                <w:szCs w:val="20"/>
              </w:rPr>
            </w:pPr>
            <w:r w:rsidRPr="003A6917">
              <w:rPr>
                <w:rFonts w:ascii="Arial" w:hAnsi="Arial" w:cs="Arial"/>
                <w:sz w:val="20"/>
                <w:szCs w:val="20"/>
              </w:rPr>
              <w:t>Due to high demand additional date</w:t>
            </w:r>
            <w:r w:rsidR="00D365F7">
              <w:rPr>
                <w:rFonts w:ascii="Arial" w:hAnsi="Arial" w:cs="Arial"/>
                <w:sz w:val="20"/>
                <w:szCs w:val="20"/>
              </w:rPr>
              <w:t>s have been released</w:t>
            </w:r>
            <w:r w:rsidRPr="003A6917">
              <w:rPr>
                <w:rFonts w:ascii="Arial" w:hAnsi="Arial" w:cs="Arial"/>
                <w:sz w:val="20"/>
                <w:szCs w:val="20"/>
              </w:rPr>
              <w:t xml:space="preserve"> for PABBS evidence-based suicide bereavement training in </w:t>
            </w:r>
            <w:r w:rsidRPr="003A6917">
              <w:rPr>
                <w:rFonts w:ascii="Arial" w:hAnsi="Arial" w:cs="Arial"/>
                <w:b/>
                <w:bCs/>
                <w:color w:val="000000" w:themeColor="text1"/>
                <w:sz w:val="20"/>
                <w:szCs w:val="20"/>
              </w:rPr>
              <w:t>Manchester</w:t>
            </w:r>
            <w:r w:rsidRPr="003A6917">
              <w:rPr>
                <w:rFonts w:ascii="Arial" w:hAnsi="Arial" w:cs="Arial"/>
                <w:color w:val="000000" w:themeColor="text1"/>
                <w:sz w:val="20"/>
                <w:szCs w:val="20"/>
              </w:rPr>
              <w:t xml:space="preserve"> </w:t>
            </w:r>
            <w:r w:rsidR="00FE5148">
              <w:rPr>
                <w:rFonts w:ascii="Arial" w:hAnsi="Arial" w:cs="Arial"/>
                <w:color w:val="000000" w:themeColor="text1"/>
                <w:sz w:val="20"/>
                <w:szCs w:val="20"/>
              </w:rPr>
              <w:t xml:space="preserve">on </w:t>
            </w:r>
            <w:r w:rsidR="00FE5148" w:rsidRPr="00FE5148">
              <w:rPr>
                <w:rFonts w:ascii="Arial" w:hAnsi="Arial" w:cs="Arial"/>
                <w:b/>
                <w:color w:val="000000" w:themeColor="text1"/>
                <w:sz w:val="20"/>
                <w:szCs w:val="20"/>
              </w:rPr>
              <w:t>8</w:t>
            </w:r>
            <w:r w:rsidR="00FE5148" w:rsidRPr="00FE5148">
              <w:rPr>
                <w:rFonts w:ascii="Arial" w:hAnsi="Arial" w:cs="Arial"/>
                <w:b/>
                <w:color w:val="000000" w:themeColor="text1"/>
                <w:sz w:val="20"/>
                <w:szCs w:val="20"/>
                <w:vertAlign w:val="superscript"/>
              </w:rPr>
              <w:t>th</w:t>
            </w:r>
            <w:r w:rsidR="00FE5148" w:rsidRPr="00FE5148">
              <w:rPr>
                <w:rFonts w:ascii="Arial" w:hAnsi="Arial" w:cs="Arial"/>
                <w:b/>
                <w:color w:val="000000" w:themeColor="text1"/>
                <w:sz w:val="20"/>
                <w:szCs w:val="20"/>
              </w:rPr>
              <w:t xml:space="preserve"> </w:t>
            </w:r>
            <w:r w:rsidR="00FE5148" w:rsidRPr="003A6917">
              <w:rPr>
                <w:rFonts w:ascii="Arial" w:hAnsi="Arial" w:cs="Arial"/>
                <w:b/>
                <w:bCs/>
                <w:color w:val="000000" w:themeColor="text1"/>
                <w:sz w:val="20"/>
                <w:szCs w:val="20"/>
              </w:rPr>
              <w:t>Oc</w:t>
            </w:r>
            <w:r w:rsidR="00FE5148">
              <w:rPr>
                <w:rFonts w:ascii="Arial" w:hAnsi="Arial" w:cs="Arial"/>
                <w:b/>
                <w:bCs/>
                <w:color w:val="000000" w:themeColor="text1"/>
                <w:sz w:val="20"/>
                <w:szCs w:val="20"/>
              </w:rPr>
              <w:t>tober</w:t>
            </w:r>
            <w:r w:rsidRPr="003A6917">
              <w:rPr>
                <w:rFonts w:ascii="Arial" w:hAnsi="Arial" w:cs="Arial"/>
                <w:b/>
                <w:bCs/>
                <w:color w:val="000000" w:themeColor="text1"/>
                <w:sz w:val="20"/>
                <w:szCs w:val="20"/>
              </w:rPr>
              <w:t xml:space="preserve"> 2019</w:t>
            </w:r>
            <w:r w:rsidRPr="003A6917">
              <w:rPr>
                <w:rFonts w:ascii="Arial" w:hAnsi="Arial" w:cs="Arial"/>
                <w:color w:val="000000" w:themeColor="text1"/>
                <w:sz w:val="20"/>
                <w:szCs w:val="20"/>
              </w:rPr>
              <w:t xml:space="preserve">. </w:t>
            </w:r>
            <w:r w:rsidRPr="003A6917">
              <w:rPr>
                <w:rFonts w:ascii="Arial" w:hAnsi="Arial" w:cs="Arial"/>
                <w:sz w:val="20"/>
                <w:szCs w:val="20"/>
              </w:rPr>
              <w:t xml:space="preserve">We have received a significant number of requests to deliver PABBS suicide bereavement training in other cities across the UK. In response to this request, we are pleased to announce that we are holding our first PABBS suicide bereavement training in </w:t>
            </w:r>
            <w:r w:rsidRPr="003A6917">
              <w:rPr>
                <w:rFonts w:ascii="Arial" w:hAnsi="Arial" w:cs="Arial"/>
                <w:b/>
                <w:bCs/>
                <w:color w:val="000000" w:themeColor="text1"/>
                <w:sz w:val="20"/>
                <w:szCs w:val="20"/>
              </w:rPr>
              <w:t xml:space="preserve">Cardiff on </w:t>
            </w:r>
            <w:r w:rsidR="00FE5148">
              <w:rPr>
                <w:rFonts w:ascii="Arial" w:hAnsi="Arial" w:cs="Arial"/>
                <w:b/>
                <w:bCs/>
                <w:color w:val="000000" w:themeColor="text1"/>
                <w:sz w:val="20"/>
                <w:szCs w:val="20"/>
              </w:rPr>
              <w:t>1</w:t>
            </w:r>
            <w:r w:rsidR="00FE5148" w:rsidRPr="00FE5148">
              <w:rPr>
                <w:rFonts w:ascii="Arial" w:hAnsi="Arial" w:cs="Arial"/>
                <w:b/>
                <w:bCs/>
                <w:color w:val="000000" w:themeColor="text1"/>
                <w:sz w:val="20"/>
                <w:szCs w:val="20"/>
                <w:vertAlign w:val="superscript"/>
              </w:rPr>
              <w:t>st</w:t>
            </w:r>
            <w:r w:rsidR="00FE5148">
              <w:rPr>
                <w:rFonts w:ascii="Arial" w:hAnsi="Arial" w:cs="Arial"/>
                <w:b/>
                <w:bCs/>
                <w:color w:val="000000" w:themeColor="text1"/>
                <w:sz w:val="20"/>
                <w:szCs w:val="20"/>
              </w:rPr>
              <w:t xml:space="preserve"> </w:t>
            </w:r>
            <w:proofErr w:type="gramStart"/>
            <w:r w:rsidRPr="003A6917">
              <w:rPr>
                <w:rFonts w:ascii="Arial" w:hAnsi="Arial" w:cs="Arial"/>
                <w:b/>
                <w:bCs/>
                <w:color w:val="000000" w:themeColor="text1"/>
                <w:sz w:val="20"/>
                <w:szCs w:val="20"/>
              </w:rPr>
              <w:t>October,</w:t>
            </w:r>
            <w:proofErr w:type="gramEnd"/>
            <w:r w:rsidRPr="003A6917">
              <w:rPr>
                <w:rFonts w:ascii="Arial" w:hAnsi="Arial" w:cs="Arial"/>
                <w:b/>
                <w:bCs/>
                <w:color w:val="000000" w:themeColor="text1"/>
                <w:sz w:val="20"/>
                <w:szCs w:val="20"/>
              </w:rPr>
              <w:t xml:space="preserve"> 2019.</w:t>
            </w:r>
          </w:p>
          <w:p w14:paraId="2248EFD4" w14:textId="77777777" w:rsidR="003A6917" w:rsidRPr="003A6917" w:rsidRDefault="003A6917" w:rsidP="003A6917">
            <w:pPr>
              <w:rPr>
                <w:rFonts w:ascii="Arial" w:hAnsi="Arial" w:cs="Arial"/>
                <w:sz w:val="20"/>
                <w:szCs w:val="20"/>
              </w:rPr>
            </w:pPr>
            <w:r w:rsidRPr="003A6917">
              <w:rPr>
                <w:rFonts w:ascii="Arial" w:hAnsi="Arial" w:cs="Arial"/>
                <w:sz w:val="20"/>
                <w:szCs w:val="20"/>
              </w:rPr>
              <w:t> </w:t>
            </w:r>
          </w:p>
          <w:p w14:paraId="5C0CCE97" w14:textId="7776C0F8" w:rsidR="003A6917" w:rsidRPr="003A6917" w:rsidRDefault="003A6917" w:rsidP="003A6917">
            <w:pPr>
              <w:rPr>
                <w:rFonts w:ascii="Arial" w:hAnsi="Arial" w:cs="Arial"/>
                <w:sz w:val="20"/>
                <w:szCs w:val="20"/>
              </w:rPr>
            </w:pPr>
            <w:r w:rsidRPr="003A6917">
              <w:rPr>
                <w:rFonts w:ascii="Arial" w:hAnsi="Arial" w:cs="Arial"/>
                <w:sz w:val="20"/>
                <w:szCs w:val="20"/>
              </w:rPr>
              <w:t xml:space="preserve">PABBS suicide bereavement training, has been informed by a </w:t>
            </w:r>
            <w:r w:rsidR="00FE5148" w:rsidRPr="003A6917">
              <w:rPr>
                <w:rFonts w:ascii="Arial" w:hAnsi="Arial" w:cs="Arial"/>
                <w:sz w:val="20"/>
                <w:szCs w:val="20"/>
              </w:rPr>
              <w:t>three-year</w:t>
            </w:r>
            <w:r w:rsidRPr="003A6917">
              <w:rPr>
                <w:rFonts w:ascii="Arial" w:hAnsi="Arial" w:cs="Arial"/>
                <w:sz w:val="20"/>
                <w:szCs w:val="20"/>
              </w:rPr>
              <w:t xml:space="preserve"> study conducted at the University of Manchester, funded (£243K) by the National Institute for Health Research (NIHR) Research for Patient Benefit Programme and</w:t>
            </w:r>
            <w:r w:rsidRPr="003A6917">
              <w:rPr>
                <w:rFonts w:ascii="Arial" w:hAnsi="Arial" w:cs="Arial"/>
                <w:b/>
                <w:bCs/>
                <w:sz w:val="20"/>
                <w:szCs w:val="20"/>
              </w:rPr>
              <w:t xml:space="preserve"> </w:t>
            </w:r>
            <w:r w:rsidRPr="003A6917">
              <w:rPr>
                <w:rFonts w:ascii="Arial" w:hAnsi="Arial" w:cs="Arial"/>
                <w:sz w:val="20"/>
                <w:szCs w:val="20"/>
              </w:rPr>
              <w:t>is first of its kind internationally.</w:t>
            </w:r>
            <w:r w:rsidR="00D365F7">
              <w:rPr>
                <w:rFonts w:ascii="Arial" w:hAnsi="Arial" w:cs="Arial"/>
                <w:sz w:val="20"/>
                <w:szCs w:val="20"/>
              </w:rPr>
              <w:t xml:space="preserve"> </w:t>
            </w:r>
            <w:r w:rsidRPr="003A6917">
              <w:rPr>
                <w:rFonts w:ascii="Arial" w:hAnsi="Arial" w:cs="Arial"/>
                <w:sz w:val="20"/>
                <w:szCs w:val="20"/>
              </w:rPr>
              <w:t xml:space="preserve">For more information about PABBS training, cost and access to testimonials, </w:t>
            </w:r>
            <w:hyperlink r:id="rId44" w:history="1">
              <w:r>
                <w:rPr>
                  <w:rStyle w:val="Hyperlink"/>
                  <w:rFonts w:ascii="Arial" w:hAnsi="Arial" w:cs="Arial"/>
                  <w:sz w:val="20"/>
                  <w:szCs w:val="20"/>
                </w:rPr>
                <w:t>click here.</w:t>
              </w:r>
            </w:hyperlink>
            <w:r w:rsidRPr="003A6917">
              <w:rPr>
                <w:rFonts w:ascii="Arial" w:hAnsi="Arial" w:cs="Arial"/>
                <w:sz w:val="20"/>
                <w:szCs w:val="20"/>
              </w:rPr>
              <w:t xml:space="preserve"> To register, contact Paul Higham directly - 07850 710555</w:t>
            </w:r>
            <w:r w:rsidR="00D365F7">
              <w:rPr>
                <w:rFonts w:ascii="Arial" w:hAnsi="Arial" w:cs="Arial"/>
                <w:sz w:val="20"/>
                <w:szCs w:val="20"/>
              </w:rPr>
              <w:t>,</w:t>
            </w:r>
            <w:r w:rsidRPr="003A6917">
              <w:rPr>
                <w:rFonts w:ascii="Arial" w:hAnsi="Arial" w:cs="Arial"/>
                <w:sz w:val="20"/>
                <w:szCs w:val="20"/>
              </w:rPr>
              <w:t xml:space="preserve"> </w:t>
            </w:r>
            <w:hyperlink r:id="rId45" w:history="1">
              <w:r w:rsidRPr="003A6917">
                <w:rPr>
                  <w:rStyle w:val="Hyperlink"/>
                  <w:rFonts w:ascii="Arial" w:hAnsi="Arial" w:cs="Arial"/>
                  <w:sz w:val="20"/>
                  <w:szCs w:val="20"/>
                </w:rPr>
                <w:t>paul.higham@suicidebereavementuk.com</w:t>
              </w:r>
            </w:hyperlink>
          </w:p>
          <w:p w14:paraId="0257546B" w14:textId="77777777" w:rsidR="00BB373D" w:rsidRDefault="00BB373D" w:rsidP="00E72192">
            <w:pPr>
              <w:shd w:val="clear" w:color="auto" w:fill="EEECE1" w:themeFill="background2"/>
              <w:rPr>
                <w:rFonts w:ascii="Arial" w:hAnsi="Arial" w:cs="Arial"/>
                <w:sz w:val="20"/>
                <w:szCs w:val="20"/>
              </w:rPr>
            </w:pPr>
          </w:p>
          <w:p w14:paraId="4E4755F7" w14:textId="77777777" w:rsidR="00013E30" w:rsidRDefault="00013E30" w:rsidP="00E72192">
            <w:pPr>
              <w:shd w:val="clear" w:color="auto" w:fill="EEECE1" w:themeFill="background2"/>
              <w:rPr>
                <w:rFonts w:ascii="Arial" w:hAnsi="Arial" w:cs="Arial"/>
                <w:sz w:val="20"/>
                <w:szCs w:val="20"/>
              </w:rPr>
            </w:pPr>
          </w:p>
          <w:p w14:paraId="31E54094" w14:textId="01EF5CBB"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Sexual Health (</w:t>
            </w:r>
            <w:r w:rsidR="00CC0535">
              <w:rPr>
                <w:rFonts w:ascii="Arial" w:hAnsi="Arial" w:cs="Arial"/>
                <w:sz w:val="24"/>
                <w:szCs w:val="24"/>
              </w:rPr>
              <w:t xml:space="preserve">Yorkshire and Humber </w:t>
            </w:r>
            <w:r w:rsidR="00CC0535" w:rsidRPr="000E4BDC">
              <w:rPr>
                <w:rFonts w:ascii="Arial" w:hAnsi="Arial" w:cs="Arial"/>
                <w:sz w:val="24"/>
                <w:szCs w:val="24"/>
              </w:rPr>
              <w:t>Facilitator</w:t>
            </w:r>
            <w:r w:rsidR="00CC0535">
              <w:rPr>
                <w:rFonts w:ascii="Arial" w:hAnsi="Arial" w:cs="Arial"/>
                <w:sz w:val="24"/>
                <w:szCs w:val="24"/>
              </w:rPr>
              <w:t xml:space="preserve">: </w:t>
            </w:r>
            <w:r w:rsidR="00CC0535" w:rsidRPr="000E4BDC">
              <w:rPr>
                <w:rFonts w:ascii="Arial" w:hAnsi="Arial" w:cs="Arial"/>
                <w:sz w:val="24"/>
                <w:szCs w:val="24"/>
              </w:rPr>
              <w:t>Georgina Wilkinson</w:t>
            </w:r>
            <w:r w:rsidRPr="00FE74AF">
              <w:rPr>
                <w:rFonts w:ascii="Arial" w:hAnsi="Arial" w:cs="Arial"/>
                <w:sz w:val="24"/>
                <w:szCs w:val="24"/>
              </w:rPr>
              <w:t>)</w:t>
            </w:r>
          </w:p>
          <w:p w14:paraId="42EB479B" w14:textId="21D5EF3E" w:rsidR="00BB373D" w:rsidRDefault="00BB373D" w:rsidP="00E72192">
            <w:pPr>
              <w:shd w:val="clear" w:color="auto" w:fill="EEECE1" w:themeFill="background2"/>
              <w:rPr>
                <w:rFonts w:ascii="Arial" w:hAnsi="Arial" w:cs="Arial"/>
                <w:b/>
                <w:sz w:val="18"/>
                <w:szCs w:val="20"/>
              </w:rPr>
            </w:pPr>
          </w:p>
          <w:p w14:paraId="2747EED3" w14:textId="77777777" w:rsidR="00FE5148" w:rsidRPr="00D365F7" w:rsidRDefault="00FE5148" w:rsidP="00E72192">
            <w:pPr>
              <w:shd w:val="clear" w:color="auto" w:fill="EEECE1" w:themeFill="background2"/>
              <w:rPr>
                <w:rFonts w:ascii="Arial" w:hAnsi="Arial" w:cs="Arial"/>
                <w:b/>
                <w:sz w:val="18"/>
                <w:szCs w:val="20"/>
              </w:rPr>
            </w:pPr>
          </w:p>
          <w:p w14:paraId="3E60FB2C" w14:textId="77777777" w:rsidR="00E2208A" w:rsidRPr="00D365F7" w:rsidRDefault="00E2208A" w:rsidP="00E2208A">
            <w:pPr>
              <w:shd w:val="clear" w:color="auto" w:fill="EEECE1" w:themeFill="background2"/>
              <w:rPr>
                <w:rFonts w:ascii="Arial" w:hAnsi="Arial" w:cs="Arial"/>
                <w:b/>
                <w:bCs/>
                <w:szCs w:val="20"/>
              </w:rPr>
            </w:pPr>
            <w:r w:rsidRPr="00D365F7">
              <w:rPr>
                <w:rFonts w:ascii="Arial" w:hAnsi="Arial" w:cs="Arial"/>
                <w:b/>
                <w:bCs/>
                <w:szCs w:val="20"/>
              </w:rPr>
              <w:t>Under-18 conception ward data</w:t>
            </w:r>
          </w:p>
          <w:p w14:paraId="29909549" w14:textId="51707E25" w:rsidR="00E2208A" w:rsidRPr="00E2208A" w:rsidRDefault="00E2208A" w:rsidP="00E2208A">
            <w:pPr>
              <w:shd w:val="clear" w:color="auto" w:fill="EEECE1" w:themeFill="background2"/>
              <w:rPr>
                <w:rFonts w:ascii="Arial" w:hAnsi="Arial" w:cs="Arial"/>
                <w:sz w:val="20"/>
                <w:szCs w:val="20"/>
              </w:rPr>
            </w:pPr>
            <w:r w:rsidRPr="00E2208A">
              <w:rPr>
                <w:rFonts w:ascii="Arial" w:hAnsi="Arial" w:cs="Arial"/>
                <w:sz w:val="20"/>
                <w:szCs w:val="20"/>
              </w:rPr>
              <w:t xml:space="preserve">The 2014-16 three year aggregated under-18 conception ward data are now available to Local Authorities from ONS. Local Authorities need to email </w:t>
            </w:r>
            <w:hyperlink r:id="rId46" w:history="1">
              <w:r w:rsidR="00196047">
                <w:rPr>
                  <w:rStyle w:val="Hyperlink"/>
                </w:rPr>
                <w:t>vsob@ons.gov.uk</w:t>
              </w:r>
            </w:hyperlink>
          </w:p>
          <w:p w14:paraId="052FE662" w14:textId="0DA1CB34" w:rsidR="00E2208A" w:rsidRDefault="00E2208A" w:rsidP="00E2208A">
            <w:pPr>
              <w:shd w:val="clear" w:color="auto" w:fill="EEECE1" w:themeFill="background2"/>
              <w:rPr>
                <w:rFonts w:ascii="Arial" w:hAnsi="Arial" w:cs="Arial"/>
                <w:sz w:val="20"/>
                <w:szCs w:val="20"/>
              </w:rPr>
            </w:pPr>
            <w:bookmarkStart w:id="2" w:name="_GoBack"/>
            <w:bookmarkEnd w:id="2"/>
          </w:p>
          <w:p w14:paraId="12FD465C" w14:textId="77777777" w:rsidR="00FE5148" w:rsidRPr="00E2208A" w:rsidRDefault="00FE5148" w:rsidP="00E2208A">
            <w:pPr>
              <w:shd w:val="clear" w:color="auto" w:fill="EEECE1" w:themeFill="background2"/>
              <w:rPr>
                <w:rFonts w:ascii="Arial" w:hAnsi="Arial" w:cs="Arial"/>
                <w:sz w:val="20"/>
                <w:szCs w:val="20"/>
              </w:rPr>
            </w:pPr>
          </w:p>
          <w:p w14:paraId="19A5F87F" w14:textId="77777777" w:rsidR="00E2208A" w:rsidRPr="00D365F7" w:rsidRDefault="00E2208A" w:rsidP="00E2208A">
            <w:pPr>
              <w:shd w:val="clear" w:color="auto" w:fill="EEECE1" w:themeFill="background2"/>
              <w:rPr>
                <w:rFonts w:ascii="Arial" w:hAnsi="Arial" w:cs="Arial"/>
                <w:b/>
                <w:bCs/>
                <w:szCs w:val="20"/>
              </w:rPr>
            </w:pPr>
            <w:r w:rsidRPr="00D365F7">
              <w:rPr>
                <w:rFonts w:ascii="Arial" w:hAnsi="Arial" w:cs="Arial"/>
                <w:b/>
                <w:bCs/>
                <w:szCs w:val="20"/>
              </w:rPr>
              <w:t>LGA-PHE briefings</w:t>
            </w:r>
          </w:p>
          <w:p w14:paraId="0F3AF123" w14:textId="77777777" w:rsidR="00E2208A" w:rsidRPr="00E2208A" w:rsidRDefault="00E2208A" w:rsidP="00E2208A">
            <w:pPr>
              <w:shd w:val="clear" w:color="auto" w:fill="EEECE1" w:themeFill="background2"/>
              <w:rPr>
                <w:rFonts w:ascii="Arial" w:hAnsi="Arial" w:cs="Arial"/>
                <w:sz w:val="20"/>
                <w:szCs w:val="20"/>
              </w:rPr>
            </w:pPr>
            <w:r w:rsidRPr="00E2208A">
              <w:rPr>
                <w:rFonts w:ascii="Arial" w:hAnsi="Arial" w:cs="Arial"/>
                <w:sz w:val="20"/>
                <w:szCs w:val="20"/>
              </w:rPr>
              <w:t>Following the local elections, it’s a good opportunity to share the LGA teenage pregnancy and RSE briefings with new councillors. There are three briefings available:</w:t>
            </w:r>
          </w:p>
          <w:p w14:paraId="63418CC0" w14:textId="77777777" w:rsidR="00E2208A" w:rsidRPr="00E2208A" w:rsidRDefault="00196047" w:rsidP="00E2208A">
            <w:pPr>
              <w:shd w:val="clear" w:color="auto" w:fill="EEECE1" w:themeFill="background2"/>
              <w:rPr>
                <w:rFonts w:ascii="Arial" w:hAnsi="Arial" w:cs="Arial"/>
                <w:sz w:val="20"/>
                <w:szCs w:val="20"/>
              </w:rPr>
            </w:pPr>
            <w:hyperlink r:id="rId47" w:history="1">
              <w:r w:rsidR="00E2208A" w:rsidRPr="00E2208A">
                <w:rPr>
                  <w:rStyle w:val="Hyperlink"/>
                  <w:rFonts w:ascii="Arial" w:hAnsi="Arial" w:cs="Arial"/>
                  <w:sz w:val="20"/>
                  <w:szCs w:val="20"/>
                </w:rPr>
                <w:t>Supporting young parents to reach their full potential</w:t>
              </w:r>
            </w:hyperlink>
            <w:r w:rsidR="00E2208A" w:rsidRPr="00E2208A">
              <w:rPr>
                <w:rFonts w:ascii="Arial" w:hAnsi="Arial" w:cs="Arial"/>
                <w:sz w:val="20"/>
                <w:szCs w:val="20"/>
              </w:rPr>
              <w:t xml:space="preserve"> (LGA-PHE, 2019)</w:t>
            </w:r>
          </w:p>
          <w:p w14:paraId="64C19510" w14:textId="77777777" w:rsidR="00E2208A" w:rsidRPr="00E2208A" w:rsidRDefault="00196047" w:rsidP="00E2208A">
            <w:pPr>
              <w:shd w:val="clear" w:color="auto" w:fill="EEECE1" w:themeFill="background2"/>
              <w:rPr>
                <w:rFonts w:ascii="Arial" w:hAnsi="Arial" w:cs="Arial"/>
                <w:sz w:val="20"/>
                <w:szCs w:val="20"/>
              </w:rPr>
            </w:pPr>
            <w:hyperlink r:id="rId48" w:history="1">
              <w:r w:rsidR="00E2208A" w:rsidRPr="00E2208A">
                <w:rPr>
                  <w:rStyle w:val="Hyperlink"/>
                  <w:rFonts w:ascii="Arial" w:hAnsi="Arial" w:cs="Arial"/>
                  <w:sz w:val="20"/>
                  <w:szCs w:val="20"/>
                </w:rPr>
                <w:t xml:space="preserve">Good progress but more to do: teenage pregnancy and young parents </w:t>
              </w:r>
            </w:hyperlink>
            <w:r w:rsidR="00E2208A" w:rsidRPr="00E2208A">
              <w:rPr>
                <w:rFonts w:ascii="Arial" w:hAnsi="Arial" w:cs="Arial"/>
                <w:sz w:val="20"/>
                <w:szCs w:val="20"/>
              </w:rPr>
              <w:t> (LGA-PHE, 2018)</w:t>
            </w:r>
          </w:p>
          <w:p w14:paraId="49522291" w14:textId="08717EA0" w:rsidR="00E2208A" w:rsidRPr="00E2208A" w:rsidRDefault="00196047" w:rsidP="00E2208A">
            <w:pPr>
              <w:shd w:val="clear" w:color="auto" w:fill="EEECE1" w:themeFill="background2"/>
              <w:rPr>
                <w:rFonts w:ascii="Arial" w:hAnsi="Arial" w:cs="Arial"/>
                <w:sz w:val="20"/>
                <w:szCs w:val="20"/>
              </w:rPr>
            </w:pPr>
            <w:hyperlink r:id="rId49" w:history="1">
              <w:r w:rsidR="00E2208A" w:rsidRPr="00E2208A">
                <w:rPr>
                  <w:rStyle w:val="Hyperlink"/>
                  <w:rFonts w:ascii="Arial" w:hAnsi="Arial" w:cs="Arial"/>
                  <w:sz w:val="20"/>
                  <w:szCs w:val="20"/>
                </w:rPr>
                <w:t>Relationships and sex education:</w:t>
              </w:r>
            </w:hyperlink>
            <w:r w:rsidR="00E2208A" w:rsidRPr="00E2208A">
              <w:rPr>
                <w:rFonts w:ascii="Arial" w:hAnsi="Arial" w:cs="Arial"/>
                <w:sz w:val="20"/>
                <w:szCs w:val="20"/>
              </w:rPr>
              <w:t xml:space="preserve"> contributing to the safeguarding, sexual &amp; reproductive health and wellbeing of children and young people. What role can councillors play?  (RSE Hub, Sex Education Forum, LGA and PHE, 2018)</w:t>
            </w:r>
            <w:r w:rsidR="00D365F7">
              <w:rPr>
                <w:rFonts w:ascii="Arial" w:hAnsi="Arial" w:cs="Arial"/>
                <w:sz w:val="20"/>
                <w:szCs w:val="20"/>
              </w:rPr>
              <w:t xml:space="preserve">. </w:t>
            </w:r>
            <w:r w:rsidR="00E2208A" w:rsidRPr="00E2208A">
              <w:rPr>
                <w:rFonts w:ascii="Arial" w:hAnsi="Arial" w:cs="Arial"/>
                <w:sz w:val="20"/>
                <w:szCs w:val="20"/>
              </w:rPr>
              <w:t xml:space="preserve">All briefings highlight the reasons for continued local focus and have case studies illustrating good practice. </w:t>
            </w:r>
          </w:p>
          <w:p w14:paraId="6F04DF4D" w14:textId="77777777" w:rsidR="00E2208A" w:rsidRPr="00E2208A" w:rsidRDefault="00E2208A" w:rsidP="00E2208A">
            <w:pPr>
              <w:shd w:val="clear" w:color="auto" w:fill="EEECE1" w:themeFill="background2"/>
              <w:rPr>
                <w:rFonts w:ascii="Arial" w:hAnsi="Arial" w:cs="Arial"/>
                <w:sz w:val="20"/>
                <w:szCs w:val="20"/>
              </w:rPr>
            </w:pPr>
          </w:p>
          <w:p w14:paraId="28F789E1" w14:textId="77777777" w:rsidR="00E2208A" w:rsidRPr="00E2208A" w:rsidRDefault="00E2208A" w:rsidP="00E2208A">
            <w:pPr>
              <w:shd w:val="clear" w:color="auto" w:fill="EEECE1" w:themeFill="background2"/>
              <w:rPr>
                <w:rFonts w:ascii="Arial" w:hAnsi="Arial" w:cs="Arial"/>
                <w:sz w:val="20"/>
                <w:szCs w:val="20"/>
              </w:rPr>
            </w:pPr>
          </w:p>
          <w:p w14:paraId="3B714EC9" w14:textId="77777777" w:rsidR="00E2208A" w:rsidRPr="00D365F7" w:rsidRDefault="00E2208A" w:rsidP="00E2208A">
            <w:pPr>
              <w:shd w:val="clear" w:color="auto" w:fill="EEECE1" w:themeFill="background2"/>
              <w:rPr>
                <w:rFonts w:ascii="Arial" w:hAnsi="Arial" w:cs="Arial"/>
                <w:b/>
                <w:bCs/>
                <w:szCs w:val="20"/>
              </w:rPr>
            </w:pPr>
            <w:r w:rsidRPr="00D365F7">
              <w:rPr>
                <w:rFonts w:ascii="Arial" w:hAnsi="Arial" w:cs="Arial"/>
                <w:b/>
                <w:bCs/>
                <w:szCs w:val="20"/>
              </w:rPr>
              <w:t>Maintaining momentum for statutory RSE</w:t>
            </w:r>
          </w:p>
          <w:p w14:paraId="04E84AE4" w14:textId="77777777" w:rsidR="00E2208A" w:rsidRPr="00E2208A" w:rsidRDefault="00E2208A" w:rsidP="00E2208A">
            <w:pPr>
              <w:shd w:val="clear" w:color="auto" w:fill="EEECE1" w:themeFill="background2"/>
              <w:rPr>
                <w:rFonts w:ascii="Arial" w:hAnsi="Arial" w:cs="Arial"/>
                <w:b/>
                <w:bCs/>
                <w:sz w:val="20"/>
                <w:szCs w:val="20"/>
              </w:rPr>
            </w:pPr>
            <w:r w:rsidRPr="00E2208A">
              <w:rPr>
                <w:rFonts w:ascii="Arial" w:hAnsi="Arial" w:cs="Arial"/>
                <w:sz w:val="20"/>
                <w:szCs w:val="20"/>
              </w:rPr>
              <w:t xml:space="preserve">The proposed statutory guidance on relationships education, RSE and health education was approved by the House of Lords on 24 April. You can read the debate </w:t>
            </w:r>
            <w:hyperlink r:id="rId50" w:history="1">
              <w:r w:rsidRPr="00E2208A">
                <w:rPr>
                  <w:rStyle w:val="Hyperlink"/>
                  <w:rFonts w:ascii="Arial" w:hAnsi="Arial" w:cs="Arial"/>
                  <w:sz w:val="20"/>
                  <w:szCs w:val="20"/>
                </w:rPr>
                <w:t>here.</w:t>
              </w:r>
            </w:hyperlink>
            <w:r w:rsidRPr="00E2208A">
              <w:rPr>
                <w:rFonts w:ascii="Arial" w:hAnsi="Arial" w:cs="Arial"/>
                <w:sz w:val="20"/>
                <w:szCs w:val="20"/>
              </w:rPr>
              <w:t xml:space="preserve"> This concludes the parliamentary process and DfE is expected to publish the final guidance in the summer term. </w:t>
            </w:r>
          </w:p>
          <w:p w14:paraId="5E8DC672" w14:textId="77777777" w:rsidR="00E2208A" w:rsidRPr="00E2208A" w:rsidRDefault="00E2208A" w:rsidP="00E2208A">
            <w:pPr>
              <w:shd w:val="clear" w:color="auto" w:fill="EEECE1" w:themeFill="background2"/>
              <w:rPr>
                <w:rFonts w:ascii="Arial" w:hAnsi="Arial" w:cs="Arial"/>
                <w:sz w:val="20"/>
                <w:szCs w:val="20"/>
              </w:rPr>
            </w:pPr>
          </w:p>
          <w:p w14:paraId="0002F768" w14:textId="5BC64ABB" w:rsidR="00E2208A" w:rsidRPr="00E2208A" w:rsidRDefault="00E2208A" w:rsidP="00E2208A">
            <w:pPr>
              <w:shd w:val="clear" w:color="auto" w:fill="EEECE1" w:themeFill="background2"/>
              <w:rPr>
                <w:rFonts w:ascii="Arial" w:hAnsi="Arial" w:cs="Arial"/>
                <w:sz w:val="20"/>
                <w:szCs w:val="20"/>
              </w:rPr>
            </w:pPr>
            <w:r w:rsidRPr="00E2208A">
              <w:rPr>
                <w:rFonts w:ascii="Arial" w:hAnsi="Arial" w:cs="Arial"/>
                <w:sz w:val="20"/>
                <w:szCs w:val="20"/>
              </w:rPr>
              <w:t xml:space="preserve">The Sex Education Forum is actively supporting schools and local authorities prepare for statutory status. </w:t>
            </w:r>
            <w:r>
              <w:rPr>
                <w:rFonts w:ascii="Arial" w:hAnsi="Arial" w:cs="Arial"/>
                <w:sz w:val="20"/>
                <w:szCs w:val="20"/>
              </w:rPr>
              <w:t xml:space="preserve">The following </w:t>
            </w:r>
            <w:r w:rsidRPr="00E2208A">
              <w:rPr>
                <w:rFonts w:ascii="Arial" w:hAnsi="Arial" w:cs="Arial"/>
                <w:sz w:val="20"/>
                <w:szCs w:val="20"/>
              </w:rPr>
              <w:t>information is from SEF:</w:t>
            </w:r>
          </w:p>
          <w:p w14:paraId="0CDA0B27" w14:textId="77777777" w:rsidR="00E2208A" w:rsidRPr="00E2208A" w:rsidRDefault="00E2208A" w:rsidP="00E2208A">
            <w:pPr>
              <w:shd w:val="clear" w:color="auto" w:fill="EEECE1" w:themeFill="background2"/>
              <w:rPr>
                <w:rFonts w:ascii="Arial" w:hAnsi="Arial" w:cs="Arial"/>
                <w:sz w:val="20"/>
                <w:szCs w:val="20"/>
              </w:rPr>
            </w:pPr>
          </w:p>
          <w:p w14:paraId="23EA9DC1" w14:textId="77777777" w:rsidR="00E2208A" w:rsidRPr="00013E30" w:rsidRDefault="00E2208A" w:rsidP="00E2208A">
            <w:pPr>
              <w:shd w:val="clear" w:color="auto" w:fill="EEECE1" w:themeFill="background2"/>
              <w:rPr>
                <w:rFonts w:ascii="Arial" w:hAnsi="Arial" w:cs="Arial"/>
                <w:b/>
                <w:bCs/>
                <w:i/>
                <w:sz w:val="20"/>
                <w:szCs w:val="20"/>
                <w:u w:val="single"/>
              </w:rPr>
            </w:pPr>
            <w:r w:rsidRPr="00013E30">
              <w:rPr>
                <w:rFonts w:ascii="Arial" w:hAnsi="Arial" w:cs="Arial"/>
                <w:i/>
                <w:sz w:val="20"/>
                <w:szCs w:val="20"/>
                <w:u w:val="single"/>
              </w:rPr>
              <w:t>National RSE Day - 27 June 2019 </w:t>
            </w:r>
          </w:p>
          <w:p w14:paraId="7AB2BA77" w14:textId="77777777" w:rsidR="00E2208A" w:rsidRPr="00E2208A" w:rsidRDefault="00E2208A" w:rsidP="00E2208A">
            <w:pPr>
              <w:shd w:val="clear" w:color="auto" w:fill="EEECE1" w:themeFill="background2"/>
              <w:rPr>
                <w:rFonts w:ascii="Arial" w:hAnsi="Arial" w:cs="Arial"/>
                <w:sz w:val="20"/>
                <w:szCs w:val="20"/>
              </w:rPr>
            </w:pPr>
            <w:r w:rsidRPr="00E2208A">
              <w:rPr>
                <w:rFonts w:ascii="Arial" w:hAnsi="Arial" w:cs="Arial"/>
                <w:sz w:val="20"/>
                <w:szCs w:val="20"/>
              </w:rPr>
              <w:t>This annual event begun in Nottingham in 2018, as a way of celebrating good RSE, and will be amplified nationally this year, through partnership with the Sex Education Forum. On 27 June 2019, schools, teachers, young people, families and the wider community are invited to:</w:t>
            </w:r>
          </w:p>
          <w:p w14:paraId="35A867A9" w14:textId="4376B036" w:rsidR="00E2208A" w:rsidRPr="00D90987" w:rsidRDefault="00E2208A" w:rsidP="00D90987">
            <w:pPr>
              <w:pStyle w:val="ListParagraph"/>
              <w:numPr>
                <w:ilvl w:val="0"/>
                <w:numId w:val="10"/>
              </w:numPr>
              <w:shd w:val="clear" w:color="auto" w:fill="EEECE1" w:themeFill="background2"/>
              <w:rPr>
                <w:rFonts w:ascii="Arial" w:hAnsi="Arial" w:cs="Arial"/>
                <w:sz w:val="20"/>
                <w:szCs w:val="20"/>
              </w:rPr>
            </w:pPr>
            <w:r w:rsidRPr="00D90987">
              <w:rPr>
                <w:rFonts w:ascii="Arial" w:hAnsi="Arial" w:cs="Arial"/>
                <w:sz w:val="20"/>
                <w:szCs w:val="20"/>
              </w:rPr>
              <w:t>Hold RSE activities in schools / education settings taking inspiration from the RSE day ideas lists</w:t>
            </w:r>
          </w:p>
          <w:p w14:paraId="3B1251BD" w14:textId="77777777" w:rsidR="00D90987" w:rsidRDefault="00E2208A" w:rsidP="00D90987">
            <w:pPr>
              <w:pStyle w:val="ListParagraph"/>
              <w:numPr>
                <w:ilvl w:val="0"/>
                <w:numId w:val="10"/>
              </w:numPr>
              <w:shd w:val="clear" w:color="auto" w:fill="EEECE1" w:themeFill="background2"/>
              <w:rPr>
                <w:rFonts w:ascii="Arial" w:hAnsi="Arial" w:cs="Arial"/>
                <w:sz w:val="20"/>
                <w:szCs w:val="20"/>
              </w:rPr>
            </w:pPr>
            <w:r w:rsidRPr="00D90987">
              <w:rPr>
                <w:rFonts w:ascii="Arial" w:hAnsi="Arial" w:cs="Arial"/>
                <w:sz w:val="20"/>
                <w:szCs w:val="20"/>
              </w:rPr>
              <w:t>Communicate about your RSE activities through a newsletter, web-site update, local newspaper or other media</w:t>
            </w:r>
          </w:p>
          <w:p w14:paraId="08841002" w14:textId="22135D10" w:rsidR="00D90987" w:rsidRDefault="00E2208A" w:rsidP="00D90987">
            <w:pPr>
              <w:pStyle w:val="ListParagraph"/>
              <w:numPr>
                <w:ilvl w:val="0"/>
                <w:numId w:val="10"/>
              </w:numPr>
              <w:shd w:val="clear" w:color="auto" w:fill="EEECE1" w:themeFill="background2"/>
              <w:rPr>
                <w:rFonts w:ascii="Arial" w:hAnsi="Arial" w:cs="Arial"/>
                <w:sz w:val="20"/>
                <w:szCs w:val="20"/>
              </w:rPr>
            </w:pPr>
            <w:r w:rsidRPr="00D90987">
              <w:rPr>
                <w:rFonts w:ascii="Arial" w:hAnsi="Arial" w:cs="Arial"/>
                <w:sz w:val="20"/>
                <w:szCs w:val="20"/>
              </w:rPr>
              <w:t>Use social media, such as twitter, to share your RSE activities with pride and confidence – follow @</w:t>
            </w:r>
            <w:proofErr w:type="spellStart"/>
            <w:r w:rsidRPr="00D90987">
              <w:rPr>
                <w:rFonts w:ascii="Arial" w:hAnsi="Arial" w:cs="Arial"/>
                <w:sz w:val="20"/>
                <w:szCs w:val="20"/>
              </w:rPr>
              <w:t>RSE_day</w:t>
            </w:r>
            <w:proofErr w:type="spellEnd"/>
            <w:r w:rsidRPr="00D90987">
              <w:rPr>
                <w:rFonts w:ascii="Arial" w:hAnsi="Arial" w:cs="Arial"/>
                <w:sz w:val="20"/>
                <w:szCs w:val="20"/>
              </w:rPr>
              <w:t xml:space="preserve"> and use the hashtags #</w:t>
            </w:r>
            <w:proofErr w:type="spellStart"/>
            <w:r w:rsidRPr="00D90987">
              <w:rPr>
                <w:rFonts w:ascii="Arial" w:hAnsi="Arial" w:cs="Arial"/>
                <w:sz w:val="20"/>
                <w:szCs w:val="20"/>
              </w:rPr>
              <w:t>RSEday</w:t>
            </w:r>
            <w:proofErr w:type="spellEnd"/>
            <w:r w:rsidRPr="00D90987">
              <w:rPr>
                <w:rFonts w:ascii="Arial" w:hAnsi="Arial" w:cs="Arial"/>
                <w:sz w:val="20"/>
                <w:szCs w:val="20"/>
              </w:rPr>
              <w:t xml:space="preserve"> and #</w:t>
            </w:r>
            <w:proofErr w:type="spellStart"/>
            <w:r w:rsidRPr="00D90987">
              <w:rPr>
                <w:rFonts w:ascii="Arial" w:hAnsi="Arial" w:cs="Arial"/>
                <w:sz w:val="20"/>
                <w:szCs w:val="20"/>
              </w:rPr>
              <w:t>RSEtogether</w:t>
            </w:r>
            <w:proofErr w:type="spellEnd"/>
          </w:p>
          <w:p w14:paraId="1080D362" w14:textId="77777777" w:rsidR="00807200" w:rsidRPr="00D90987" w:rsidRDefault="00807200" w:rsidP="00D90987">
            <w:pPr>
              <w:pStyle w:val="ListParagraph"/>
              <w:shd w:val="clear" w:color="auto" w:fill="EEECE1" w:themeFill="background2"/>
              <w:rPr>
                <w:rFonts w:ascii="Arial" w:hAnsi="Arial" w:cs="Arial"/>
                <w:sz w:val="20"/>
                <w:szCs w:val="20"/>
              </w:rPr>
            </w:pPr>
          </w:p>
          <w:p w14:paraId="6C74E85B" w14:textId="155076C5" w:rsidR="00013E30" w:rsidRDefault="00196047" w:rsidP="00E2208A">
            <w:pPr>
              <w:shd w:val="clear" w:color="auto" w:fill="EEECE1" w:themeFill="background2"/>
              <w:rPr>
                <w:rFonts w:ascii="Arial" w:hAnsi="Arial" w:cs="Arial"/>
                <w:sz w:val="20"/>
                <w:szCs w:val="20"/>
              </w:rPr>
            </w:pPr>
            <w:hyperlink r:id="rId51" w:history="1">
              <w:r w:rsidR="00E2208A" w:rsidRPr="00D90987">
                <w:rPr>
                  <w:rStyle w:val="Hyperlink"/>
                  <w:rFonts w:ascii="Arial" w:hAnsi="Arial" w:cs="Arial"/>
                  <w:b/>
                  <w:bCs/>
                  <w:sz w:val="20"/>
                  <w:szCs w:val="20"/>
                </w:rPr>
                <w:t>RSE Teaching Awards 2019</w:t>
              </w:r>
            </w:hyperlink>
            <w:r w:rsidR="00E2208A" w:rsidRPr="00D90987">
              <w:rPr>
                <w:rFonts w:ascii="Arial" w:hAnsi="Arial" w:cs="Arial"/>
                <w:sz w:val="20"/>
                <w:szCs w:val="20"/>
              </w:rPr>
              <w:t> – winners to be announced on RSE Day. Ideas to inspire primary and secondary schools to get involved are free to download.</w:t>
            </w:r>
            <w:r w:rsidR="00FE5148">
              <w:rPr>
                <w:rFonts w:ascii="Arial" w:hAnsi="Arial" w:cs="Arial"/>
                <w:sz w:val="20"/>
                <w:szCs w:val="20"/>
              </w:rPr>
              <w:t xml:space="preserve"> </w:t>
            </w:r>
            <w:r w:rsidR="00E2208A" w:rsidRPr="00E2208A">
              <w:rPr>
                <w:rFonts w:ascii="Arial" w:hAnsi="Arial" w:cs="Arial"/>
                <w:sz w:val="20"/>
                <w:szCs w:val="20"/>
              </w:rPr>
              <w:t>A </w:t>
            </w:r>
            <w:hyperlink r:id="rId52" w:history="1">
              <w:r w:rsidR="00E2208A" w:rsidRPr="00E2208A">
                <w:rPr>
                  <w:rStyle w:val="Hyperlink"/>
                  <w:rFonts w:ascii="Arial" w:hAnsi="Arial" w:cs="Arial"/>
                  <w:b/>
                  <w:bCs/>
                  <w:sz w:val="20"/>
                  <w:szCs w:val="20"/>
                </w:rPr>
                <w:t>pack for local authorities is also available</w:t>
              </w:r>
            </w:hyperlink>
            <w:r w:rsidR="00E2208A" w:rsidRPr="00E2208A">
              <w:rPr>
                <w:rFonts w:ascii="Arial" w:hAnsi="Arial" w:cs="Arial"/>
                <w:sz w:val="20"/>
                <w:szCs w:val="20"/>
              </w:rPr>
              <w:t>, including case studies describing how RSE Day was celebrated across Nottingham City in 2018.  </w:t>
            </w:r>
          </w:p>
          <w:p w14:paraId="4E34BD28" w14:textId="4AE92EB8" w:rsidR="00E2208A" w:rsidRDefault="00E2208A" w:rsidP="00E2208A">
            <w:pPr>
              <w:shd w:val="clear" w:color="auto" w:fill="EEECE1" w:themeFill="background2"/>
              <w:rPr>
                <w:rFonts w:ascii="Arial" w:hAnsi="Arial" w:cs="Arial"/>
                <w:sz w:val="20"/>
                <w:szCs w:val="20"/>
              </w:rPr>
            </w:pPr>
            <w:r w:rsidRPr="00E2208A">
              <w:rPr>
                <w:rFonts w:ascii="Arial" w:hAnsi="Arial" w:cs="Arial"/>
                <w:b/>
                <w:bCs/>
                <w:sz w:val="20"/>
                <w:szCs w:val="20"/>
              </w:rPr>
              <w:t>RSE Day resources </w:t>
            </w:r>
            <w:hyperlink r:id="rId53" w:history="1">
              <w:r w:rsidRPr="00E2208A">
                <w:rPr>
                  <w:rStyle w:val="Hyperlink"/>
                  <w:rFonts w:ascii="Arial" w:hAnsi="Arial" w:cs="Arial"/>
                  <w:b/>
                  <w:bCs/>
                  <w:sz w:val="20"/>
                  <w:szCs w:val="20"/>
                </w:rPr>
                <w:t>available here</w:t>
              </w:r>
            </w:hyperlink>
            <w:r w:rsidRPr="00E2208A">
              <w:rPr>
                <w:rFonts w:ascii="Arial" w:hAnsi="Arial" w:cs="Arial"/>
                <w:sz w:val="20"/>
                <w:szCs w:val="20"/>
              </w:rPr>
              <w:t>.</w:t>
            </w:r>
          </w:p>
          <w:p w14:paraId="6EB229CC" w14:textId="77777777" w:rsidR="00FE5148" w:rsidRPr="00E2208A" w:rsidRDefault="00FE5148" w:rsidP="00E2208A">
            <w:pPr>
              <w:shd w:val="clear" w:color="auto" w:fill="EEECE1" w:themeFill="background2"/>
              <w:rPr>
                <w:rFonts w:ascii="Arial" w:hAnsi="Arial" w:cs="Arial"/>
                <w:sz w:val="20"/>
                <w:szCs w:val="20"/>
              </w:rPr>
            </w:pPr>
          </w:p>
          <w:p w14:paraId="58498FE8" w14:textId="174ECD83" w:rsidR="00E2208A" w:rsidRDefault="00E2208A" w:rsidP="00E2208A">
            <w:pPr>
              <w:shd w:val="clear" w:color="auto" w:fill="EEECE1" w:themeFill="background2"/>
              <w:rPr>
                <w:rFonts w:ascii="Arial" w:hAnsi="Arial" w:cs="Arial"/>
                <w:sz w:val="20"/>
                <w:szCs w:val="20"/>
              </w:rPr>
            </w:pPr>
            <w:r w:rsidRPr="00E2208A">
              <w:rPr>
                <w:rFonts w:ascii="Arial" w:hAnsi="Arial" w:cs="Arial"/>
                <w:sz w:val="20"/>
                <w:szCs w:val="20"/>
              </w:rPr>
              <w:t> </w:t>
            </w:r>
          </w:p>
          <w:p w14:paraId="7AFF46F6" w14:textId="77777777" w:rsidR="00FE5148" w:rsidRDefault="00FE5148" w:rsidP="00E2208A">
            <w:pPr>
              <w:shd w:val="clear" w:color="auto" w:fill="EEECE1" w:themeFill="background2"/>
              <w:rPr>
                <w:rFonts w:ascii="Arial" w:hAnsi="Arial" w:cs="Arial"/>
                <w:b/>
                <w:bCs/>
                <w:szCs w:val="20"/>
              </w:rPr>
            </w:pPr>
          </w:p>
          <w:p w14:paraId="5E4B8240" w14:textId="43FA78F6" w:rsidR="00E2208A" w:rsidRPr="00D90987" w:rsidRDefault="00E2208A" w:rsidP="00E2208A">
            <w:pPr>
              <w:shd w:val="clear" w:color="auto" w:fill="EEECE1" w:themeFill="background2"/>
              <w:rPr>
                <w:rFonts w:ascii="Arial" w:hAnsi="Arial" w:cs="Arial"/>
                <w:b/>
                <w:bCs/>
                <w:szCs w:val="20"/>
              </w:rPr>
            </w:pPr>
            <w:r w:rsidRPr="00D90987">
              <w:rPr>
                <w:rFonts w:ascii="Arial" w:hAnsi="Arial" w:cs="Arial"/>
                <w:b/>
                <w:bCs/>
                <w:szCs w:val="20"/>
              </w:rPr>
              <w:lastRenderedPageBreak/>
              <w:t xml:space="preserve">HIV Testing in Community Settings 2018 Survey </w:t>
            </w:r>
          </w:p>
          <w:p w14:paraId="5F2AFAA3" w14:textId="77777777" w:rsidR="00013E30" w:rsidRDefault="00E2208A" w:rsidP="00E2208A">
            <w:pPr>
              <w:shd w:val="clear" w:color="auto" w:fill="EEECE1" w:themeFill="background2"/>
              <w:rPr>
                <w:rFonts w:ascii="Arial" w:hAnsi="Arial" w:cs="Arial"/>
                <w:sz w:val="20"/>
                <w:szCs w:val="20"/>
              </w:rPr>
            </w:pPr>
            <w:r w:rsidRPr="00E2208A">
              <w:rPr>
                <w:rFonts w:ascii="Arial" w:hAnsi="Arial" w:cs="Arial"/>
                <w:sz w:val="20"/>
                <w:szCs w:val="20"/>
              </w:rPr>
              <w:t xml:space="preserve">PHE is carrying out the third national survey of HIV testing in community settings. We are asking all providers of HIV testing in community settings for information on the HIV tests that they carry out. We will include this information in PHE’s national HIV report, which will be published towards the end of the year. </w:t>
            </w:r>
          </w:p>
          <w:p w14:paraId="7D1FF577" w14:textId="77777777" w:rsidR="00013E30" w:rsidRDefault="00013E30" w:rsidP="00E2208A">
            <w:pPr>
              <w:shd w:val="clear" w:color="auto" w:fill="EEECE1" w:themeFill="background2"/>
              <w:rPr>
                <w:rFonts w:ascii="Arial" w:hAnsi="Arial" w:cs="Arial"/>
                <w:sz w:val="20"/>
                <w:szCs w:val="20"/>
              </w:rPr>
            </w:pPr>
          </w:p>
          <w:p w14:paraId="7A94B1E3" w14:textId="0EDE318F" w:rsidR="00E2208A" w:rsidRDefault="00E2208A" w:rsidP="00E2208A">
            <w:pPr>
              <w:shd w:val="clear" w:color="auto" w:fill="EEECE1" w:themeFill="background2"/>
              <w:rPr>
                <w:rFonts w:ascii="Arial" w:hAnsi="Arial" w:cs="Arial"/>
                <w:sz w:val="20"/>
                <w:szCs w:val="20"/>
              </w:rPr>
            </w:pPr>
            <w:r w:rsidRPr="00E2208A">
              <w:rPr>
                <w:rFonts w:ascii="Arial" w:hAnsi="Arial" w:cs="Arial"/>
                <w:sz w:val="20"/>
                <w:szCs w:val="20"/>
              </w:rPr>
              <w:t xml:space="preserve">This collates all nationally available data on HIV testing and uses this to assess the implementation and effectiveness of national </w:t>
            </w:r>
            <w:hyperlink r:id="rId54" w:history="1">
              <w:r w:rsidRPr="00E2208A">
                <w:rPr>
                  <w:rStyle w:val="Hyperlink"/>
                  <w:rFonts w:ascii="Arial" w:hAnsi="Arial" w:cs="Arial"/>
                  <w:sz w:val="20"/>
                  <w:szCs w:val="20"/>
                </w:rPr>
                <w:t>HIV testing guidelines</w:t>
              </w:r>
            </w:hyperlink>
            <w:r w:rsidRPr="00E2208A">
              <w:rPr>
                <w:rFonts w:ascii="Arial" w:hAnsi="Arial" w:cs="Arial"/>
                <w:sz w:val="20"/>
                <w:szCs w:val="20"/>
              </w:rPr>
              <w:t xml:space="preserve"> - information from last year’s survey was included in the </w:t>
            </w:r>
            <w:hyperlink r:id="rId55" w:history="1">
              <w:r w:rsidRPr="00E2208A">
                <w:rPr>
                  <w:rStyle w:val="Hyperlink"/>
                  <w:rFonts w:ascii="Arial" w:hAnsi="Arial" w:cs="Arial"/>
                  <w:sz w:val="20"/>
                  <w:szCs w:val="20"/>
                </w:rPr>
                <w:t>2018 report</w:t>
              </w:r>
            </w:hyperlink>
            <w:r w:rsidRPr="00E2208A">
              <w:rPr>
                <w:rFonts w:ascii="Arial" w:hAnsi="Arial" w:cs="Arial"/>
                <w:sz w:val="20"/>
                <w:szCs w:val="20"/>
              </w:rPr>
              <w:t>. This is the third year this data will be officially collected and is vitally important to demonstrate the value community organisations bring to the HIV testing system. The deadline is 7</w:t>
            </w:r>
            <w:r w:rsidRPr="00E2208A">
              <w:rPr>
                <w:rFonts w:ascii="Arial" w:hAnsi="Arial" w:cs="Arial"/>
                <w:sz w:val="20"/>
                <w:szCs w:val="20"/>
                <w:vertAlign w:val="superscript"/>
              </w:rPr>
              <w:t>th</w:t>
            </w:r>
            <w:r w:rsidRPr="00E2208A">
              <w:rPr>
                <w:rFonts w:ascii="Arial" w:hAnsi="Arial" w:cs="Arial"/>
                <w:sz w:val="20"/>
                <w:szCs w:val="20"/>
              </w:rPr>
              <w:t xml:space="preserve"> June 2019. </w:t>
            </w:r>
          </w:p>
          <w:p w14:paraId="0B19550B" w14:textId="77777777" w:rsidR="00E2208A" w:rsidRDefault="00E2208A" w:rsidP="00E2208A">
            <w:pPr>
              <w:shd w:val="clear" w:color="auto" w:fill="EEECE1" w:themeFill="background2"/>
              <w:rPr>
                <w:rFonts w:ascii="Arial" w:hAnsi="Arial" w:cs="Arial"/>
                <w:sz w:val="20"/>
                <w:szCs w:val="20"/>
              </w:rPr>
            </w:pPr>
          </w:p>
          <w:bookmarkStart w:id="3" w:name="_MON_1620217412"/>
          <w:bookmarkEnd w:id="3"/>
          <w:p w14:paraId="11D0C1CC" w14:textId="19A48787" w:rsidR="00E2208A" w:rsidRPr="00E2208A" w:rsidRDefault="00E2208A" w:rsidP="00E2208A">
            <w:pPr>
              <w:shd w:val="clear" w:color="auto" w:fill="EEECE1" w:themeFill="background2"/>
              <w:rPr>
                <w:rFonts w:ascii="Arial" w:hAnsi="Arial" w:cs="Arial"/>
                <w:sz w:val="20"/>
                <w:szCs w:val="20"/>
              </w:rPr>
            </w:pPr>
            <w:r>
              <w:rPr>
                <w:rFonts w:ascii="Arial" w:hAnsi="Arial" w:cs="Arial"/>
                <w:sz w:val="20"/>
                <w:szCs w:val="20"/>
              </w:rPr>
              <w:object w:dxaOrig="1520" w:dyaOrig="988" w14:anchorId="67EAE317">
                <v:shape id="_x0000_i1031" type="#_x0000_t75" style="width:78pt;height:48pt" o:ole="">
                  <v:imagedata r:id="rId56" o:title=""/>
                </v:shape>
                <o:OLEObject Type="Embed" ProgID="Word.Document.12" ShapeID="_x0000_i1031" DrawAspect="Icon" ObjectID="_1621061224" r:id="rId57">
                  <o:FieldCodes>\s</o:FieldCodes>
                </o:OLEObject>
              </w:object>
            </w:r>
            <w:r>
              <w:rPr>
                <w:rFonts w:ascii="Arial" w:hAnsi="Arial" w:cs="Arial"/>
                <w:sz w:val="20"/>
                <w:szCs w:val="20"/>
              </w:rPr>
              <w:t xml:space="preserve"> </w:t>
            </w:r>
            <w:r w:rsidRPr="00E2208A">
              <w:rPr>
                <w:rFonts w:ascii="Arial" w:hAnsi="Arial" w:cs="Arial"/>
                <w:sz w:val="20"/>
                <w:szCs w:val="20"/>
              </w:rPr>
              <w:t xml:space="preserve">  </w:t>
            </w:r>
            <w:r>
              <w:rPr>
                <w:rFonts w:ascii="Arial" w:hAnsi="Arial" w:cs="Arial"/>
                <w:sz w:val="20"/>
                <w:szCs w:val="20"/>
              </w:rPr>
              <w:object w:dxaOrig="1520" w:dyaOrig="988" w14:anchorId="57F0043B">
                <v:shape id="_x0000_i1032" type="#_x0000_t75" style="width:78pt;height:48pt" o:ole="">
                  <v:imagedata r:id="rId58" o:title=""/>
                </v:shape>
                <o:OLEObject Type="Embed" ProgID="Excel.Sheet.12" ShapeID="_x0000_i1032" DrawAspect="Icon" ObjectID="_1621061225" r:id="rId59"/>
              </w:object>
            </w:r>
          </w:p>
          <w:p w14:paraId="10A75BD8" w14:textId="77777777" w:rsidR="00E2208A" w:rsidRPr="00E2208A" w:rsidRDefault="00E2208A" w:rsidP="00E2208A">
            <w:pPr>
              <w:shd w:val="clear" w:color="auto" w:fill="EEECE1" w:themeFill="background2"/>
              <w:rPr>
                <w:rFonts w:ascii="Arial" w:hAnsi="Arial" w:cs="Arial"/>
                <w:sz w:val="20"/>
                <w:szCs w:val="20"/>
              </w:rPr>
            </w:pPr>
          </w:p>
          <w:p w14:paraId="7F7B31CD" w14:textId="77777777" w:rsidR="00E2208A" w:rsidRPr="00E2208A" w:rsidRDefault="00E2208A" w:rsidP="00E2208A">
            <w:pPr>
              <w:shd w:val="clear" w:color="auto" w:fill="EEECE1" w:themeFill="background2"/>
              <w:rPr>
                <w:rFonts w:ascii="Arial" w:hAnsi="Arial" w:cs="Arial"/>
                <w:sz w:val="24"/>
                <w:szCs w:val="20"/>
              </w:rPr>
            </w:pPr>
          </w:p>
          <w:p w14:paraId="3432787D" w14:textId="77777777" w:rsidR="00E2208A" w:rsidRPr="00D90987" w:rsidRDefault="00E2208A" w:rsidP="00E2208A">
            <w:pPr>
              <w:shd w:val="clear" w:color="auto" w:fill="EEECE1" w:themeFill="background2"/>
              <w:rPr>
                <w:rFonts w:ascii="Arial" w:hAnsi="Arial" w:cs="Arial"/>
                <w:b/>
                <w:bCs/>
                <w:sz w:val="18"/>
                <w:szCs w:val="20"/>
              </w:rPr>
            </w:pPr>
            <w:r w:rsidRPr="00D90987">
              <w:rPr>
                <w:rFonts w:ascii="Arial" w:hAnsi="Arial" w:cs="Arial"/>
                <w:b/>
                <w:bCs/>
                <w:szCs w:val="20"/>
              </w:rPr>
              <w:t>Using audit in commissioning sexual health, reproductive health and HIV services</w:t>
            </w:r>
          </w:p>
          <w:p w14:paraId="0F45265C" w14:textId="61A0A1BD" w:rsidR="00E2208A" w:rsidRPr="00E2208A" w:rsidRDefault="00E2208A" w:rsidP="00E2208A">
            <w:pPr>
              <w:shd w:val="clear" w:color="auto" w:fill="EEECE1" w:themeFill="background2"/>
              <w:rPr>
                <w:rFonts w:ascii="Arial" w:hAnsi="Arial" w:cs="Arial"/>
                <w:sz w:val="20"/>
                <w:szCs w:val="20"/>
                <w:lang w:val="en"/>
              </w:rPr>
            </w:pPr>
            <w:r>
              <w:rPr>
                <w:rFonts w:ascii="Arial" w:hAnsi="Arial" w:cs="Arial"/>
                <w:sz w:val="20"/>
                <w:szCs w:val="20"/>
              </w:rPr>
              <w:t>On 29</w:t>
            </w:r>
            <w:r w:rsidRPr="00E2208A">
              <w:rPr>
                <w:rFonts w:ascii="Arial" w:hAnsi="Arial" w:cs="Arial"/>
                <w:sz w:val="20"/>
                <w:szCs w:val="20"/>
                <w:vertAlign w:val="superscript"/>
              </w:rPr>
              <w:t>th</w:t>
            </w:r>
            <w:r>
              <w:rPr>
                <w:rFonts w:ascii="Arial" w:hAnsi="Arial" w:cs="Arial"/>
                <w:sz w:val="20"/>
                <w:szCs w:val="20"/>
              </w:rPr>
              <w:t xml:space="preserve"> April, PHE published </w:t>
            </w:r>
            <w:hyperlink r:id="rId60" w:history="1">
              <w:r w:rsidRPr="00E2208A">
                <w:rPr>
                  <w:rStyle w:val="Hyperlink"/>
                  <w:rFonts w:ascii="Arial" w:hAnsi="Arial" w:cs="Arial"/>
                  <w:sz w:val="20"/>
                  <w:szCs w:val="20"/>
                </w:rPr>
                <w:t>‘</w:t>
              </w:r>
              <w:r w:rsidRPr="00E2208A">
                <w:rPr>
                  <w:rStyle w:val="Hyperlink"/>
                  <w:rFonts w:ascii="Arial" w:hAnsi="Arial" w:cs="Arial"/>
                  <w:bCs/>
                  <w:sz w:val="20"/>
                  <w:szCs w:val="20"/>
                </w:rPr>
                <w:t>Using audit in commissioning sexual health, reproductive health and HIV services’</w:t>
              </w:r>
            </w:hyperlink>
            <w:r w:rsidRPr="00E2208A">
              <w:rPr>
                <w:rFonts w:ascii="Arial" w:hAnsi="Arial" w:cs="Arial"/>
                <w:bCs/>
                <w:sz w:val="20"/>
                <w:szCs w:val="20"/>
              </w:rPr>
              <w:t xml:space="preserve"> g</w:t>
            </w:r>
            <w:r w:rsidRPr="00E2208A">
              <w:rPr>
                <w:rFonts w:ascii="Arial" w:hAnsi="Arial" w:cs="Arial"/>
                <w:sz w:val="20"/>
                <w:szCs w:val="20"/>
              </w:rPr>
              <w:t xml:space="preserve">uidance for commissioners </w:t>
            </w:r>
            <w:r w:rsidRPr="00E2208A">
              <w:rPr>
                <w:rFonts w:ascii="Arial" w:hAnsi="Arial" w:cs="Arial"/>
                <w:sz w:val="20"/>
                <w:szCs w:val="20"/>
                <w:lang w:val="en"/>
              </w:rPr>
              <w:t>on how audits can contribute to assuring both the quality of service provision and the continuous quality improvement in sexual health, reproductive health, and HIV (SH,RH&amp;HIV) services.</w:t>
            </w:r>
          </w:p>
          <w:p w14:paraId="1681F663" w14:textId="77777777" w:rsidR="00CB6823" w:rsidRDefault="00CB6823" w:rsidP="00E72192">
            <w:pPr>
              <w:shd w:val="clear" w:color="auto" w:fill="EEECE1" w:themeFill="background2"/>
              <w:rPr>
                <w:rFonts w:ascii="Arial" w:hAnsi="Arial" w:cs="Arial"/>
                <w:sz w:val="20"/>
                <w:szCs w:val="20"/>
              </w:rPr>
            </w:pPr>
          </w:p>
          <w:p w14:paraId="12D5E220" w14:textId="77777777" w:rsidR="00BB373D" w:rsidRDefault="00BB373D" w:rsidP="00E72192">
            <w:pPr>
              <w:shd w:val="clear" w:color="auto" w:fill="EEECE1" w:themeFill="background2"/>
              <w:rPr>
                <w:rFonts w:ascii="Arial" w:hAnsi="Arial" w:cs="Arial"/>
                <w:sz w:val="20"/>
                <w:szCs w:val="20"/>
              </w:rPr>
            </w:pPr>
          </w:p>
          <w:p w14:paraId="325094E8" w14:textId="77777777" w:rsidR="00BB373D" w:rsidRDefault="00BB373D" w:rsidP="00E72192">
            <w:pPr>
              <w:shd w:val="clear" w:color="auto" w:fill="EEECE1" w:themeFill="background2"/>
              <w:rPr>
                <w:rFonts w:ascii="Arial" w:hAnsi="Arial" w:cs="Arial"/>
                <w:sz w:val="20"/>
                <w:szCs w:val="20"/>
              </w:rPr>
            </w:pPr>
          </w:p>
          <w:p w14:paraId="586D535C" w14:textId="30061CAF"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NHS Health Checks </w:t>
            </w:r>
            <w:r>
              <w:rPr>
                <w:rFonts w:ascii="Arial" w:hAnsi="Arial" w:cs="Arial"/>
                <w:sz w:val="24"/>
                <w:szCs w:val="24"/>
              </w:rPr>
              <w:t xml:space="preserve">and CVD </w:t>
            </w:r>
            <w:r w:rsidRPr="00FE74AF">
              <w:rPr>
                <w:rFonts w:ascii="Arial" w:hAnsi="Arial" w:cs="Arial"/>
                <w:sz w:val="24"/>
                <w:szCs w:val="24"/>
              </w:rPr>
              <w:t xml:space="preserve">(H&amp;WB Team Lead: </w:t>
            </w:r>
            <w:r w:rsidR="00E92E3E">
              <w:rPr>
                <w:rFonts w:ascii="Arial" w:hAnsi="Arial" w:cs="Arial"/>
                <w:sz w:val="24"/>
                <w:szCs w:val="24"/>
              </w:rPr>
              <w:t>Karen Pearson</w:t>
            </w:r>
            <w:r w:rsidRPr="00FE74AF">
              <w:rPr>
                <w:rFonts w:ascii="Arial" w:hAnsi="Arial" w:cs="Arial"/>
                <w:sz w:val="24"/>
                <w:szCs w:val="24"/>
              </w:rPr>
              <w:t>)</w:t>
            </w:r>
          </w:p>
          <w:p w14:paraId="7918FDC0" w14:textId="77777777" w:rsidR="00BB373D" w:rsidRDefault="00BB373D" w:rsidP="00E72192">
            <w:pPr>
              <w:shd w:val="clear" w:color="auto" w:fill="EEECE1" w:themeFill="background2"/>
              <w:rPr>
                <w:rFonts w:ascii="Arial" w:hAnsi="Arial" w:cs="Arial"/>
                <w:sz w:val="20"/>
                <w:szCs w:val="20"/>
              </w:rPr>
            </w:pPr>
          </w:p>
          <w:p w14:paraId="19B1C0D3" w14:textId="77777777" w:rsidR="00CC0535" w:rsidRPr="00D90987" w:rsidRDefault="00CC0535" w:rsidP="00CC0535">
            <w:pPr>
              <w:shd w:val="clear" w:color="auto" w:fill="EEECE1" w:themeFill="background2"/>
              <w:rPr>
                <w:rFonts w:ascii="Arial" w:hAnsi="Arial" w:cs="Arial"/>
                <w:b/>
                <w:bCs/>
                <w:szCs w:val="24"/>
              </w:rPr>
            </w:pPr>
            <w:r w:rsidRPr="00D90987">
              <w:rPr>
                <w:rFonts w:ascii="Arial" w:hAnsi="Arial" w:cs="Arial"/>
                <w:b/>
                <w:bCs/>
                <w:szCs w:val="24"/>
              </w:rPr>
              <w:t>Option to revise previously published quarterly activity data </w:t>
            </w:r>
          </w:p>
          <w:p w14:paraId="4B82E55F" w14:textId="77777777" w:rsidR="00013E30" w:rsidRDefault="00CC0535" w:rsidP="00CC0535">
            <w:pPr>
              <w:shd w:val="clear" w:color="auto" w:fill="EEECE1" w:themeFill="background2"/>
              <w:rPr>
                <w:rFonts w:ascii="Arial" w:hAnsi="Arial" w:cs="Arial"/>
                <w:sz w:val="20"/>
                <w:szCs w:val="20"/>
              </w:rPr>
            </w:pPr>
            <w:r w:rsidRPr="00CC0535">
              <w:rPr>
                <w:rFonts w:ascii="Arial" w:hAnsi="Arial" w:cs="Arial"/>
                <w:sz w:val="20"/>
                <w:szCs w:val="20"/>
              </w:rPr>
              <w:t>From April 2019, local authorities can revise their previously published data </w:t>
            </w:r>
            <w:r w:rsidRPr="00CC0535">
              <w:rPr>
                <w:rFonts w:ascii="Arial" w:hAnsi="Arial" w:cs="Arial"/>
                <w:b/>
                <w:bCs/>
                <w:sz w:val="20"/>
                <w:szCs w:val="20"/>
              </w:rPr>
              <w:t>themselves</w:t>
            </w:r>
            <w:r w:rsidRPr="00CC0535">
              <w:rPr>
                <w:rFonts w:ascii="Arial" w:hAnsi="Arial" w:cs="Arial"/>
                <w:sz w:val="20"/>
                <w:szCs w:val="20"/>
              </w:rPr>
              <w:t xml:space="preserve">. </w:t>
            </w:r>
          </w:p>
          <w:p w14:paraId="533F1C51" w14:textId="0FEE7ECB" w:rsidR="00CC0535" w:rsidRPr="00CC0535" w:rsidRDefault="00CC0535" w:rsidP="00CC0535">
            <w:pPr>
              <w:shd w:val="clear" w:color="auto" w:fill="EEECE1" w:themeFill="background2"/>
              <w:rPr>
                <w:rFonts w:ascii="Arial" w:hAnsi="Arial" w:cs="Arial"/>
                <w:sz w:val="20"/>
                <w:szCs w:val="20"/>
              </w:rPr>
            </w:pPr>
            <w:r w:rsidRPr="00CC0535">
              <w:rPr>
                <w:rFonts w:ascii="Arial" w:hAnsi="Arial" w:cs="Arial"/>
                <w:sz w:val="20"/>
                <w:szCs w:val="20"/>
              </w:rPr>
              <w:t>This replaces previous protocol where local authorities had to email the national team and ask for amendments to be made. Revisions can only be made when the portal for submission of latest quarterly data is opened.  </w:t>
            </w:r>
          </w:p>
          <w:p w14:paraId="372E3C13" w14:textId="535A7A1E" w:rsidR="00CC0535" w:rsidRDefault="00CC0535" w:rsidP="00CC0535">
            <w:pPr>
              <w:shd w:val="clear" w:color="auto" w:fill="EEECE1" w:themeFill="background2"/>
              <w:rPr>
                <w:rFonts w:ascii="Arial" w:hAnsi="Arial" w:cs="Arial"/>
                <w:sz w:val="20"/>
                <w:szCs w:val="20"/>
              </w:rPr>
            </w:pPr>
            <w:r w:rsidRPr="00CC0535">
              <w:rPr>
                <w:rFonts w:ascii="Arial" w:hAnsi="Arial" w:cs="Arial"/>
                <w:sz w:val="20"/>
                <w:szCs w:val="20"/>
              </w:rPr>
              <w:t xml:space="preserve">Note that data from previous financial years </w:t>
            </w:r>
            <w:r w:rsidRPr="00CC0535">
              <w:rPr>
                <w:rFonts w:ascii="Arial" w:hAnsi="Arial" w:cs="Arial"/>
                <w:b/>
                <w:bCs/>
                <w:sz w:val="20"/>
                <w:szCs w:val="20"/>
              </w:rPr>
              <w:t>cannot</w:t>
            </w:r>
            <w:r w:rsidRPr="00CC0535">
              <w:rPr>
                <w:rFonts w:ascii="Arial" w:hAnsi="Arial" w:cs="Arial"/>
                <w:sz w:val="20"/>
                <w:szCs w:val="20"/>
              </w:rPr>
              <w:t xml:space="preserve"> be revised.</w:t>
            </w:r>
          </w:p>
          <w:p w14:paraId="510BC257" w14:textId="77777777" w:rsidR="00CC0535" w:rsidRPr="00CC0535" w:rsidRDefault="00CC0535" w:rsidP="00CC0535">
            <w:pPr>
              <w:shd w:val="clear" w:color="auto" w:fill="EEECE1" w:themeFill="background2"/>
              <w:rPr>
                <w:rFonts w:ascii="Arial" w:hAnsi="Arial" w:cs="Arial"/>
                <w:sz w:val="20"/>
                <w:szCs w:val="20"/>
              </w:rPr>
            </w:pPr>
          </w:p>
          <w:p w14:paraId="03C366EB" w14:textId="77777777" w:rsidR="00CC0535" w:rsidRPr="00CC0535" w:rsidRDefault="00CC0535" w:rsidP="00CC0535">
            <w:pPr>
              <w:shd w:val="clear" w:color="auto" w:fill="EEECE1" w:themeFill="background2"/>
              <w:rPr>
                <w:rFonts w:ascii="Arial" w:hAnsi="Arial" w:cs="Arial"/>
                <w:b/>
                <w:bCs/>
                <w:i/>
                <w:sz w:val="20"/>
                <w:szCs w:val="20"/>
              </w:rPr>
            </w:pPr>
            <w:r w:rsidRPr="00CC0535">
              <w:rPr>
                <w:rFonts w:ascii="Arial" w:hAnsi="Arial" w:cs="Arial"/>
                <w:b/>
                <w:bCs/>
                <w:i/>
                <w:sz w:val="20"/>
                <w:szCs w:val="20"/>
              </w:rPr>
              <w:t>Upcoming publishing dates for official statistics</w:t>
            </w:r>
          </w:p>
          <w:p w14:paraId="7A4FF9D1" w14:textId="77777777" w:rsidR="00CC0535" w:rsidRPr="00CC0535" w:rsidRDefault="00CC0535" w:rsidP="00CC0535">
            <w:pPr>
              <w:shd w:val="clear" w:color="auto" w:fill="EEECE1" w:themeFill="background2"/>
              <w:rPr>
                <w:rFonts w:ascii="Arial" w:hAnsi="Arial" w:cs="Arial"/>
                <w:sz w:val="20"/>
                <w:szCs w:val="20"/>
              </w:rPr>
            </w:pPr>
            <w:r w:rsidRPr="00CC0535">
              <w:rPr>
                <w:rFonts w:ascii="Arial" w:hAnsi="Arial" w:cs="Arial"/>
                <w:sz w:val="20"/>
                <w:szCs w:val="20"/>
              </w:rPr>
              <w:t>The official statistics for NHS Health Check quarterly data will be published on the following dates:</w:t>
            </w:r>
          </w:p>
          <w:p w14:paraId="692FCCD2" w14:textId="77777777" w:rsidR="00CC0535" w:rsidRPr="00CC0535" w:rsidRDefault="00CC0535" w:rsidP="00CC0535">
            <w:pPr>
              <w:shd w:val="clear" w:color="auto" w:fill="EEECE1" w:themeFill="background2"/>
              <w:rPr>
                <w:rFonts w:ascii="Arial" w:hAnsi="Arial" w:cs="Arial"/>
                <w:sz w:val="20"/>
                <w:szCs w:val="20"/>
              </w:rPr>
            </w:pPr>
            <w:r w:rsidRPr="00CC0535">
              <w:rPr>
                <w:rFonts w:ascii="Arial" w:hAnsi="Arial" w:cs="Arial"/>
                <w:i/>
                <w:iCs/>
                <w:sz w:val="20"/>
                <w:szCs w:val="20"/>
              </w:rPr>
              <w:t>                                            </w:t>
            </w:r>
          </w:p>
          <w:tbl>
            <w:tblPr>
              <w:tblW w:w="10005" w:type="dxa"/>
              <w:tblCellMar>
                <w:top w:w="15" w:type="dxa"/>
                <w:left w:w="15" w:type="dxa"/>
                <w:bottom w:w="15" w:type="dxa"/>
                <w:right w:w="15" w:type="dxa"/>
              </w:tblCellMar>
              <w:tblLook w:val="04A0" w:firstRow="1" w:lastRow="0" w:firstColumn="1" w:lastColumn="0" w:noHBand="0" w:noVBand="1"/>
            </w:tblPr>
            <w:tblGrid>
              <w:gridCol w:w="2093"/>
              <w:gridCol w:w="2399"/>
              <w:gridCol w:w="2195"/>
              <w:gridCol w:w="3318"/>
            </w:tblGrid>
            <w:tr w:rsidR="00CC0535" w:rsidRPr="00CC0535" w14:paraId="133E3ED1" w14:textId="77777777" w:rsidTr="00CC0535">
              <w:trPr>
                <w:trHeight w:val="247"/>
              </w:trPr>
              <w:tc>
                <w:tcPr>
                  <w:tcW w:w="2093" w:type="dxa"/>
                  <w:vAlign w:val="center"/>
                  <w:hideMark/>
                </w:tcPr>
                <w:p w14:paraId="69D184E7"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b/>
                      <w:bCs/>
                      <w:i/>
                      <w:iCs/>
                      <w:sz w:val="20"/>
                      <w:szCs w:val="20"/>
                    </w:rPr>
                    <w:t>Year Quarter</w:t>
                  </w:r>
                </w:p>
              </w:tc>
              <w:tc>
                <w:tcPr>
                  <w:tcW w:w="2399" w:type="dxa"/>
                  <w:vAlign w:val="center"/>
                  <w:hideMark/>
                </w:tcPr>
                <w:p w14:paraId="25E49259"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b/>
                      <w:bCs/>
                      <w:i/>
                      <w:iCs/>
                      <w:sz w:val="20"/>
                      <w:szCs w:val="20"/>
                    </w:rPr>
                    <w:t>Portal opens</w:t>
                  </w:r>
                </w:p>
              </w:tc>
              <w:tc>
                <w:tcPr>
                  <w:tcW w:w="2195" w:type="dxa"/>
                  <w:vAlign w:val="center"/>
                  <w:hideMark/>
                </w:tcPr>
                <w:p w14:paraId="4CCF208C"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b/>
                      <w:bCs/>
                      <w:i/>
                      <w:iCs/>
                      <w:sz w:val="20"/>
                      <w:szCs w:val="20"/>
                    </w:rPr>
                    <w:t>Portal closes</w:t>
                  </w:r>
                </w:p>
              </w:tc>
              <w:tc>
                <w:tcPr>
                  <w:tcW w:w="3318" w:type="dxa"/>
                  <w:vAlign w:val="center"/>
                  <w:hideMark/>
                </w:tcPr>
                <w:p w14:paraId="412067E3"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b/>
                      <w:bCs/>
                      <w:i/>
                      <w:iCs/>
                      <w:sz w:val="20"/>
                      <w:szCs w:val="20"/>
                    </w:rPr>
                    <w:t>Data published online</w:t>
                  </w:r>
                </w:p>
              </w:tc>
            </w:tr>
            <w:tr w:rsidR="00CC0535" w:rsidRPr="00CC0535" w14:paraId="74F28350" w14:textId="77777777" w:rsidTr="00CC0535">
              <w:trPr>
                <w:trHeight w:val="234"/>
              </w:trPr>
              <w:tc>
                <w:tcPr>
                  <w:tcW w:w="2093" w:type="dxa"/>
                  <w:vAlign w:val="center"/>
                  <w:hideMark/>
                </w:tcPr>
                <w:p w14:paraId="55FC991D"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2018-19 Q4</w:t>
                  </w:r>
                </w:p>
              </w:tc>
              <w:tc>
                <w:tcPr>
                  <w:tcW w:w="2399" w:type="dxa"/>
                  <w:vAlign w:val="center"/>
                  <w:hideMark/>
                </w:tcPr>
                <w:p w14:paraId="568AC86C"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01 April 2019</w:t>
                  </w:r>
                </w:p>
              </w:tc>
              <w:tc>
                <w:tcPr>
                  <w:tcW w:w="2195" w:type="dxa"/>
                  <w:vAlign w:val="center"/>
                  <w:hideMark/>
                </w:tcPr>
                <w:p w14:paraId="2537BDBD"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10 May 2019</w:t>
                  </w:r>
                </w:p>
              </w:tc>
              <w:tc>
                <w:tcPr>
                  <w:tcW w:w="3318" w:type="dxa"/>
                  <w:vAlign w:val="center"/>
                  <w:hideMark/>
                </w:tcPr>
                <w:p w14:paraId="6676C1B7"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 xml:space="preserve">13 June 2019 at 9:30am </w:t>
                  </w:r>
                </w:p>
              </w:tc>
            </w:tr>
            <w:tr w:rsidR="00CC0535" w:rsidRPr="00CC0535" w14:paraId="3C4C092C" w14:textId="77777777" w:rsidTr="00CC0535">
              <w:trPr>
                <w:trHeight w:val="306"/>
              </w:trPr>
              <w:tc>
                <w:tcPr>
                  <w:tcW w:w="2093" w:type="dxa"/>
                  <w:vAlign w:val="center"/>
                  <w:hideMark/>
                </w:tcPr>
                <w:p w14:paraId="16A47B3E"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2019-20 Q1</w:t>
                  </w:r>
                </w:p>
              </w:tc>
              <w:tc>
                <w:tcPr>
                  <w:tcW w:w="2399" w:type="dxa"/>
                  <w:vAlign w:val="center"/>
                  <w:hideMark/>
                </w:tcPr>
                <w:p w14:paraId="3F18B1A5"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01 July 2019</w:t>
                  </w:r>
                </w:p>
              </w:tc>
              <w:tc>
                <w:tcPr>
                  <w:tcW w:w="2195" w:type="dxa"/>
                  <w:vAlign w:val="center"/>
                  <w:hideMark/>
                </w:tcPr>
                <w:p w14:paraId="3163E2A8"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07 August 2019</w:t>
                  </w:r>
                </w:p>
              </w:tc>
              <w:tc>
                <w:tcPr>
                  <w:tcW w:w="3318" w:type="dxa"/>
                  <w:vAlign w:val="center"/>
                  <w:hideMark/>
                </w:tcPr>
                <w:p w14:paraId="5FFB0718"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 xml:space="preserve">3 September 2019 at 9:30 am </w:t>
                  </w:r>
                </w:p>
              </w:tc>
            </w:tr>
            <w:tr w:rsidR="00CC0535" w:rsidRPr="00CC0535" w14:paraId="7A0738E3" w14:textId="77777777" w:rsidTr="00CC0535">
              <w:trPr>
                <w:trHeight w:val="234"/>
              </w:trPr>
              <w:tc>
                <w:tcPr>
                  <w:tcW w:w="2093" w:type="dxa"/>
                  <w:vAlign w:val="center"/>
                  <w:hideMark/>
                </w:tcPr>
                <w:p w14:paraId="4C08B493"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2019-20 Q2</w:t>
                  </w:r>
                </w:p>
              </w:tc>
              <w:tc>
                <w:tcPr>
                  <w:tcW w:w="2399" w:type="dxa"/>
                  <w:vAlign w:val="center"/>
                  <w:hideMark/>
                </w:tcPr>
                <w:p w14:paraId="05045235"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01 October 2019</w:t>
                  </w:r>
                </w:p>
              </w:tc>
              <w:tc>
                <w:tcPr>
                  <w:tcW w:w="2195" w:type="dxa"/>
                  <w:vAlign w:val="center"/>
                  <w:hideMark/>
                </w:tcPr>
                <w:p w14:paraId="11D276D3"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05 November 2019</w:t>
                  </w:r>
                </w:p>
              </w:tc>
              <w:tc>
                <w:tcPr>
                  <w:tcW w:w="3318" w:type="dxa"/>
                  <w:vAlign w:val="center"/>
                  <w:hideMark/>
                </w:tcPr>
                <w:p w14:paraId="52253FA3"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 xml:space="preserve">3 December 2019 at 9:30 am </w:t>
                  </w:r>
                </w:p>
              </w:tc>
            </w:tr>
            <w:tr w:rsidR="00CC0535" w:rsidRPr="00CC0535" w14:paraId="3EEE63BD" w14:textId="77777777" w:rsidTr="00CC0535">
              <w:trPr>
                <w:trHeight w:val="306"/>
              </w:trPr>
              <w:tc>
                <w:tcPr>
                  <w:tcW w:w="2093" w:type="dxa"/>
                  <w:vAlign w:val="center"/>
                  <w:hideMark/>
                </w:tcPr>
                <w:p w14:paraId="021E5328"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2019-20 Q3</w:t>
                  </w:r>
                </w:p>
              </w:tc>
              <w:tc>
                <w:tcPr>
                  <w:tcW w:w="2399" w:type="dxa"/>
                  <w:vAlign w:val="center"/>
                  <w:hideMark/>
                </w:tcPr>
                <w:p w14:paraId="6068CE37"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02 January 2020</w:t>
                  </w:r>
                </w:p>
              </w:tc>
              <w:tc>
                <w:tcPr>
                  <w:tcW w:w="2195" w:type="dxa"/>
                  <w:vAlign w:val="center"/>
                  <w:hideMark/>
                </w:tcPr>
                <w:p w14:paraId="2FBC0606"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First week Feb 2020</w:t>
                  </w:r>
                </w:p>
              </w:tc>
              <w:tc>
                <w:tcPr>
                  <w:tcW w:w="3318" w:type="dxa"/>
                  <w:vAlign w:val="center"/>
                  <w:hideMark/>
                </w:tcPr>
                <w:p w14:paraId="5B3FF031"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 xml:space="preserve">3 March 2020 at 9:30 am </w:t>
                  </w:r>
                </w:p>
              </w:tc>
            </w:tr>
            <w:tr w:rsidR="00CC0535" w:rsidRPr="00CC0535" w14:paraId="1C681B37" w14:textId="77777777" w:rsidTr="00CC0535">
              <w:trPr>
                <w:trHeight w:val="247"/>
              </w:trPr>
              <w:tc>
                <w:tcPr>
                  <w:tcW w:w="2093" w:type="dxa"/>
                  <w:vAlign w:val="center"/>
                  <w:hideMark/>
                </w:tcPr>
                <w:p w14:paraId="5A751EA1"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2019-20 Q4</w:t>
                  </w:r>
                </w:p>
              </w:tc>
              <w:tc>
                <w:tcPr>
                  <w:tcW w:w="2399" w:type="dxa"/>
                  <w:vAlign w:val="center"/>
                  <w:hideMark/>
                </w:tcPr>
                <w:p w14:paraId="5A24DF94"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01 April 2020</w:t>
                  </w:r>
                </w:p>
              </w:tc>
              <w:tc>
                <w:tcPr>
                  <w:tcW w:w="2195" w:type="dxa"/>
                  <w:vAlign w:val="center"/>
                  <w:hideMark/>
                </w:tcPr>
                <w:p w14:paraId="53A2097B"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First week June 2020</w:t>
                  </w:r>
                </w:p>
              </w:tc>
              <w:tc>
                <w:tcPr>
                  <w:tcW w:w="3318" w:type="dxa"/>
                  <w:vAlign w:val="center"/>
                  <w:hideMark/>
                </w:tcPr>
                <w:p w14:paraId="0A528FED" w14:textId="77777777" w:rsidR="00CC0535" w:rsidRPr="00CC0535" w:rsidRDefault="00CC0535" w:rsidP="00CC0535">
                  <w:pPr>
                    <w:shd w:val="clear" w:color="auto" w:fill="EEECE1" w:themeFill="background2"/>
                    <w:spacing w:after="0" w:line="240" w:lineRule="auto"/>
                    <w:rPr>
                      <w:rFonts w:ascii="Arial" w:hAnsi="Arial" w:cs="Arial"/>
                      <w:sz w:val="20"/>
                      <w:szCs w:val="20"/>
                    </w:rPr>
                  </w:pPr>
                  <w:r w:rsidRPr="00CC0535">
                    <w:rPr>
                      <w:rFonts w:ascii="Arial" w:hAnsi="Arial" w:cs="Arial"/>
                      <w:i/>
                      <w:iCs/>
                      <w:sz w:val="20"/>
                      <w:szCs w:val="20"/>
                    </w:rPr>
                    <w:t xml:space="preserve">7 July 2020 at 9:30 am </w:t>
                  </w:r>
                </w:p>
              </w:tc>
            </w:tr>
          </w:tbl>
          <w:p w14:paraId="4ECBA643" w14:textId="724ACE0A" w:rsidR="00BB373D" w:rsidRDefault="00BB373D" w:rsidP="00E72192">
            <w:pPr>
              <w:shd w:val="clear" w:color="auto" w:fill="EEECE1" w:themeFill="background2"/>
              <w:rPr>
                <w:rFonts w:ascii="Arial" w:hAnsi="Arial" w:cs="Arial"/>
                <w:sz w:val="20"/>
                <w:szCs w:val="20"/>
              </w:rPr>
            </w:pPr>
          </w:p>
          <w:p w14:paraId="3ACF4042" w14:textId="77777777" w:rsidR="00F201A0" w:rsidRDefault="00F201A0" w:rsidP="00E72192">
            <w:pPr>
              <w:shd w:val="clear" w:color="auto" w:fill="EEECE1" w:themeFill="background2"/>
              <w:rPr>
                <w:rFonts w:ascii="Arial" w:hAnsi="Arial" w:cs="Arial"/>
                <w:sz w:val="20"/>
                <w:szCs w:val="20"/>
              </w:rPr>
            </w:pPr>
          </w:p>
          <w:p w14:paraId="55B33D18" w14:textId="77777777" w:rsidR="00F201A0" w:rsidRPr="00D90987" w:rsidRDefault="00F201A0" w:rsidP="00F201A0">
            <w:pPr>
              <w:shd w:val="clear" w:color="auto" w:fill="EEECE1" w:themeFill="background2"/>
              <w:rPr>
                <w:rFonts w:ascii="Arial" w:hAnsi="Arial" w:cs="Arial"/>
                <w:b/>
                <w:bCs/>
                <w:szCs w:val="24"/>
              </w:rPr>
            </w:pPr>
            <w:r w:rsidRPr="00D90987">
              <w:rPr>
                <w:rFonts w:ascii="Arial" w:hAnsi="Arial" w:cs="Arial"/>
                <w:b/>
                <w:bCs/>
                <w:szCs w:val="24"/>
              </w:rPr>
              <w:t>Update of the NHS Health Check Competency Framework</w:t>
            </w:r>
          </w:p>
          <w:p w14:paraId="583B9D81" w14:textId="2E524427" w:rsidR="00F201A0" w:rsidRDefault="00F201A0" w:rsidP="00F201A0">
            <w:pPr>
              <w:shd w:val="clear" w:color="auto" w:fill="EEECE1" w:themeFill="background2"/>
              <w:rPr>
                <w:rFonts w:ascii="Arial" w:hAnsi="Arial" w:cs="Arial"/>
                <w:sz w:val="20"/>
                <w:szCs w:val="20"/>
              </w:rPr>
            </w:pPr>
            <w:r w:rsidRPr="00FD14A7">
              <w:rPr>
                <w:rFonts w:ascii="Arial" w:hAnsi="Arial" w:cs="Arial"/>
                <w:sz w:val="20"/>
                <w:szCs w:val="20"/>
              </w:rPr>
              <w:t xml:space="preserve">The NHS Health Competency Framework has recently been updated and will be published shortly on the </w:t>
            </w:r>
            <w:hyperlink r:id="rId61" w:history="1">
              <w:r w:rsidRPr="00FD14A7">
                <w:rPr>
                  <w:rStyle w:val="Hyperlink"/>
                  <w:rFonts w:ascii="Arial" w:hAnsi="Arial" w:cs="Arial"/>
                  <w:sz w:val="20"/>
                  <w:szCs w:val="20"/>
                </w:rPr>
                <w:t>NHS Health Check website. </w:t>
              </w:r>
            </w:hyperlink>
            <w:r w:rsidRPr="00FD14A7">
              <w:rPr>
                <w:rFonts w:ascii="Arial" w:hAnsi="Arial" w:cs="Arial"/>
                <w:sz w:val="20"/>
                <w:szCs w:val="20"/>
              </w:rPr>
              <w:t>The updated document provides guidance to commissioners and providers on the minimum skills and knowledge required to competently, effectively and safely deliver the NHS Health Check programme.</w:t>
            </w:r>
          </w:p>
          <w:p w14:paraId="250D5E84" w14:textId="77777777" w:rsidR="00FE5148" w:rsidRPr="00FD14A7" w:rsidRDefault="00FE5148" w:rsidP="00F201A0">
            <w:pPr>
              <w:shd w:val="clear" w:color="auto" w:fill="EEECE1" w:themeFill="background2"/>
              <w:rPr>
                <w:rFonts w:ascii="Arial" w:hAnsi="Arial" w:cs="Arial"/>
                <w:sz w:val="20"/>
                <w:szCs w:val="20"/>
              </w:rPr>
            </w:pPr>
          </w:p>
          <w:p w14:paraId="02164B43" w14:textId="4E18D11D" w:rsidR="00F201A0" w:rsidRDefault="00F201A0" w:rsidP="00F201A0">
            <w:pPr>
              <w:shd w:val="clear" w:color="auto" w:fill="EEECE1" w:themeFill="background2"/>
              <w:rPr>
                <w:rFonts w:ascii="Arial" w:hAnsi="Arial" w:cs="Arial"/>
                <w:sz w:val="20"/>
                <w:szCs w:val="20"/>
              </w:rPr>
            </w:pPr>
          </w:p>
          <w:p w14:paraId="2C52044F" w14:textId="77777777" w:rsidR="00F201A0" w:rsidRPr="00D90987" w:rsidRDefault="00F201A0" w:rsidP="00F201A0">
            <w:pPr>
              <w:shd w:val="clear" w:color="auto" w:fill="EEECE1" w:themeFill="background2"/>
              <w:rPr>
                <w:rFonts w:ascii="Arial" w:hAnsi="Arial" w:cs="Arial"/>
                <w:b/>
                <w:bCs/>
                <w:sz w:val="24"/>
                <w:szCs w:val="24"/>
              </w:rPr>
            </w:pPr>
            <w:r w:rsidRPr="00D90987">
              <w:rPr>
                <w:rFonts w:ascii="Arial" w:hAnsi="Arial" w:cs="Arial"/>
                <w:b/>
                <w:bCs/>
                <w:szCs w:val="24"/>
              </w:rPr>
              <w:t>Print ready patient information leaflets and booklets </w:t>
            </w:r>
          </w:p>
          <w:p w14:paraId="27930646" w14:textId="41E96F69" w:rsidR="00F201A0" w:rsidRDefault="00F201A0" w:rsidP="00F201A0">
            <w:pPr>
              <w:shd w:val="clear" w:color="auto" w:fill="EEECE1" w:themeFill="background2"/>
              <w:rPr>
                <w:rFonts w:ascii="Arial" w:hAnsi="Arial" w:cs="Arial"/>
                <w:sz w:val="20"/>
                <w:szCs w:val="20"/>
              </w:rPr>
            </w:pPr>
            <w:r w:rsidRPr="00602591">
              <w:rPr>
                <w:rFonts w:ascii="Arial" w:hAnsi="Arial" w:cs="Arial"/>
                <w:sz w:val="20"/>
                <w:szCs w:val="20"/>
              </w:rPr>
              <w:t xml:space="preserve">All NHS Health Check patient information leaflets and booklets are now available print ready on the </w:t>
            </w:r>
            <w:hyperlink r:id="rId62" w:history="1">
              <w:r w:rsidRPr="00602591">
                <w:rPr>
                  <w:rStyle w:val="Hyperlink"/>
                  <w:rFonts w:ascii="Arial" w:hAnsi="Arial" w:cs="Arial"/>
                  <w:sz w:val="20"/>
                  <w:szCs w:val="20"/>
                </w:rPr>
                <w:t>NHS Health Check website</w:t>
              </w:r>
            </w:hyperlink>
            <w:r w:rsidRPr="00602591">
              <w:rPr>
                <w:rFonts w:ascii="Arial" w:hAnsi="Arial" w:cs="Arial"/>
                <w:sz w:val="20"/>
                <w:szCs w:val="20"/>
              </w:rPr>
              <w:t>. They are accessible in PDF so they can be edited and printed in bulk locally</w:t>
            </w:r>
            <w:r w:rsidR="00013E30">
              <w:rPr>
                <w:rFonts w:ascii="Arial" w:hAnsi="Arial" w:cs="Arial"/>
                <w:sz w:val="20"/>
                <w:szCs w:val="20"/>
              </w:rPr>
              <w:t>.</w:t>
            </w:r>
          </w:p>
          <w:p w14:paraId="3363DE32" w14:textId="194FEFD8" w:rsidR="00013E30" w:rsidRDefault="00013E30" w:rsidP="00F201A0">
            <w:pPr>
              <w:shd w:val="clear" w:color="auto" w:fill="EEECE1" w:themeFill="background2"/>
              <w:rPr>
                <w:rFonts w:ascii="Arial" w:hAnsi="Arial" w:cs="Arial"/>
                <w:sz w:val="20"/>
                <w:szCs w:val="20"/>
              </w:rPr>
            </w:pPr>
          </w:p>
          <w:p w14:paraId="2AB0F67B" w14:textId="77777777" w:rsidR="00013E30" w:rsidRDefault="00013E30" w:rsidP="00F201A0">
            <w:pPr>
              <w:shd w:val="clear" w:color="auto" w:fill="EEECE1" w:themeFill="background2"/>
              <w:rPr>
                <w:rFonts w:ascii="Arial" w:hAnsi="Arial" w:cs="Arial"/>
                <w:sz w:val="20"/>
                <w:szCs w:val="20"/>
              </w:rPr>
            </w:pPr>
          </w:p>
          <w:p w14:paraId="75B62763" w14:textId="77777777" w:rsidR="00BB373D" w:rsidRDefault="00BB373D" w:rsidP="00E72192">
            <w:pPr>
              <w:shd w:val="clear" w:color="auto" w:fill="EEECE1" w:themeFill="background2"/>
              <w:rPr>
                <w:rFonts w:ascii="Arial" w:hAnsi="Arial" w:cs="Arial"/>
                <w:sz w:val="20"/>
                <w:szCs w:val="20"/>
              </w:rPr>
            </w:pPr>
          </w:p>
          <w:p w14:paraId="5DCB0512" w14:textId="77777777" w:rsidR="005F7773" w:rsidRPr="00D90987" w:rsidRDefault="005F7773" w:rsidP="005F7773">
            <w:pPr>
              <w:shd w:val="clear" w:color="auto" w:fill="EEECE1" w:themeFill="background2"/>
              <w:rPr>
                <w:rStyle w:val="Strong"/>
                <w:rFonts w:ascii="Arial" w:hAnsi="Arial" w:cs="Arial"/>
                <w:bCs w:val="0"/>
                <w:szCs w:val="24"/>
              </w:rPr>
            </w:pPr>
            <w:r w:rsidRPr="00D90987">
              <w:rPr>
                <w:rStyle w:val="Strong"/>
                <w:rFonts w:ascii="Arial" w:hAnsi="Arial" w:cs="Arial"/>
                <w:bCs w:val="0"/>
                <w:szCs w:val="24"/>
              </w:rPr>
              <w:lastRenderedPageBreak/>
              <w:t>Free Blood Pressure Training</w:t>
            </w:r>
          </w:p>
          <w:p w14:paraId="054D1F9B" w14:textId="1B2B0E29" w:rsidR="005F7773" w:rsidRPr="005F7773" w:rsidRDefault="005F7773" w:rsidP="005F7773">
            <w:pPr>
              <w:shd w:val="clear" w:color="auto" w:fill="EEECE1" w:themeFill="background2"/>
              <w:rPr>
                <w:rFonts w:ascii="Arial" w:hAnsi="Arial" w:cs="Arial"/>
                <w:sz w:val="24"/>
                <w:szCs w:val="24"/>
              </w:rPr>
            </w:pPr>
            <w:r w:rsidRPr="005F7773">
              <w:rPr>
                <w:rFonts w:ascii="Arial" w:hAnsi="Arial" w:cs="Arial"/>
                <w:sz w:val="20"/>
                <w:szCs w:val="20"/>
              </w:rPr>
              <w:t>This training, funded by Health Education England Midlands and East, is now available to all pharmacists and pharmacy team members across England. Whilst primarily targeted at community pharmacy teams, the content is also relevant to healthcare providers in other settings.</w:t>
            </w:r>
          </w:p>
          <w:p w14:paraId="7AC22B9C" w14:textId="61EC8B52" w:rsidR="005F7773" w:rsidRDefault="005F7773" w:rsidP="005F7773">
            <w:pPr>
              <w:shd w:val="clear" w:color="auto" w:fill="EEECE1" w:themeFill="background2"/>
              <w:rPr>
                <w:rFonts w:ascii="Arial" w:hAnsi="Arial" w:cs="Arial"/>
                <w:sz w:val="20"/>
                <w:szCs w:val="20"/>
              </w:rPr>
            </w:pPr>
            <w:r w:rsidRPr="005F7773">
              <w:rPr>
                <w:rFonts w:ascii="Arial" w:hAnsi="Arial" w:cs="Arial"/>
                <w:sz w:val="20"/>
                <w:szCs w:val="20"/>
              </w:rPr>
              <w:t>The training covers: </w:t>
            </w:r>
          </w:p>
          <w:p w14:paraId="4AA9C34C" w14:textId="77777777" w:rsidR="00013E30" w:rsidRPr="005F7773" w:rsidRDefault="00013E30" w:rsidP="005F7773">
            <w:pPr>
              <w:shd w:val="clear" w:color="auto" w:fill="EEECE1" w:themeFill="background2"/>
              <w:rPr>
                <w:rFonts w:ascii="Arial" w:hAnsi="Arial" w:cs="Arial"/>
                <w:sz w:val="20"/>
                <w:szCs w:val="20"/>
              </w:rPr>
            </w:pPr>
          </w:p>
          <w:p w14:paraId="0610099E" w14:textId="77777777" w:rsidR="005F7773" w:rsidRPr="005F7773" w:rsidRDefault="005F7773" w:rsidP="005F7773">
            <w:pPr>
              <w:numPr>
                <w:ilvl w:val="0"/>
                <w:numId w:val="8"/>
              </w:numPr>
              <w:shd w:val="clear" w:color="auto" w:fill="EEECE1" w:themeFill="background2"/>
              <w:rPr>
                <w:rFonts w:ascii="Arial" w:hAnsi="Arial" w:cs="Arial"/>
                <w:sz w:val="20"/>
                <w:szCs w:val="20"/>
              </w:rPr>
            </w:pPr>
            <w:r w:rsidRPr="005F7773">
              <w:rPr>
                <w:rFonts w:ascii="Arial" w:hAnsi="Arial" w:cs="Arial"/>
                <w:sz w:val="20"/>
                <w:szCs w:val="20"/>
              </w:rPr>
              <w:t xml:space="preserve">blood pressure measurement technique to ensure you can consistently </w:t>
            </w:r>
            <w:proofErr w:type="gramStart"/>
            <w:r w:rsidRPr="005F7773">
              <w:rPr>
                <w:rFonts w:ascii="Arial" w:hAnsi="Arial" w:cs="Arial"/>
                <w:sz w:val="20"/>
                <w:szCs w:val="20"/>
              </w:rPr>
              <w:t>measuring</w:t>
            </w:r>
            <w:proofErr w:type="gramEnd"/>
            <w:r w:rsidRPr="005F7773">
              <w:rPr>
                <w:rFonts w:ascii="Arial" w:hAnsi="Arial" w:cs="Arial"/>
                <w:sz w:val="20"/>
                <w:szCs w:val="20"/>
              </w:rPr>
              <w:t xml:space="preserve"> your patient’s blood pressure correctly</w:t>
            </w:r>
          </w:p>
          <w:p w14:paraId="304DB550" w14:textId="77777777" w:rsidR="005F7773" w:rsidRPr="005F7773" w:rsidRDefault="005F7773" w:rsidP="005F7773">
            <w:pPr>
              <w:numPr>
                <w:ilvl w:val="0"/>
                <w:numId w:val="8"/>
              </w:numPr>
              <w:shd w:val="clear" w:color="auto" w:fill="EEECE1" w:themeFill="background2"/>
              <w:rPr>
                <w:rFonts w:ascii="Arial" w:hAnsi="Arial" w:cs="Arial"/>
                <w:sz w:val="20"/>
                <w:szCs w:val="20"/>
              </w:rPr>
            </w:pPr>
            <w:r w:rsidRPr="005F7773">
              <w:rPr>
                <w:rFonts w:ascii="Arial" w:hAnsi="Arial" w:cs="Arial"/>
                <w:sz w:val="20"/>
                <w:szCs w:val="20"/>
              </w:rPr>
              <w:t>lifestyle behaviours that cause high blood pressure and can be adapted to reduce hypertension</w:t>
            </w:r>
          </w:p>
          <w:p w14:paraId="30317968" w14:textId="6DB613C6" w:rsidR="005F7773" w:rsidRDefault="005F7773" w:rsidP="005F7773">
            <w:pPr>
              <w:numPr>
                <w:ilvl w:val="0"/>
                <w:numId w:val="8"/>
              </w:numPr>
              <w:shd w:val="clear" w:color="auto" w:fill="EEECE1" w:themeFill="background2"/>
              <w:rPr>
                <w:rFonts w:ascii="Arial" w:hAnsi="Arial" w:cs="Arial"/>
                <w:sz w:val="20"/>
                <w:szCs w:val="20"/>
              </w:rPr>
            </w:pPr>
            <w:r w:rsidRPr="005F7773">
              <w:rPr>
                <w:rFonts w:ascii="Arial" w:hAnsi="Arial" w:cs="Arial"/>
                <w:sz w:val="20"/>
                <w:szCs w:val="20"/>
              </w:rPr>
              <w:t>health risks of high blood pressure </w:t>
            </w:r>
          </w:p>
          <w:p w14:paraId="7D21729C" w14:textId="77777777" w:rsidR="00013E30" w:rsidRPr="005F7773" w:rsidRDefault="00013E30" w:rsidP="00013E30">
            <w:pPr>
              <w:shd w:val="clear" w:color="auto" w:fill="EEECE1" w:themeFill="background2"/>
              <w:ind w:left="720"/>
              <w:rPr>
                <w:rFonts w:ascii="Arial" w:hAnsi="Arial" w:cs="Arial"/>
                <w:sz w:val="20"/>
                <w:szCs w:val="20"/>
              </w:rPr>
            </w:pPr>
          </w:p>
          <w:p w14:paraId="1878E486" w14:textId="0CEFB956" w:rsidR="00807200" w:rsidRDefault="005F7773" w:rsidP="005F7773">
            <w:pPr>
              <w:shd w:val="clear" w:color="auto" w:fill="EEECE1" w:themeFill="background2"/>
              <w:rPr>
                <w:rFonts w:ascii="Arial" w:hAnsi="Arial" w:cs="Arial"/>
                <w:sz w:val="20"/>
                <w:szCs w:val="20"/>
              </w:rPr>
            </w:pPr>
            <w:r w:rsidRPr="005F7773">
              <w:rPr>
                <w:rFonts w:ascii="Arial" w:hAnsi="Arial" w:cs="Arial"/>
                <w:sz w:val="20"/>
                <w:szCs w:val="20"/>
              </w:rPr>
              <w:t>The webinar lasts about 30 minutes plus an online assessment and opportunity to access related resources. It is compatible with PC, laptop, tablet and mobile devices and accessible at a time convenient to you. All attendees successfully completing the short online multiple-choice assessment can access a certificate which can be used in the future as proof of completion of the training and support CPD and HLP evidence portfolios.</w:t>
            </w:r>
          </w:p>
          <w:p w14:paraId="63A5C160" w14:textId="77777777" w:rsidR="00FE5148" w:rsidRDefault="00FE5148" w:rsidP="005F7773">
            <w:pPr>
              <w:shd w:val="clear" w:color="auto" w:fill="EEECE1" w:themeFill="background2"/>
              <w:rPr>
                <w:rFonts w:ascii="Arial" w:hAnsi="Arial" w:cs="Arial"/>
                <w:sz w:val="20"/>
                <w:szCs w:val="20"/>
              </w:rPr>
            </w:pPr>
          </w:p>
          <w:p w14:paraId="505102BF" w14:textId="5E6309B9" w:rsidR="005F7773" w:rsidRPr="005F7773" w:rsidRDefault="005F7773" w:rsidP="005F7773">
            <w:pPr>
              <w:shd w:val="clear" w:color="auto" w:fill="EEECE1" w:themeFill="background2"/>
              <w:rPr>
                <w:rFonts w:ascii="Arial" w:hAnsi="Arial" w:cs="Arial"/>
                <w:sz w:val="20"/>
                <w:szCs w:val="20"/>
              </w:rPr>
            </w:pPr>
            <w:r w:rsidRPr="005F7773">
              <w:rPr>
                <w:rFonts w:ascii="Arial" w:hAnsi="Arial" w:cs="Arial"/>
                <w:sz w:val="20"/>
                <w:szCs w:val="20"/>
              </w:rPr>
              <w:t>You can access this training by clicking </w:t>
            </w:r>
            <w:hyperlink r:id="rId63" w:history="1">
              <w:r w:rsidRPr="005F7773">
                <w:rPr>
                  <w:rStyle w:val="Hyperlink"/>
                  <w:rFonts w:ascii="Arial" w:hAnsi="Arial" w:cs="Arial"/>
                  <w:sz w:val="20"/>
                  <w:szCs w:val="20"/>
                </w:rPr>
                <w:t>here</w:t>
              </w:r>
            </w:hyperlink>
            <w:r w:rsidRPr="005F7773">
              <w:rPr>
                <w:rFonts w:ascii="Arial" w:hAnsi="Arial" w:cs="Arial"/>
                <w:sz w:val="20"/>
                <w:szCs w:val="20"/>
              </w:rPr>
              <w:t>.</w:t>
            </w:r>
          </w:p>
          <w:p w14:paraId="22F2C90B" w14:textId="70E3B075" w:rsidR="00316F33" w:rsidRDefault="00316F33" w:rsidP="00E72192">
            <w:pPr>
              <w:shd w:val="clear" w:color="auto" w:fill="EEECE1" w:themeFill="background2"/>
              <w:rPr>
                <w:rFonts w:ascii="Arial" w:hAnsi="Arial" w:cs="Arial"/>
                <w:bCs/>
                <w:sz w:val="24"/>
                <w:szCs w:val="24"/>
              </w:rPr>
            </w:pPr>
          </w:p>
          <w:p w14:paraId="69F57927" w14:textId="77777777" w:rsidR="00807200" w:rsidRDefault="00807200" w:rsidP="00E72192">
            <w:pPr>
              <w:shd w:val="clear" w:color="auto" w:fill="EEECE1" w:themeFill="background2"/>
              <w:rPr>
                <w:rFonts w:ascii="Arial" w:hAnsi="Arial" w:cs="Arial"/>
                <w:bCs/>
                <w:sz w:val="24"/>
                <w:szCs w:val="24"/>
              </w:rPr>
            </w:pPr>
          </w:p>
          <w:p w14:paraId="571776E6" w14:textId="654CA520" w:rsidR="00A608FE" w:rsidRPr="00FE74AF" w:rsidRDefault="00A608FE" w:rsidP="00A608FE">
            <w:pPr>
              <w:shd w:val="clear" w:color="auto" w:fill="DBE5F1" w:themeFill="accent1" w:themeFillTint="33"/>
              <w:jc w:val="center"/>
              <w:rPr>
                <w:rFonts w:ascii="Arial" w:hAnsi="Arial" w:cs="Arial"/>
                <w:sz w:val="24"/>
                <w:szCs w:val="24"/>
              </w:rPr>
            </w:pPr>
            <w:r>
              <w:rPr>
                <w:rFonts w:ascii="Arial" w:hAnsi="Arial" w:cs="Arial"/>
                <w:sz w:val="24"/>
                <w:szCs w:val="24"/>
              </w:rPr>
              <w:t xml:space="preserve">Reducing Health Inequalities </w:t>
            </w:r>
            <w:r w:rsidRPr="00FE74AF">
              <w:rPr>
                <w:rFonts w:ascii="Arial" w:hAnsi="Arial" w:cs="Arial"/>
                <w:sz w:val="24"/>
                <w:szCs w:val="24"/>
              </w:rPr>
              <w:t>(H&amp;WB Team Lead:</w:t>
            </w:r>
            <w:r w:rsidR="0051774B">
              <w:rPr>
                <w:rFonts w:ascii="Arial" w:hAnsi="Arial" w:cs="Arial"/>
                <w:sz w:val="24"/>
                <w:szCs w:val="24"/>
              </w:rPr>
              <w:t xml:space="preserve"> Alison Iliff</w:t>
            </w:r>
            <w:r w:rsidRPr="00FE74AF">
              <w:rPr>
                <w:rFonts w:ascii="Arial" w:hAnsi="Arial" w:cs="Arial"/>
                <w:sz w:val="24"/>
                <w:szCs w:val="24"/>
              </w:rPr>
              <w:t>)</w:t>
            </w:r>
          </w:p>
          <w:p w14:paraId="3A392F78" w14:textId="48679DCF" w:rsidR="00A608FE" w:rsidRDefault="00A608FE" w:rsidP="00E72192">
            <w:pPr>
              <w:shd w:val="clear" w:color="auto" w:fill="EEECE1" w:themeFill="background2"/>
              <w:rPr>
                <w:rFonts w:ascii="Arial" w:hAnsi="Arial" w:cs="Arial"/>
                <w:bCs/>
                <w:sz w:val="24"/>
                <w:szCs w:val="24"/>
              </w:rPr>
            </w:pPr>
          </w:p>
          <w:p w14:paraId="2966612B" w14:textId="77777777" w:rsidR="0051774B" w:rsidRPr="00F201A0" w:rsidRDefault="0051774B" w:rsidP="0051774B">
            <w:pPr>
              <w:shd w:val="clear" w:color="auto" w:fill="EEECE1" w:themeFill="background2"/>
              <w:rPr>
                <w:rFonts w:ascii="Arial" w:hAnsi="Arial" w:cs="Arial"/>
                <w:b/>
                <w:bCs/>
                <w:szCs w:val="24"/>
              </w:rPr>
            </w:pPr>
            <w:r w:rsidRPr="00F201A0">
              <w:rPr>
                <w:rFonts w:ascii="Arial" w:hAnsi="Arial" w:cs="Arial"/>
                <w:b/>
                <w:bCs/>
                <w:szCs w:val="24"/>
              </w:rPr>
              <w:t>Updates to the Health Inequalities Dashboard</w:t>
            </w:r>
          </w:p>
          <w:p w14:paraId="57AA7DF8" w14:textId="7617430A" w:rsidR="0051774B" w:rsidRPr="0051774B" w:rsidRDefault="0051774B" w:rsidP="0051774B">
            <w:pPr>
              <w:shd w:val="clear" w:color="auto" w:fill="EEECE1" w:themeFill="background2"/>
              <w:rPr>
                <w:rFonts w:ascii="Arial" w:hAnsi="Arial" w:cs="Arial"/>
                <w:bCs/>
                <w:sz w:val="20"/>
                <w:szCs w:val="24"/>
              </w:rPr>
            </w:pPr>
            <w:r w:rsidRPr="0051774B">
              <w:rPr>
                <w:rFonts w:ascii="Arial" w:hAnsi="Arial" w:cs="Arial"/>
                <w:bCs/>
                <w:sz w:val="20"/>
                <w:szCs w:val="24"/>
              </w:rPr>
              <w:t>The Health Inequalities Dashboard w</w:t>
            </w:r>
            <w:r>
              <w:rPr>
                <w:rFonts w:ascii="Arial" w:hAnsi="Arial" w:cs="Arial"/>
                <w:bCs/>
                <w:sz w:val="20"/>
                <w:szCs w:val="24"/>
              </w:rPr>
              <w:t>as</w:t>
            </w:r>
            <w:r w:rsidRPr="0051774B">
              <w:rPr>
                <w:rFonts w:ascii="Arial" w:hAnsi="Arial" w:cs="Arial"/>
                <w:bCs/>
                <w:sz w:val="20"/>
                <w:szCs w:val="24"/>
              </w:rPr>
              <w:t xml:space="preserve"> </w:t>
            </w:r>
            <w:hyperlink r:id="rId64" w:history="1">
              <w:r w:rsidRPr="0051774B">
                <w:rPr>
                  <w:rStyle w:val="Hyperlink"/>
                  <w:rFonts w:ascii="Arial" w:hAnsi="Arial" w:cs="Arial"/>
                  <w:bCs/>
                  <w:sz w:val="20"/>
                  <w:szCs w:val="24"/>
                </w:rPr>
                <w:t>updated</w:t>
              </w:r>
            </w:hyperlink>
            <w:r w:rsidRPr="0051774B">
              <w:rPr>
                <w:rFonts w:ascii="Arial" w:hAnsi="Arial" w:cs="Arial"/>
                <w:bCs/>
                <w:sz w:val="20"/>
                <w:szCs w:val="24"/>
              </w:rPr>
              <w:t xml:space="preserve"> on 22</w:t>
            </w:r>
            <w:r w:rsidR="00FE5148" w:rsidRPr="00FE5148">
              <w:rPr>
                <w:rFonts w:ascii="Arial" w:hAnsi="Arial" w:cs="Arial"/>
                <w:bCs/>
                <w:sz w:val="20"/>
                <w:szCs w:val="24"/>
                <w:vertAlign w:val="superscript"/>
              </w:rPr>
              <w:t>nd</w:t>
            </w:r>
            <w:r w:rsidRPr="0051774B">
              <w:rPr>
                <w:rFonts w:ascii="Arial" w:hAnsi="Arial" w:cs="Arial"/>
                <w:bCs/>
                <w:sz w:val="20"/>
                <w:szCs w:val="24"/>
              </w:rPr>
              <w:t xml:space="preserve"> May. The dashboard presents data on health inequalities within </w:t>
            </w:r>
            <w:r w:rsidR="00FE5148" w:rsidRPr="0051774B">
              <w:rPr>
                <w:rFonts w:ascii="Arial" w:hAnsi="Arial" w:cs="Arial"/>
                <w:bCs/>
                <w:sz w:val="20"/>
                <w:szCs w:val="24"/>
              </w:rPr>
              <w:t>England and</w:t>
            </w:r>
            <w:r w:rsidRPr="0051774B">
              <w:rPr>
                <w:rFonts w:ascii="Arial" w:hAnsi="Arial" w:cs="Arial"/>
                <w:bCs/>
                <w:sz w:val="20"/>
                <w:szCs w:val="24"/>
              </w:rPr>
              <w:t xml:space="preserve"> includes summary measures of inequality for </w:t>
            </w:r>
            <w:proofErr w:type="gramStart"/>
            <w:r w:rsidRPr="0051774B">
              <w:rPr>
                <w:rFonts w:ascii="Arial" w:hAnsi="Arial" w:cs="Arial"/>
                <w:bCs/>
                <w:sz w:val="20"/>
                <w:szCs w:val="24"/>
              </w:rPr>
              <w:t>a number of</w:t>
            </w:r>
            <w:proofErr w:type="gramEnd"/>
            <w:r w:rsidRPr="0051774B">
              <w:rPr>
                <w:rFonts w:ascii="Arial" w:hAnsi="Arial" w:cs="Arial"/>
                <w:bCs/>
                <w:sz w:val="20"/>
                <w:szCs w:val="24"/>
              </w:rPr>
              <w:t xml:space="preserve"> key health indicators selected from the Public Health Outcomes Framework. This update will include addition of the latest data at England level, and inclusion of inequality data at local authority level for a small number of indicators. Further local authority level data will be added over time.  </w:t>
            </w:r>
          </w:p>
          <w:p w14:paraId="0C1A6927" w14:textId="77777777" w:rsidR="0051774B" w:rsidRDefault="0051774B" w:rsidP="0051774B">
            <w:pPr>
              <w:shd w:val="clear" w:color="auto" w:fill="EEECE1" w:themeFill="background2"/>
              <w:rPr>
                <w:rFonts w:ascii="Arial" w:hAnsi="Arial" w:cs="Arial"/>
                <w:bCs/>
                <w:sz w:val="20"/>
                <w:szCs w:val="24"/>
              </w:rPr>
            </w:pPr>
          </w:p>
          <w:p w14:paraId="1EBB436F" w14:textId="6CAFA152" w:rsidR="00807200" w:rsidRDefault="0051774B" w:rsidP="00807200">
            <w:pPr>
              <w:shd w:val="clear" w:color="auto" w:fill="EEECE1" w:themeFill="background2"/>
              <w:rPr>
                <w:rFonts w:ascii="Arial" w:hAnsi="Arial" w:cs="Arial"/>
                <w:bCs/>
                <w:sz w:val="20"/>
                <w:szCs w:val="24"/>
              </w:rPr>
            </w:pPr>
            <w:r w:rsidRPr="0051774B">
              <w:rPr>
                <w:rFonts w:ascii="Arial" w:hAnsi="Arial" w:cs="Arial"/>
                <w:bCs/>
                <w:sz w:val="20"/>
                <w:szCs w:val="24"/>
              </w:rPr>
              <w:t>The Segment Tool w</w:t>
            </w:r>
            <w:r>
              <w:rPr>
                <w:rFonts w:ascii="Arial" w:hAnsi="Arial" w:cs="Arial"/>
                <w:bCs/>
                <w:sz w:val="20"/>
                <w:szCs w:val="24"/>
              </w:rPr>
              <w:t>as</w:t>
            </w:r>
            <w:r w:rsidRPr="0051774B">
              <w:rPr>
                <w:rFonts w:ascii="Arial" w:hAnsi="Arial" w:cs="Arial"/>
                <w:bCs/>
                <w:sz w:val="20"/>
                <w:szCs w:val="24"/>
              </w:rPr>
              <w:t xml:space="preserve"> also be </w:t>
            </w:r>
            <w:hyperlink r:id="rId65" w:history="1">
              <w:r w:rsidRPr="0051774B">
                <w:rPr>
                  <w:rStyle w:val="Hyperlink"/>
                  <w:rFonts w:ascii="Arial" w:hAnsi="Arial" w:cs="Arial"/>
                  <w:bCs/>
                  <w:sz w:val="20"/>
                  <w:szCs w:val="24"/>
                </w:rPr>
                <w:t>updated</w:t>
              </w:r>
            </w:hyperlink>
            <w:r w:rsidRPr="0051774B">
              <w:rPr>
                <w:rFonts w:ascii="Arial" w:hAnsi="Arial" w:cs="Arial"/>
                <w:bCs/>
                <w:sz w:val="20"/>
                <w:szCs w:val="24"/>
              </w:rPr>
              <w:t xml:space="preserve"> on 22</w:t>
            </w:r>
            <w:r w:rsidR="00FE5148" w:rsidRPr="00FE5148">
              <w:rPr>
                <w:rFonts w:ascii="Arial" w:hAnsi="Arial" w:cs="Arial"/>
                <w:bCs/>
                <w:sz w:val="20"/>
                <w:szCs w:val="24"/>
                <w:vertAlign w:val="superscript"/>
              </w:rPr>
              <w:t>nd</w:t>
            </w:r>
            <w:r w:rsidRPr="0051774B">
              <w:rPr>
                <w:rFonts w:ascii="Arial" w:hAnsi="Arial" w:cs="Arial"/>
                <w:bCs/>
                <w:sz w:val="20"/>
                <w:szCs w:val="24"/>
              </w:rPr>
              <w:t xml:space="preserve"> May. The tool presents information on the causes of death and age groups that lead to inequalities in life expectancy at a local area level. The tool allows users to view a breakdown of the life expectancy gap within England, each English region, and each local authority, and between each local authority or region and England as a whole. The tool will be updated as a new interactive web tool (using R shiny software), and will include updated 2015-17 data, revision of the methodology used, and inclusion of breakdowns by age group.   </w:t>
            </w:r>
          </w:p>
          <w:p w14:paraId="28CCC6EB" w14:textId="52F7F039" w:rsidR="00946235" w:rsidRDefault="00946235" w:rsidP="00807200">
            <w:pPr>
              <w:shd w:val="clear" w:color="auto" w:fill="EEECE1" w:themeFill="background2"/>
              <w:rPr>
                <w:rFonts w:ascii="Arial" w:hAnsi="Arial" w:cs="Arial"/>
                <w:bCs/>
                <w:sz w:val="20"/>
                <w:szCs w:val="24"/>
              </w:rPr>
            </w:pPr>
          </w:p>
          <w:p w14:paraId="0CC7A628" w14:textId="77777777" w:rsidR="00946235" w:rsidRDefault="00946235" w:rsidP="00807200">
            <w:pPr>
              <w:shd w:val="clear" w:color="auto" w:fill="EEECE1" w:themeFill="background2"/>
              <w:rPr>
                <w:rFonts w:ascii="Arial" w:hAnsi="Arial" w:cs="Arial"/>
                <w:bCs/>
                <w:sz w:val="20"/>
                <w:szCs w:val="24"/>
              </w:rPr>
            </w:pPr>
          </w:p>
          <w:p w14:paraId="0859BE12" w14:textId="68F8755C" w:rsidR="00FE5148" w:rsidRPr="00807200" w:rsidRDefault="00FE5148" w:rsidP="00807200">
            <w:pPr>
              <w:shd w:val="clear" w:color="auto" w:fill="EEECE1" w:themeFill="background2"/>
              <w:rPr>
                <w:rFonts w:ascii="Arial" w:hAnsi="Arial" w:cs="Arial"/>
                <w:bCs/>
                <w:sz w:val="20"/>
                <w:szCs w:val="24"/>
              </w:rPr>
            </w:pPr>
          </w:p>
        </w:tc>
      </w:tr>
      <w:tr w:rsidR="002E1436" w:rsidRPr="006A08BA" w14:paraId="6727446A" w14:textId="77777777" w:rsidTr="007C01A6">
        <w:tc>
          <w:tcPr>
            <w:tcW w:w="9322" w:type="dxa"/>
            <w:tcBorders>
              <w:bottom w:val="dashSmallGap" w:sz="4" w:space="0" w:color="auto"/>
            </w:tcBorders>
            <w:shd w:val="clear" w:color="auto" w:fill="auto"/>
          </w:tcPr>
          <w:p w14:paraId="48D67A86" w14:textId="6F635328" w:rsidR="00EF5BA6" w:rsidRDefault="00EF5BA6" w:rsidP="009C6E31">
            <w:pPr>
              <w:rPr>
                <w:rFonts w:ascii="Arial" w:hAnsi="Arial" w:cs="Arial"/>
                <w:sz w:val="24"/>
                <w:szCs w:val="24"/>
                <w:u w:val="single"/>
              </w:rPr>
            </w:pPr>
          </w:p>
        </w:tc>
      </w:tr>
      <w:tr w:rsidR="00EF5BA6" w:rsidRPr="006A08BA" w14:paraId="10DDC21B" w14:textId="77777777" w:rsidTr="007C01A6">
        <w:tc>
          <w:tcPr>
            <w:tcW w:w="9322" w:type="dxa"/>
            <w:tcBorders>
              <w:top w:val="dashSmallGap" w:sz="4" w:space="0" w:color="auto"/>
              <w:left w:val="dashSmallGap" w:sz="4" w:space="0" w:color="auto"/>
              <w:bottom w:val="dashSmallGap" w:sz="4" w:space="0" w:color="auto"/>
              <w:right w:val="dashSmallGap" w:sz="4" w:space="0" w:color="auto"/>
            </w:tcBorders>
            <w:shd w:val="clear" w:color="auto" w:fill="CCC0D9" w:themeFill="accent4" w:themeFillTint="66"/>
          </w:tcPr>
          <w:p w14:paraId="0AF327A2" w14:textId="77777777" w:rsidR="00EF5BA6" w:rsidRDefault="00EF5BA6" w:rsidP="00EF5BA6">
            <w:pPr>
              <w:jc w:val="center"/>
              <w:rPr>
                <w:rFonts w:ascii="Arial" w:hAnsi="Arial" w:cs="Arial"/>
              </w:rPr>
            </w:pPr>
          </w:p>
          <w:p w14:paraId="190EC300" w14:textId="19591E7C" w:rsidR="00EF5BA6" w:rsidRPr="00FC14E8" w:rsidRDefault="00EF5BA6" w:rsidP="00EF5BA6">
            <w:pPr>
              <w:shd w:val="clear" w:color="auto" w:fill="CCC0D9" w:themeFill="accent4" w:themeFillTint="66"/>
              <w:jc w:val="center"/>
              <w:rPr>
                <w:rFonts w:ascii="Arial" w:hAnsi="Arial" w:cs="Arial"/>
              </w:rPr>
            </w:pPr>
            <w:r w:rsidRPr="00FC14E8">
              <w:rPr>
                <w:rFonts w:ascii="Arial" w:hAnsi="Arial" w:cs="Arial"/>
              </w:rPr>
              <w:t>Ageing Well (H&amp;WB Team Lead: Alison Iliff)</w:t>
            </w:r>
          </w:p>
          <w:p w14:paraId="78207963" w14:textId="266C3218" w:rsidR="00EF5BA6" w:rsidRDefault="00EF5BA6" w:rsidP="009C6E31">
            <w:pPr>
              <w:rPr>
                <w:rFonts w:ascii="Arial" w:hAnsi="Arial" w:cs="Arial"/>
                <w:sz w:val="24"/>
                <w:szCs w:val="24"/>
                <w:u w:val="single"/>
              </w:rPr>
            </w:pPr>
          </w:p>
        </w:tc>
      </w:tr>
      <w:tr w:rsidR="00EF5BA6" w:rsidRPr="006A08BA" w14:paraId="2CD37856" w14:textId="77777777" w:rsidTr="007C01A6">
        <w:tc>
          <w:tcPr>
            <w:tcW w:w="9322" w:type="dxa"/>
            <w:tcBorders>
              <w:top w:val="dashSmallGap" w:sz="4" w:space="0" w:color="auto"/>
            </w:tcBorders>
            <w:shd w:val="clear" w:color="auto" w:fill="auto"/>
          </w:tcPr>
          <w:p w14:paraId="1F4B74FB" w14:textId="77777777" w:rsidR="00EF5BA6" w:rsidRPr="00FC14E8" w:rsidRDefault="00EF5BA6" w:rsidP="00EF5BA6">
            <w:pPr>
              <w:jc w:val="center"/>
              <w:rPr>
                <w:rFonts w:ascii="Arial" w:hAnsi="Arial" w:cs="Arial"/>
              </w:rPr>
            </w:pPr>
          </w:p>
        </w:tc>
      </w:tr>
      <w:tr w:rsidR="009C6E31" w:rsidRPr="006A08BA" w14:paraId="46213D78" w14:textId="77777777" w:rsidTr="00EF5BA6">
        <w:tc>
          <w:tcPr>
            <w:tcW w:w="9322" w:type="dxa"/>
            <w:shd w:val="clear" w:color="auto" w:fill="E5DFEC" w:themeFill="accent4" w:themeFillTint="33"/>
          </w:tcPr>
          <w:p w14:paraId="3DBDA866" w14:textId="465EA4DF" w:rsidR="00FE5148" w:rsidRPr="00FE5148" w:rsidRDefault="00FE5148" w:rsidP="00FE5148">
            <w:pPr>
              <w:rPr>
                <w:rFonts w:ascii="Arial" w:hAnsi="Arial" w:cs="Arial"/>
                <w:sz w:val="20"/>
                <w:szCs w:val="20"/>
              </w:rPr>
            </w:pPr>
            <w:r w:rsidRPr="00FE5148">
              <w:rPr>
                <w:rFonts w:ascii="Times New Roman" w:eastAsia="Times New Roman" w:hAnsi="Times New Roman" w:cs="Times New Roman"/>
                <w:noProof/>
                <w:sz w:val="24"/>
                <w:szCs w:val="24"/>
                <w:lang w:eastAsia="en-GB"/>
              </w:rPr>
              <mc:AlternateContent>
                <mc:Choice Requires="wps">
                  <w:drawing>
                    <wp:inline distT="0" distB="0" distL="0" distR="0" wp14:anchorId="0E8C4C45" wp14:editId="3756BAD9">
                      <wp:extent cx="7620" cy="7620"/>
                      <wp:effectExtent l="0" t="0" r="0" b="0"/>
                      <wp:docPr id="7" name="AutoShape 7" descr="https://d.adroll.com/cm/aol/out?advertisable=FYTZRQUEVVGS7EWCIOE64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BB5EC" id="AutoShape 7" o:spid="_x0000_s1026" alt="https://d.adroll.com/cm/aol/out?advertisable=FYTZRQUEVVGS7EWCIOE64A"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" filled="f" stroked="f">
                      <o:lock v:ext="edit" aspectratio="t"/>
                      <w10:anchorlock/>
                    </v:rect>
                  </w:pict>
                </mc:Fallback>
              </mc:AlternateContent>
            </w:r>
            <w:r w:rsidRPr="00FE5148">
              <w:rPr>
                <w:rFonts w:ascii="Arial" w:hAnsi="Arial" w:cs="Arial"/>
                <w:noProof/>
                <w:sz w:val="20"/>
                <w:szCs w:val="20"/>
              </w:rPr>
              <mc:AlternateContent>
                <mc:Choice Requires="wps">
                  <w:drawing>
                    <wp:inline distT="0" distB="0" distL="0" distR="0" wp14:anchorId="67122260" wp14:editId="56027470">
                      <wp:extent cx="7620" cy="7620"/>
                      <wp:effectExtent l="0" t="0" r="0" b="0"/>
                      <wp:docPr id="2" name="Rectangle 2" descr="https://d.adroll.com/cm/aol/out?advertisable=FYTZRQUEVVGS7EWCIOE64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FB3C7" id="Rectangle 2" o:spid="_x0000_s1026" alt="https://d.adroll.com/cm/aol/out?advertisable=FYTZRQUEVVGS7EWCIOE64A"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" filled="f" stroked="f">
                      <o:lock v:ext="edit" aspectratio="t"/>
                      <w10:anchorlock/>
                    </v:rect>
                  </w:pict>
                </mc:Fallback>
              </mc:AlternateContent>
            </w:r>
          </w:p>
          <w:p w14:paraId="024ABF1B" w14:textId="77777777" w:rsidR="00946235" w:rsidRDefault="00946235" w:rsidP="00AD7834">
            <w:pPr>
              <w:rPr>
                <w:rFonts w:ascii="Arial" w:hAnsi="Arial" w:cs="Arial"/>
                <w:b/>
                <w:szCs w:val="20"/>
              </w:rPr>
            </w:pPr>
          </w:p>
          <w:p w14:paraId="4C60993C" w14:textId="623E1223" w:rsidR="00FE5148" w:rsidRPr="00FE5148" w:rsidRDefault="00FE5148" w:rsidP="00AD7834">
            <w:pPr>
              <w:rPr>
                <w:rFonts w:ascii="Arial" w:hAnsi="Arial" w:cs="Arial"/>
                <w:b/>
                <w:sz w:val="20"/>
                <w:szCs w:val="20"/>
              </w:rPr>
            </w:pPr>
            <w:r w:rsidRPr="00FE5148">
              <w:rPr>
                <w:rFonts w:ascii="Arial" w:hAnsi="Arial" w:cs="Arial"/>
                <w:b/>
                <w:szCs w:val="20"/>
              </w:rPr>
              <w:t xml:space="preserve">Webinar - What works? Age friendly and inclusive volunteering </w:t>
            </w:r>
          </w:p>
          <w:p w14:paraId="6BF856F8" w14:textId="5C4E63FC" w:rsidR="00AD7834" w:rsidRDefault="00AD7834" w:rsidP="00FE5148">
            <w:pPr>
              <w:rPr>
                <w:rFonts w:ascii="Arial" w:hAnsi="Arial" w:cs="Arial"/>
                <w:sz w:val="20"/>
                <w:szCs w:val="20"/>
              </w:rPr>
            </w:pPr>
            <w:r w:rsidRPr="00C34424">
              <w:rPr>
                <w:rFonts w:ascii="Arial" w:hAnsi="Arial" w:cs="Arial"/>
                <w:sz w:val="20"/>
                <w:szCs w:val="20"/>
              </w:rPr>
              <w:t xml:space="preserve">The Centre for Ageing Better is holding a webinar during Volunteers’ Week (1-7 June) on </w:t>
            </w:r>
            <w:r w:rsidRPr="00C34424">
              <w:rPr>
                <w:rFonts w:ascii="Arial" w:hAnsi="Arial" w:cs="Arial"/>
                <w:b/>
                <w:i/>
                <w:sz w:val="20"/>
                <w:szCs w:val="20"/>
              </w:rPr>
              <w:t>What Works? Age friendly and inclusive volunteering</w:t>
            </w:r>
            <w:r w:rsidRPr="00C34424">
              <w:rPr>
                <w:rFonts w:ascii="Arial" w:hAnsi="Arial" w:cs="Arial"/>
                <w:sz w:val="20"/>
                <w:szCs w:val="20"/>
              </w:rPr>
              <w:t>. This free interactive webinar</w:t>
            </w:r>
            <w:r>
              <w:rPr>
                <w:rFonts w:ascii="Arial" w:hAnsi="Arial" w:cs="Arial"/>
                <w:sz w:val="20"/>
                <w:szCs w:val="20"/>
              </w:rPr>
              <w:t xml:space="preserve">, on </w:t>
            </w:r>
            <w:r w:rsidRPr="00C34424">
              <w:rPr>
                <w:rFonts w:ascii="Arial" w:hAnsi="Arial" w:cs="Arial"/>
                <w:b/>
                <w:sz w:val="20"/>
                <w:szCs w:val="20"/>
              </w:rPr>
              <w:t>Thursday 6</w:t>
            </w:r>
            <w:r w:rsidRPr="00C34424">
              <w:rPr>
                <w:rFonts w:ascii="Arial" w:hAnsi="Arial" w:cs="Arial"/>
                <w:b/>
                <w:sz w:val="20"/>
                <w:szCs w:val="20"/>
                <w:vertAlign w:val="superscript"/>
              </w:rPr>
              <w:t>th</w:t>
            </w:r>
            <w:r w:rsidRPr="00C34424">
              <w:rPr>
                <w:rFonts w:ascii="Arial" w:hAnsi="Arial" w:cs="Arial"/>
                <w:b/>
                <w:sz w:val="20"/>
                <w:szCs w:val="20"/>
              </w:rPr>
              <w:t xml:space="preserve"> </w:t>
            </w:r>
            <w:proofErr w:type="gramStart"/>
            <w:r w:rsidRPr="00C34424">
              <w:rPr>
                <w:rFonts w:ascii="Arial" w:hAnsi="Arial" w:cs="Arial"/>
                <w:b/>
                <w:sz w:val="20"/>
                <w:szCs w:val="20"/>
              </w:rPr>
              <w:t>June,</w:t>
            </w:r>
            <w:proofErr w:type="gramEnd"/>
            <w:r w:rsidRPr="00C34424">
              <w:rPr>
                <w:rFonts w:ascii="Arial" w:hAnsi="Arial" w:cs="Arial"/>
                <w:b/>
                <w:sz w:val="20"/>
                <w:szCs w:val="20"/>
              </w:rPr>
              <w:t xml:space="preserve"> 10.30-11.15am</w:t>
            </w:r>
            <w:r>
              <w:rPr>
                <w:rFonts w:ascii="Arial" w:hAnsi="Arial" w:cs="Arial"/>
                <w:sz w:val="20"/>
                <w:szCs w:val="20"/>
              </w:rPr>
              <w:t>,</w:t>
            </w:r>
            <w:r w:rsidRPr="00C34424">
              <w:rPr>
                <w:rFonts w:ascii="Arial" w:hAnsi="Arial" w:cs="Arial"/>
                <w:sz w:val="20"/>
                <w:szCs w:val="20"/>
              </w:rPr>
              <w:t xml:space="preserve"> will be a chance to hear about their recommendations, for you to share your experiences of age-friendly and inclusive volunteering, and to join the conversation. Speakers include Claire Turner, Director of Evidence and Rachel Monaghan, Programme Manager at the Centre for Ageing Better. </w:t>
            </w:r>
            <w:hyperlink r:id="rId66" w:history="1">
              <w:r w:rsidRPr="00FE5148">
                <w:rPr>
                  <w:rStyle w:val="Hyperlink"/>
                  <w:rFonts w:ascii="Arial" w:hAnsi="Arial" w:cs="Arial"/>
                  <w:sz w:val="20"/>
                  <w:szCs w:val="20"/>
                </w:rPr>
                <w:t>Register for the webinar here</w:t>
              </w:r>
              <w:r w:rsidR="00FE5148" w:rsidRPr="00FE5148">
                <w:rPr>
                  <w:rStyle w:val="Hyperlink"/>
                  <w:rFonts w:ascii="Arial" w:hAnsi="Arial" w:cs="Arial"/>
                  <w:sz w:val="20"/>
                  <w:szCs w:val="20"/>
                </w:rPr>
                <w:t>.</w:t>
              </w:r>
            </w:hyperlink>
            <w:r>
              <w:rPr>
                <w:rFonts w:ascii="Arial" w:hAnsi="Arial" w:cs="Arial"/>
                <w:sz w:val="20"/>
                <w:szCs w:val="20"/>
              </w:rPr>
              <w:t xml:space="preserve"> </w:t>
            </w:r>
          </w:p>
          <w:p w14:paraId="312D4E13" w14:textId="77777777" w:rsidR="00AD7834" w:rsidRDefault="00AD7834" w:rsidP="00AD7834">
            <w:pPr>
              <w:ind w:left="-5"/>
              <w:rPr>
                <w:rFonts w:ascii="Arial" w:hAnsi="Arial" w:cs="Arial"/>
                <w:sz w:val="20"/>
                <w:szCs w:val="20"/>
              </w:rPr>
            </w:pPr>
          </w:p>
          <w:p w14:paraId="641FF6D3" w14:textId="089221FD" w:rsidR="00946235" w:rsidRDefault="00946235" w:rsidP="00AD7834">
            <w:pPr>
              <w:ind w:left="-5"/>
              <w:rPr>
                <w:rFonts w:ascii="Arial" w:hAnsi="Arial" w:cs="Arial"/>
                <w:sz w:val="20"/>
                <w:szCs w:val="20"/>
              </w:rPr>
            </w:pPr>
          </w:p>
          <w:p w14:paraId="692E9CB5" w14:textId="3C3ECC9F" w:rsidR="00946235" w:rsidRDefault="00946235" w:rsidP="00AD7834">
            <w:pPr>
              <w:ind w:left="-5"/>
              <w:rPr>
                <w:rFonts w:ascii="Arial" w:hAnsi="Arial" w:cs="Arial"/>
                <w:sz w:val="20"/>
                <w:szCs w:val="20"/>
              </w:rPr>
            </w:pPr>
          </w:p>
          <w:p w14:paraId="503CCA80" w14:textId="47316911" w:rsidR="00946235" w:rsidRDefault="00946235" w:rsidP="00AD7834">
            <w:pPr>
              <w:ind w:left="-5"/>
              <w:rPr>
                <w:rFonts w:ascii="Arial" w:hAnsi="Arial" w:cs="Arial"/>
                <w:sz w:val="20"/>
                <w:szCs w:val="20"/>
              </w:rPr>
            </w:pPr>
          </w:p>
          <w:p w14:paraId="4D987F7A" w14:textId="6E5F3E0A" w:rsidR="00946235" w:rsidRDefault="00946235" w:rsidP="00AD7834">
            <w:pPr>
              <w:ind w:left="-5"/>
              <w:rPr>
                <w:rFonts w:ascii="Arial" w:hAnsi="Arial" w:cs="Arial"/>
                <w:sz w:val="20"/>
                <w:szCs w:val="20"/>
              </w:rPr>
            </w:pPr>
          </w:p>
          <w:p w14:paraId="56DBF3DA" w14:textId="4F26D387" w:rsidR="00946235" w:rsidRDefault="00946235" w:rsidP="00AD7834">
            <w:pPr>
              <w:ind w:left="-5"/>
              <w:rPr>
                <w:rFonts w:ascii="Arial" w:hAnsi="Arial" w:cs="Arial"/>
                <w:sz w:val="20"/>
                <w:szCs w:val="20"/>
              </w:rPr>
            </w:pPr>
          </w:p>
          <w:p w14:paraId="1F8DBA03" w14:textId="77777777" w:rsidR="00946235" w:rsidRDefault="00946235" w:rsidP="00AD7834">
            <w:pPr>
              <w:ind w:left="-5"/>
              <w:rPr>
                <w:rFonts w:ascii="Arial" w:hAnsi="Arial" w:cs="Arial"/>
                <w:sz w:val="20"/>
                <w:szCs w:val="20"/>
              </w:rPr>
            </w:pPr>
          </w:p>
          <w:p w14:paraId="5645D4FE" w14:textId="4F3EE449" w:rsidR="00946235" w:rsidRPr="00946235" w:rsidRDefault="00946235" w:rsidP="00AD7834">
            <w:pPr>
              <w:ind w:left="-5"/>
              <w:rPr>
                <w:rFonts w:ascii="Arial" w:hAnsi="Arial" w:cs="Arial"/>
                <w:szCs w:val="20"/>
              </w:rPr>
            </w:pPr>
            <w:r w:rsidRPr="00946235">
              <w:rPr>
                <w:rFonts w:ascii="Arial" w:hAnsi="Arial" w:cs="Arial"/>
                <w:b/>
                <w:szCs w:val="20"/>
              </w:rPr>
              <w:lastRenderedPageBreak/>
              <w:t>Seminar - Technology Integrated Health Management in Dementia</w:t>
            </w:r>
          </w:p>
          <w:p w14:paraId="3218EA9F" w14:textId="394CE6FA" w:rsidR="00AD7834" w:rsidRPr="00716592" w:rsidRDefault="00AD7834" w:rsidP="00AD7834">
            <w:pPr>
              <w:ind w:left="-5"/>
              <w:rPr>
                <w:rFonts w:ascii="Arial" w:hAnsi="Arial" w:cs="Arial"/>
                <w:sz w:val="20"/>
                <w:szCs w:val="20"/>
              </w:rPr>
            </w:pPr>
            <w:r w:rsidRPr="00716592">
              <w:rPr>
                <w:rFonts w:ascii="Arial" w:hAnsi="Arial" w:cs="Arial"/>
                <w:sz w:val="20"/>
                <w:szCs w:val="20"/>
              </w:rPr>
              <w:t>The Digital He</w:t>
            </w:r>
            <w:r>
              <w:rPr>
                <w:rFonts w:ascii="Arial" w:hAnsi="Arial" w:cs="Arial"/>
                <w:sz w:val="20"/>
                <w:szCs w:val="20"/>
              </w:rPr>
              <w:t>a</w:t>
            </w:r>
            <w:r w:rsidRPr="00716592">
              <w:rPr>
                <w:rFonts w:ascii="Arial" w:hAnsi="Arial" w:cs="Arial"/>
                <w:sz w:val="20"/>
                <w:szCs w:val="20"/>
              </w:rPr>
              <w:t xml:space="preserve">lth Enterprise Zone (DHEZ) Seminar Series showcases innovations in digital health and provides a forum for academics, healthcare professionals and business to learn about approaches to public engagement, multi-disciplinary collaboration and pathways to implementation of digital health solutions. </w:t>
            </w:r>
          </w:p>
          <w:p w14:paraId="00EDA6B0" w14:textId="77777777" w:rsidR="00AD7834" w:rsidRPr="00716592" w:rsidRDefault="00AD7834" w:rsidP="00AD7834">
            <w:pPr>
              <w:ind w:left="-5"/>
              <w:rPr>
                <w:rFonts w:ascii="Arial" w:hAnsi="Arial" w:cs="Arial"/>
                <w:sz w:val="20"/>
                <w:szCs w:val="20"/>
              </w:rPr>
            </w:pPr>
            <w:r w:rsidRPr="00716592">
              <w:rPr>
                <w:rFonts w:ascii="Arial" w:hAnsi="Arial" w:cs="Arial"/>
                <w:sz w:val="20"/>
                <w:szCs w:val="20"/>
              </w:rPr>
              <w:t> </w:t>
            </w:r>
          </w:p>
          <w:p w14:paraId="7776BCF1" w14:textId="2D2C5492" w:rsidR="00AD7834" w:rsidRDefault="00AD7834" w:rsidP="00807200">
            <w:pPr>
              <w:ind w:left="-5"/>
              <w:rPr>
                <w:rFonts w:ascii="Arial" w:hAnsi="Arial" w:cs="Arial"/>
                <w:sz w:val="20"/>
                <w:szCs w:val="20"/>
              </w:rPr>
            </w:pPr>
            <w:r w:rsidRPr="00716592">
              <w:rPr>
                <w:rFonts w:ascii="Arial" w:hAnsi="Arial" w:cs="Arial"/>
                <w:sz w:val="20"/>
                <w:szCs w:val="20"/>
              </w:rPr>
              <w:t xml:space="preserve">Professor Helen </w:t>
            </w:r>
            <w:proofErr w:type="spellStart"/>
            <w:r w:rsidRPr="00716592">
              <w:rPr>
                <w:rFonts w:ascii="Arial" w:hAnsi="Arial" w:cs="Arial"/>
                <w:sz w:val="20"/>
                <w:szCs w:val="20"/>
              </w:rPr>
              <w:t>Rostill</w:t>
            </w:r>
            <w:proofErr w:type="spellEnd"/>
            <w:r w:rsidRPr="00716592">
              <w:rPr>
                <w:rFonts w:ascii="Arial" w:hAnsi="Arial" w:cs="Arial"/>
                <w:sz w:val="20"/>
                <w:szCs w:val="20"/>
              </w:rPr>
              <w:t xml:space="preserve"> is delivering a seminar focused on </w:t>
            </w:r>
            <w:r w:rsidRPr="00C34424">
              <w:rPr>
                <w:rFonts w:ascii="Arial" w:hAnsi="Arial" w:cs="Arial"/>
                <w:b/>
                <w:sz w:val="20"/>
                <w:szCs w:val="20"/>
              </w:rPr>
              <w:t>Technology Integrated Health Management in Dementia</w:t>
            </w:r>
            <w:r w:rsidRPr="00716592">
              <w:rPr>
                <w:rFonts w:ascii="Arial" w:hAnsi="Arial" w:cs="Arial"/>
                <w:sz w:val="20"/>
                <w:szCs w:val="20"/>
              </w:rPr>
              <w:t xml:space="preserve"> on </w:t>
            </w:r>
            <w:r w:rsidRPr="00C34424">
              <w:rPr>
                <w:rFonts w:ascii="Arial" w:hAnsi="Arial" w:cs="Arial"/>
                <w:b/>
                <w:sz w:val="20"/>
                <w:szCs w:val="20"/>
              </w:rPr>
              <w:t xml:space="preserve">Thursday 6th </w:t>
            </w:r>
            <w:proofErr w:type="gramStart"/>
            <w:r w:rsidRPr="00C34424">
              <w:rPr>
                <w:rFonts w:ascii="Arial" w:hAnsi="Arial" w:cs="Arial"/>
                <w:b/>
                <w:sz w:val="20"/>
                <w:szCs w:val="20"/>
              </w:rPr>
              <w:t>June,</w:t>
            </w:r>
            <w:proofErr w:type="gramEnd"/>
            <w:r w:rsidRPr="00C34424">
              <w:rPr>
                <w:rFonts w:ascii="Arial" w:hAnsi="Arial" w:cs="Arial"/>
                <w:b/>
                <w:sz w:val="20"/>
                <w:szCs w:val="20"/>
              </w:rPr>
              <w:t xml:space="preserve"> 12-1pm</w:t>
            </w:r>
            <w:r w:rsidRPr="00716592">
              <w:rPr>
                <w:rFonts w:ascii="Arial" w:hAnsi="Arial" w:cs="Arial"/>
                <w:sz w:val="20"/>
                <w:szCs w:val="20"/>
              </w:rPr>
              <w:t xml:space="preserve">, at DHEZ Academic / Phoenix SW building, </w:t>
            </w:r>
            <w:proofErr w:type="spellStart"/>
            <w:r w:rsidRPr="00716592">
              <w:rPr>
                <w:rFonts w:ascii="Arial" w:hAnsi="Arial" w:cs="Arial"/>
                <w:sz w:val="20"/>
                <w:szCs w:val="20"/>
              </w:rPr>
              <w:t>Shearbridge</w:t>
            </w:r>
            <w:proofErr w:type="spellEnd"/>
            <w:r w:rsidRPr="00716592">
              <w:rPr>
                <w:rFonts w:ascii="Arial" w:hAnsi="Arial" w:cs="Arial"/>
                <w:sz w:val="20"/>
                <w:szCs w:val="20"/>
              </w:rPr>
              <w:t xml:space="preserve"> Road, Bradford, BD7 1NX</w:t>
            </w:r>
            <w:r w:rsidR="00946235">
              <w:rPr>
                <w:rFonts w:ascii="Arial" w:hAnsi="Arial" w:cs="Arial"/>
                <w:sz w:val="20"/>
                <w:szCs w:val="20"/>
              </w:rPr>
              <w:t xml:space="preserve">. </w:t>
            </w:r>
            <w:r w:rsidRPr="00716592">
              <w:rPr>
                <w:rFonts w:ascii="Arial" w:hAnsi="Arial" w:cs="Arial"/>
                <w:sz w:val="20"/>
                <w:szCs w:val="20"/>
              </w:rPr>
              <w:t xml:space="preserve">She will be discussing the </w:t>
            </w:r>
            <w:hyperlink r:id="rId67" w:tgtFrame="_blank" w:history="1">
              <w:r w:rsidRPr="00716592">
                <w:rPr>
                  <w:rStyle w:val="Hyperlink"/>
                  <w:rFonts w:ascii="Arial" w:hAnsi="Arial" w:cs="Arial"/>
                  <w:sz w:val="20"/>
                  <w:szCs w:val="20"/>
                </w:rPr>
                <w:t xml:space="preserve">Technology Integration in Health Managment (TIHM) in dementia </w:t>
              </w:r>
            </w:hyperlink>
            <w:r w:rsidRPr="00716592">
              <w:rPr>
                <w:rFonts w:ascii="Arial" w:hAnsi="Arial" w:cs="Arial"/>
                <w:sz w:val="20"/>
                <w:szCs w:val="20"/>
              </w:rPr>
              <w:t xml:space="preserve">project </w:t>
            </w:r>
            <w:proofErr w:type="gramStart"/>
            <w:r w:rsidRPr="00716592">
              <w:rPr>
                <w:rFonts w:ascii="Arial" w:hAnsi="Arial" w:cs="Arial"/>
                <w:sz w:val="20"/>
                <w:szCs w:val="20"/>
              </w:rPr>
              <w:t xml:space="preserve">which </w:t>
            </w:r>
            <w:r w:rsidR="00807200">
              <w:rPr>
                <w:rFonts w:ascii="Arial" w:hAnsi="Arial" w:cs="Arial"/>
                <w:sz w:val="20"/>
                <w:szCs w:val="20"/>
              </w:rPr>
              <w:t xml:space="preserve"> </w:t>
            </w:r>
            <w:r w:rsidRPr="00716592">
              <w:rPr>
                <w:rFonts w:ascii="Arial" w:hAnsi="Arial" w:cs="Arial"/>
                <w:sz w:val="20"/>
                <w:szCs w:val="20"/>
              </w:rPr>
              <w:t>she</w:t>
            </w:r>
            <w:proofErr w:type="gramEnd"/>
            <w:r w:rsidRPr="00716592">
              <w:rPr>
                <w:rFonts w:ascii="Arial" w:hAnsi="Arial" w:cs="Arial"/>
                <w:sz w:val="20"/>
                <w:szCs w:val="20"/>
              </w:rPr>
              <w:t xml:space="preserve"> leads at the Surrey &amp; Borders NHS Foundation Trust</w:t>
            </w:r>
            <w:r w:rsidR="00946235">
              <w:rPr>
                <w:rFonts w:ascii="Arial" w:hAnsi="Arial" w:cs="Arial"/>
                <w:sz w:val="20"/>
                <w:szCs w:val="20"/>
              </w:rPr>
              <w:t xml:space="preserve">. </w:t>
            </w:r>
            <w:hyperlink r:id="rId68" w:history="1">
              <w:r w:rsidR="00946235" w:rsidRPr="00946235">
                <w:rPr>
                  <w:rStyle w:val="Hyperlink"/>
                  <w:rFonts w:ascii="Arial" w:hAnsi="Arial" w:cs="Arial"/>
                  <w:sz w:val="20"/>
                  <w:szCs w:val="20"/>
                </w:rPr>
                <w:t>Book onto the event here.</w:t>
              </w:r>
            </w:hyperlink>
            <w:r w:rsidR="00946235">
              <w:rPr>
                <w:rFonts w:ascii="Arial" w:hAnsi="Arial" w:cs="Arial"/>
                <w:sz w:val="20"/>
                <w:szCs w:val="20"/>
              </w:rPr>
              <w:t xml:space="preserve"> </w:t>
            </w:r>
          </w:p>
          <w:p w14:paraId="213B50BB" w14:textId="77777777" w:rsidR="00AD7834" w:rsidRPr="00012DE7" w:rsidRDefault="00AD7834" w:rsidP="001F7A34">
            <w:pPr>
              <w:pStyle w:val="NormalWeb"/>
              <w:spacing w:before="0" w:beforeAutospacing="0" w:after="0" w:afterAutospacing="0"/>
              <w:rPr>
                <w:rFonts w:ascii="Arial" w:hAnsi="Arial" w:cs="Arial"/>
                <w:color w:val="454545"/>
                <w:sz w:val="20"/>
                <w:szCs w:val="20"/>
              </w:rPr>
            </w:pPr>
            <w:r w:rsidRPr="00012DE7">
              <w:rPr>
                <w:rFonts w:ascii="Arial" w:hAnsi="Arial" w:cs="Arial"/>
                <w:color w:val="454545"/>
                <w:sz w:val="20"/>
                <w:szCs w:val="20"/>
              </w:rPr>
              <w:t> </w:t>
            </w:r>
          </w:p>
          <w:p w14:paraId="3DBDDA89" w14:textId="77777777" w:rsidR="00AD7834" w:rsidRPr="00716592" w:rsidRDefault="00AD7834" w:rsidP="00AD7834">
            <w:pPr>
              <w:pStyle w:val="NormalWeb"/>
              <w:spacing w:before="0" w:beforeAutospacing="0" w:after="0" w:afterAutospacing="0"/>
              <w:ind w:left="-5"/>
              <w:rPr>
                <w:rFonts w:ascii="Arial" w:hAnsi="Arial" w:cs="Arial"/>
                <w:b/>
                <w:color w:val="454545"/>
                <w:sz w:val="20"/>
                <w:szCs w:val="20"/>
              </w:rPr>
            </w:pPr>
            <w:r w:rsidRPr="00012DE7">
              <w:rPr>
                <w:rFonts w:ascii="Arial" w:hAnsi="Arial" w:cs="Arial"/>
                <w:color w:val="454545"/>
                <w:sz w:val="20"/>
                <w:szCs w:val="20"/>
              </w:rPr>
              <w:t> </w:t>
            </w:r>
          </w:p>
          <w:p w14:paraId="37759F39" w14:textId="1482F78F" w:rsidR="00AD7834" w:rsidRPr="007C01A6" w:rsidRDefault="00AD7834" w:rsidP="00AD7834">
            <w:pPr>
              <w:ind w:left="-5"/>
              <w:rPr>
                <w:rFonts w:ascii="Arial" w:hAnsi="Arial" w:cs="Arial"/>
                <w:b/>
                <w:color w:val="454545"/>
              </w:rPr>
            </w:pPr>
            <w:r w:rsidRPr="007C01A6">
              <w:rPr>
                <w:rFonts w:ascii="Arial" w:hAnsi="Arial" w:cs="Arial"/>
                <w:b/>
                <w:bCs/>
                <w:color w:val="000000"/>
              </w:rPr>
              <w:t xml:space="preserve">University of Bradford - </w:t>
            </w:r>
            <w:r w:rsidRPr="007C01A6">
              <w:rPr>
                <w:rFonts w:ascii="Arial" w:hAnsi="Arial" w:cs="Arial"/>
                <w:b/>
                <w:bCs/>
                <w:iCs/>
                <w:color w:val="000000"/>
              </w:rPr>
              <w:t>Faculty of the Psychology of Older People (FPOP) DIVERSITY WORKSHOP</w:t>
            </w:r>
            <w:r w:rsidR="00946235">
              <w:rPr>
                <w:rFonts w:ascii="Arial" w:hAnsi="Arial" w:cs="Arial"/>
                <w:b/>
                <w:bCs/>
                <w:iCs/>
                <w:color w:val="000000"/>
              </w:rPr>
              <w:t xml:space="preserve">, </w:t>
            </w:r>
            <w:r w:rsidR="00946235" w:rsidRPr="007C01A6">
              <w:rPr>
                <w:rFonts w:ascii="Arial" w:hAnsi="Arial" w:cs="Arial"/>
                <w:b/>
                <w:bCs/>
                <w:color w:val="000000"/>
              </w:rPr>
              <w:t>Monday 10</w:t>
            </w:r>
            <w:r w:rsidR="00946235" w:rsidRPr="007C01A6">
              <w:rPr>
                <w:rFonts w:ascii="Arial" w:hAnsi="Arial" w:cs="Arial"/>
                <w:b/>
                <w:bCs/>
                <w:color w:val="000000"/>
                <w:vertAlign w:val="superscript"/>
              </w:rPr>
              <w:t>th</w:t>
            </w:r>
            <w:r w:rsidR="00946235" w:rsidRPr="007C01A6">
              <w:rPr>
                <w:rFonts w:ascii="Arial" w:hAnsi="Arial" w:cs="Arial"/>
                <w:b/>
                <w:bCs/>
                <w:color w:val="000000"/>
              </w:rPr>
              <w:t xml:space="preserve"> June 10-4.30pm</w:t>
            </w:r>
          </w:p>
          <w:p w14:paraId="366A254D" w14:textId="77777777" w:rsidR="00AD7834" w:rsidRPr="00012DE7" w:rsidRDefault="00AD7834" w:rsidP="00AD7834">
            <w:pPr>
              <w:pStyle w:val="NormalWeb"/>
              <w:spacing w:before="0" w:beforeAutospacing="0" w:after="0" w:afterAutospacing="0"/>
              <w:ind w:left="-5"/>
              <w:rPr>
                <w:rFonts w:ascii="Arial" w:hAnsi="Arial" w:cs="Arial"/>
                <w:color w:val="454545"/>
                <w:sz w:val="20"/>
                <w:szCs w:val="20"/>
              </w:rPr>
            </w:pPr>
            <w:r w:rsidRPr="00012DE7">
              <w:rPr>
                <w:rFonts w:ascii="Arial" w:hAnsi="Arial" w:cs="Arial"/>
                <w:color w:val="454545"/>
                <w:sz w:val="20"/>
                <w:szCs w:val="20"/>
              </w:rPr>
              <w:t> </w:t>
            </w:r>
          </w:p>
          <w:p w14:paraId="2125BB6A" w14:textId="77777777" w:rsidR="00AD7834" w:rsidRPr="00716592" w:rsidRDefault="00AD7834" w:rsidP="00AD7834">
            <w:pPr>
              <w:ind w:left="-5"/>
              <w:rPr>
                <w:rFonts w:ascii="Arial" w:hAnsi="Arial" w:cs="Arial"/>
                <w:sz w:val="20"/>
                <w:szCs w:val="20"/>
              </w:rPr>
            </w:pPr>
            <w:r w:rsidRPr="00716592">
              <w:rPr>
                <w:rFonts w:ascii="Arial" w:hAnsi="Arial" w:cs="Arial"/>
                <w:sz w:val="20"/>
                <w:szCs w:val="20"/>
              </w:rPr>
              <w:t xml:space="preserve">Services are improving in their provision of equitable services to all. But we know there are still significant gaps. The Equality Act (2010) protects people with ‘protected characteristics’ from discrimination: these are defined as: disability, gender reassignment, marriage and civil partnership, religion or belief, sex and sexual orientation. This workshop will involve reviewing the current literature &amp; research, hearing from people from BAME and LGBT communities, sharing good practice for both equity of access into services and appropriate provision of services in dementia as well as identifying next steps for the workstream. </w:t>
            </w:r>
          </w:p>
          <w:p w14:paraId="3F938D13" w14:textId="77777777" w:rsidR="00AD7834" w:rsidRPr="00716592" w:rsidRDefault="00AD7834" w:rsidP="00AD7834">
            <w:pPr>
              <w:ind w:left="-5"/>
              <w:rPr>
                <w:rFonts w:ascii="Arial" w:hAnsi="Arial" w:cs="Arial"/>
                <w:sz w:val="20"/>
                <w:szCs w:val="20"/>
              </w:rPr>
            </w:pPr>
            <w:r w:rsidRPr="00716592">
              <w:rPr>
                <w:rFonts w:ascii="Arial" w:hAnsi="Arial" w:cs="Arial"/>
                <w:sz w:val="20"/>
                <w:szCs w:val="20"/>
              </w:rPr>
              <w:t> </w:t>
            </w:r>
          </w:p>
          <w:p w14:paraId="67775FB9" w14:textId="7C3A1484" w:rsidR="00AD7834" w:rsidRDefault="00AD7834" w:rsidP="00AD7834">
            <w:pPr>
              <w:ind w:left="-5"/>
              <w:rPr>
                <w:rStyle w:val="Hyperlink"/>
                <w:rFonts w:ascii="Arial" w:hAnsi="Arial" w:cs="Arial"/>
                <w:color w:val="0563C1"/>
                <w:sz w:val="20"/>
                <w:szCs w:val="20"/>
              </w:rPr>
            </w:pPr>
            <w:r w:rsidRPr="00716592">
              <w:rPr>
                <w:rFonts w:ascii="Arial" w:hAnsi="Arial" w:cs="Arial"/>
                <w:sz w:val="20"/>
                <w:szCs w:val="20"/>
              </w:rPr>
              <w:t xml:space="preserve">Speakers include: Professor Jan </w:t>
            </w:r>
            <w:proofErr w:type="spellStart"/>
            <w:r w:rsidRPr="00716592">
              <w:rPr>
                <w:rFonts w:ascii="Arial" w:hAnsi="Arial" w:cs="Arial"/>
                <w:sz w:val="20"/>
                <w:szCs w:val="20"/>
              </w:rPr>
              <w:t>Oyebode</w:t>
            </w:r>
            <w:proofErr w:type="spellEnd"/>
            <w:r w:rsidRPr="00716592">
              <w:rPr>
                <w:rFonts w:ascii="Arial" w:hAnsi="Arial" w:cs="Arial"/>
                <w:sz w:val="20"/>
                <w:szCs w:val="20"/>
              </w:rPr>
              <w:t xml:space="preserve">, Sarah Ghani, Shahid Mohamed, </w:t>
            </w:r>
            <w:proofErr w:type="spellStart"/>
            <w:r w:rsidRPr="00716592">
              <w:rPr>
                <w:rFonts w:ascii="Arial" w:hAnsi="Arial" w:cs="Arial"/>
                <w:sz w:val="20"/>
                <w:szCs w:val="20"/>
              </w:rPr>
              <w:t>Akhlak</w:t>
            </w:r>
            <w:proofErr w:type="spellEnd"/>
            <w:r w:rsidRPr="00716592">
              <w:rPr>
                <w:rFonts w:ascii="Arial" w:hAnsi="Arial" w:cs="Arial"/>
                <w:sz w:val="20"/>
                <w:szCs w:val="20"/>
              </w:rPr>
              <w:t xml:space="preserve"> Rauf, MBE, Dr </w:t>
            </w:r>
            <w:proofErr w:type="spellStart"/>
            <w:r w:rsidRPr="00716592">
              <w:rPr>
                <w:rFonts w:ascii="Arial" w:hAnsi="Arial" w:cs="Arial"/>
                <w:sz w:val="20"/>
                <w:szCs w:val="20"/>
              </w:rPr>
              <w:t>Sahdia</w:t>
            </w:r>
            <w:proofErr w:type="spellEnd"/>
            <w:r w:rsidRPr="00716592">
              <w:rPr>
                <w:rFonts w:ascii="Arial" w:hAnsi="Arial" w:cs="Arial"/>
                <w:sz w:val="20"/>
                <w:szCs w:val="20"/>
              </w:rPr>
              <w:t xml:space="preserve"> Parveen. Lunch will be provided. </w:t>
            </w:r>
            <w:hyperlink r:id="rId69" w:history="1">
              <w:r w:rsidR="00946235" w:rsidRPr="00946235">
                <w:rPr>
                  <w:rStyle w:val="Hyperlink"/>
                  <w:rFonts w:ascii="Arial" w:hAnsi="Arial" w:cs="Arial"/>
                  <w:sz w:val="20"/>
                  <w:szCs w:val="20"/>
                </w:rPr>
                <w:t>B</w:t>
              </w:r>
              <w:r w:rsidRPr="00946235">
                <w:rPr>
                  <w:rStyle w:val="Hyperlink"/>
                  <w:rFonts w:ascii="Arial" w:hAnsi="Arial" w:cs="Arial"/>
                  <w:sz w:val="20"/>
                  <w:szCs w:val="20"/>
                </w:rPr>
                <w:t>ook onto th</w:t>
              </w:r>
              <w:r w:rsidR="00946235" w:rsidRPr="00946235">
                <w:rPr>
                  <w:rStyle w:val="Hyperlink"/>
                  <w:rFonts w:ascii="Arial" w:hAnsi="Arial" w:cs="Arial"/>
                  <w:sz w:val="20"/>
                  <w:szCs w:val="20"/>
                </w:rPr>
                <w:t>e</w:t>
              </w:r>
              <w:r w:rsidRPr="00946235">
                <w:rPr>
                  <w:rStyle w:val="Hyperlink"/>
                  <w:rFonts w:ascii="Arial" w:hAnsi="Arial" w:cs="Arial"/>
                  <w:sz w:val="20"/>
                  <w:szCs w:val="20"/>
                </w:rPr>
                <w:t xml:space="preserve"> event</w:t>
              </w:r>
              <w:r w:rsidR="00946235" w:rsidRPr="00946235">
                <w:rPr>
                  <w:rStyle w:val="Hyperlink"/>
                  <w:rFonts w:ascii="Arial" w:hAnsi="Arial" w:cs="Arial"/>
                  <w:sz w:val="20"/>
                  <w:szCs w:val="20"/>
                </w:rPr>
                <w:t xml:space="preserve"> here</w:t>
              </w:r>
            </w:hyperlink>
            <w:r w:rsidR="00946235">
              <w:rPr>
                <w:rFonts w:ascii="Arial" w:hAnsi="Arial" w:cs="Arial"/>
                <w:sz w:val="20"/>
                <w:szCs w:val="20"/>
              </w:rPr>
              <w:t xml:space="preserve">. </w:t>
            </w:r>
            <w:r w:rsidRPr="00716592">
              <w:rPr>
                <w:rFonts w:ascii="Arial" w:hAnsi="Arial" w:cs="Arial"/>
                <w:sz w:val="20"/>
                <w:szCs w:val="20"/>
              </w:rPr>
              <w:t xml:space="preserve"> </w:t>
            </w:r>
          </w:p>
          <w:p w14:paraId="1978B0BF" w14:textId="630239FC" w:rsidR="001F7A34" w:rsidRPr="00AD7834" w:rsidRDefault="001F7A34" w:rsidP="00AD7834">
            <w:pPr>
              <w:ind w:left="-5"/>
            </w:pPr>
          </w:p>
        </w:tc>
      </w:tr>
      <w:tr w:rsidR="002E1436" w:rsidRPr="006A08BA" w14:paraId="1E511F00" w14:textId="77777777" w:rsidTr="00AD7834">
        <w:tc>
          <w:tcPr>
            <w:tcW w:w="9322" w:type="dxa"/>
            <w:tcBorders>
              <w:bottom w:val="dashSmallGap" w:sz="4" w:space="0" w:color="auto"/>
            </w:tcBorders>
            <w:shd w:val="clear" w:color="auto" w:fill="auto"/>
          </w:tcPr>
          <w:p w14:paraId="5A86760A" w14:textId="77777777" w:rsidR="00BB373D" w:rsidRPr="00012DE7" w:rsidRDefault="00BB373D" w:rsidP="001F7A34">
            <w:pPr>
              <w:rPr>
                <w:rFonts w:ascii="Arial" w:hAnsi="Arial" w:cs="Arial"/>
                <w:sz w:val="20"/>
                <w:szCs w:val="20"/>
              </w:rPr>
            </w:pPr>
          </w:p>
          <w:p w14:paraId="736B3572" w14:textId="77777777" w:rsidR="00AC55CA" w:rsidRPr="00012DE7" w:rsidRDefault="00AC55CA" w:rsidP="001F7A34">
            <w:pPr>
              <w:ind w:left="-5"/>
              <w:rPr>
                <w:rFonts w:ascii="Arial" w:hAnsi="Arial" w:cs="Arial"/>
                <w:sz w:val="20"/>
                <w:szCs w:val="20"/>
                <w:u w:val="single"/>
              </w:rPr>
            </w:pPr>
          </w:p>
          <w:p w14:paraId="72EE521E" w14:textId="77777777" w:rsidR="00207EB0" w:rsidRPr="00012DE7" w:rsidRDefault="00207EB0" w:rsidP="00013E3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ind w:left="-5"/>
              <w:jc w:val="center"/>
              <w:rPr>
                <w:rFonts w:ascii="Arial" w:hAnsi="Arial" w:cs="Arial"/>
                <w:sz w:val="20"/>
                <w:szCs w:val="20"/>
              </w:rPr>
            </w:pPr>
          </w:p>
          <w:p w14:paraId="3BD144E8" w14:textId="77777777" w:rsidR="00207EB0" w:rsidRPr="00012DE7" w:rsidRDefault="00207EB0" w:rsidP="00013E3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ind w:left="-5"/>
              <w:jc w:val="center"/>
              <w:rPr>
                <w:rFonts w:ascii="Arial" w:hAnsi="Arial" w:cs="Arial"/>
                <w:sz w:val="20"/>
                <w:szCs w:val="20"/>
              </w:rPr>
            </w:pPr>
            <w:r w:rsidRPr="00012DE7">
              <w:rPr>
                <w:rFonts w:ascii="Arial" w:hAnsi="Arial" w:cs="Arial"/>
                <w:sz w:val="20"/>
                <w:szCs w:val="20"/>
              </w:rPr>
              <w:t>Data, Documents, Letters, Reports &amp; General Information</w:t>
            </w:r>
          </w:p>
          <w:p w14:paraId="664D436F" w14:textId="77777777" w:rsidR="00207EB0" w:rsidRPr="00012DE7" w:rsidRDefault="00207EB0" w:rsidP="00013E3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ind w:left="-5"/>
              <w:jc w:val="center"/>
              <w:rPr>
                <w:rFonts w:ascii="Arial" w:hAnsi="Arial" w:cs="Arial"/>
                <w:sz w:val="20"/>
                <w:szCs w:val="20"/>
              </w:rPr>
            </w:pPr>
          </w:p>
          <w:p w14:paraId="3D20DA48" w14:textId="77777777" w:rsidR="00207EB0" w:rsidRPr="00012DE7" w:rsidRDefault="00207EB0" w:rsidP="00013E30">
            <w:pPr>
              <w:ind w:left="-5"/>
              <w:rPr>
                <w:rFonts w:ascii="Arial" w:hAnsi="Arial" w:cs="Arial"/>
                <w:sz w:val="20"/>
                <w:szCs w:val="20"/>
                <w:u w:val="single"/>
              </w:rPr>
            </w:pPr>
          </w:p>
          <w:p w14:paraId="1AF43AA5" w14:textId="77777777" w:rsidR="00946235" w:rsidRDefault="00946235" w:rsidP="00807200">
            <w:pPr>
              <w:shd w:val="clear" w:color="auto" w:fill="D6E3BC" w:themeFill="accent3" w:themeFillTint="66"/>
              <w:ind w:left="-144" w:firstLine="144"/>
              <w:rPr>
                <w:rFonts w:ascii="Arial" w:hAnsi="Arial" w:cs="Arial"/>
                <w:b/>
              </w:rPr>
            </w:pPr>
          </w:p>
          <w:p w14:paraId="3062D7A5" w14:textId="7F5FD827" w:rsidR="00207EB0" w:rsidRPr="001F7A34" w:rsidRDefault="00414A3F" w:rsidP="00807200">
            <w:pPr>
              <w:shd w:val="clear" w:color="auto" w:fill="D6E3BC" w:themeFill="accent3" w:themeFillTint="66"/>
              <w:ind w:left="-144" w:firstLine="144"/>
              <w:rPr>
                <w:rFonts w:ascii="Arial" w:hAnsi="Arial" w:cs="Arial"/>
                <w:b/>
              </w:rPr>
            </w:pPr>
            <w:r w:rsidRPr="001F7A34">
              <w:rPr>
                <w:rFonts w:ascii="Arial" w:hAnsi="Arial" w:cs="Arial"/>
                <w:b/>
              </w:rPr>
              <w:t xml:space="preserve">Job vacancy: Public Health Consultant in Health &amp; Wellbeing </w:t>
            </w:r>
          </w:p>
          <w:p w14:paraId="6963C0CE" w14:textId="63D72B90" w:rsidR="00414A3F" w:rsidRPr="001F7A34" w:rsidRDefault="001F7A34" w:rsidP="001F7A34">
            <w:pPr>
              <w:shd w:val="clear" w:color="auto" w:fill="D6E3BC" w:themeFill="accent3" w:themeFillTint="66"/>
              <w:ind w:left="-5" w:hanging="142"/>
              <w:rPr>
                <w:rFonts w:ascii="Arial" w:hAnsi="Arial" w:cs="Arial"/>
                <w:b/>
              </w:rPr>
            </w:pPr>
            <w:r>
              <w:rPr>
                <w:rFonts w:ascii="Arial" w:hAnsi="Arial" w:cs="Arial"/>
                <w:b/>
              </w:rPr>
              <w:t xml:space="preserve">  </w:t>
            </w:r>
            <w:r w:rsidR="00414A3F" w:rsidRPr="001F7A34">
              <w:rPr>
                <w:rFonts w:ascii="Arial" w:hAnsi="Arial" w:cs="Arial"/>
                <w:b/>
              </w:rPr>
              <w:t>Deadline: 11/6/2019</w:t>
            </w:r>
          </w:p>
          <w:p w14:paraId="5AF7A676" w14:textId="7EEB2D74" w:rsidR="00207EB0" w:rsidRPr="00012DE7" w:rsidRDefault="001F7A34" w:rsidP="001F7A34">
            <w:pPr>
              <w:shd w:val="clear" w:color="auto" w:fill="D6E3BC" w:themeFill="accent3" w:themeFillTint="66"/>
              <w:ind w:left="-5" w:hanging="142"/>
              <w:rPr>
                <w:rFonts w:ascii="Arial" w:hAnsi="Arial" w:cs="Arial"/>
                <w:sz w:val="20"/>
                <w:szCs w:val="20"/>
                <w:u w:val="single"/>
              </w:rPr>
            </w:pPr>
            <w:r>
              <w:rPr>
                <w:rFonts w:ascii="Arial" w:hAnsi="Arial" w:cs="Arial"/>
                <w:sz w:val="20"/>
                <w:szCs w:val="20"/>
              </w:rPr>
              <w:t xml:space="preserve">  </w:t>
            </w:r>
            <w:r w:rsidR="00414A3F" w:rsidRPr="00012DE7">
              <w:rPr>
                <w:rFonts w:ascii="Arial" w:hAnsi="Arial" w:cs="Arial"/>
                <w:sz w:val="20"/>
                <w:szCs w:val="20"/>
              </w:rPr>
              <w:t xml:space="preserve">The Yorkshire &amp; Humber Centre is seeking to appoint a Public Health Consultant in Health and Wellbeing which will provide an exciting opportunity to make a real difference to the lives of people living within Yorkshire &amp; the Humber. Please </w:t>
            </w:r>
            <w:hyperlink r:id="rId70" w:history="1">
              <w:r w:rsidR="00162DC7" w:rsidRPr="00012DE7">
                <w:rPr>
                  <w:rStyle w:val="Hyperlink"/>
                  <w:rFonts w:ascii="Arial" w:hAnsi="Arial" w:cs="Arial"/>
                  <w:sz w:val="20"/>
                  <w:szCs w:val="20"/>
                </w:rPr>
                <w:t>click here</w:t>
              </w:r>
            </w:hyperlink>
            <w:r w:rsidR="00414A3F" w:rsidRPr="00012DE7">
              <w:rPr>
                <w:rFonts w:ascii="Arial" w:hAnsi="Arial" w:cs="Arial"/>
                <w:sz w:val="20"/>
                <w:szCs w:val="20"/>
              </w:rPr>
              <w:t xml:space="preserve"> for more information. </w:t>
            </w:r>
          </w:p>
          <w:p w14:paraId="2416A561" w14:textId="2D2E8F8A" w:rsidR="0051774B" w:rsidRDefault="0051774B" w:rsidP="001F7A34">
            <w:pPr>
              <w:shd w:val="clear" w:color="auto" w:fill="D6E3BC" w:themeFill="accent3" w:themeFillTint="66"/>
              <w:ind w:left="-5" w:hanging="142"/>
              <w:rPr>
                <w:rFonts w:ascii="Arial" w:hAnsi="Arial" w:cs="Arial"/>
                <w:sz w:val="20"/>
                <w:szCs w:val="20"/>
                <w:u w:val="single"/>
              </w:rPr>
            </w:pPr>
          </w:p>
          <w:p w14:paraId="6E45762D" w14:textId="77777777" w:rsidR="001F7A34" w:rsidRPr="00012DE7" w:rsidRDefault="001F7A34" w:rsidP="001F7A34">
            <w:pPr>
              <w:shd w:val="clear" w:color="auto" w:fill="D6E3BC" w:themeFill="accent3" w:themeFillTint="66"/>
              <w:ind w:left="-5" w:hanging="142"/>
              <w:rPr>
                <w:rFonts w:ascii="Arial" w:hAnsi="Arial" w:cs="Arial"/>
                <w:sz w:val="20"/>
                <w:szCs w:val="20"/>
                <w:u w:val="single"/>
              </w:rPr>
            </w:pPr>
          </w:p>
          <w:p w14:paraId="13D3428C" w14:textId="66AC81EF" w:rsidR="0051774B" w:rsidRPr="001F7A34" w:rsidRDefault="001F7A34" w:rsidP="001F7A34">
            <w:pPr>
              <w:shd w:val="clear" w:color="auto" w:fill="D6E3BC" w:themeFill="accent3" w:themeFillTint="66"/>
              <w:ind w:left="-5" w:hanging="142"/>
              <w:rPr>
                <w:rFonts w:ascii="Arial" w:hAnsi="Arial" w:cs="Arial"/>
                <w:b/>
                <w:bCs/>
              </w:rPr>
            </w:pPr>
            <w:r>
              <w:rPr>
                <w:rFonts w:ascii="Arial" w:hAnsi="Arial" w:cs="Arial"/>
                <w:b/>
                <w:bCs/>
              </w:rPr>
              <w:t xml:space="preserve">  </w:t>
            </w:r>
            <w:r w:rsidR="0051774B" w:rsidRPr="001F7A34">
              <w:rPr>
                <w:rFonts w:ascii="Arial" w:hAnsi="Arial" w:cs="Arial"/>
                <w:b/>
                <w:bCs/>
              </w:rPr>
              <w:t>Call for bids to test models aimed at improving access to health services for those sleeping rough with substance misuse and mental health problems</w:t>
            </w:r>
          </w:p>
          <w:p w14:paraId="053F03FE" w14:textId="6397CCF7" w:rsidR="00013E30" w:rsidRPr="00807200" w:rsidRDefault="001F7A34" w:rsidP="00807200">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w:t>
            </w:r>
            <w:r w:rsidR="0051774B" w:rsidRPr="00012DE7">
              <w:rPr>
                <w:rFonts w:ascii="Arial" w:hAnsi="Arial" w:cs="Arial"/>
                <w:sz w:val="20"/>
                <w:szCs w:val="20"/>
              </w:rPr>
              <w:t xml:space="preserve">PHE has announced a call for bids from local authority and CCG partnerships for a share of up to £1.9 million for projects that will test models to help improve the health of adults sleeping rough. PHE is aiming to fund approximately 5 projects which will test models that improve access to health services for people with co-occurring mental ill-health and substance misuse problems. Funding comes following the publication of the government’s </w:t>
            </w:r>
            <w:hyperlink r:id="rId71" w:history="1">
              <w:r w:rsidR="0051774B" w:rsidRPr="00012DE7">
                <w:rPr>
                  <w:rStyle w:val="Hyperlink"/>
                  <w:rFonts w:ascii="Arial" w:hAnsi="Arial" w:cs="Arial"/>
                  <w:sz w:val="20"/>
                  <w:szCs w:val="20"/>
                </w:rPr>
                <w:t>Rough Sleeping Strategy</w:t>
              </w:r>
            </w:hyperlink>
            <w:r w:rsidR="0051774B" w:rsidRPr="00012DE7">
              <w:rPr>
                <w:rFonts w:ascii="Arial" w:hAnsi="Arial" w:cs="Arial"/>
                <w:sz w:val="20"/>
                <w:szCs w:val="20"/>
              </w:rPr>
              <w:t xml:space="preserve"> which aims to halve the levels of homelessness by 2022. Recent </w:t>
            </w:r>
            <w:hyperlink r:id="rId72" w:history="1">
              <w:r w:rsidR="0051774B" w:rsidRPr="00012DE7">
                <w:rPr>
                  <w:rStyle w:val="Hyperlink"/>
                  <w:rFonts w:ascii="Arial" w:hAnsi="Arial" w:cs="Arial"/>
                  <w:sz w:val="20"/>
                  <w:szCs w:val="20"/>
                </w:rPr>
                <w:t>rough sleeping statistics</w:t>
              </w:r>
            </w:hyperlink>
            <w:r w:rsidR="0051774B" w:rsidRPr="00012DE7">
              <w:rPr>
                <w:rFonts w:ascii="Arial" w:hAnsi="Arial" w:cs="Arial"/>
                <w:sz w:val="20"/>
                <w:szCs w:val="20"/>
              </w:rPr>
              <w:t xml:space="preserve"> show that 4,677 people were recorded as sleeping rough on a single night last August, many of who will have significant substance misuse and mental health problems and challenges in accessing health services. The deadline to </w:t>
            </w:r>
            <w:proofErr w:type="gramStart"/>
            <w:r w:rsidR="0051774B" w:rsidRPr="00012DE7">
              <w:rPr>
                <w:rFonts w:ascii="Arial" w:hAnsi="Arial" w:cs="Arial"/>
                <w:sz w:val="20"/>
                <w:szCs w:val="20"/>
              </w:rPr>
              <w:t>submit an application</w:t>
            </w:r>
            <w:proofErr w:type="gramEnd"/>
            <w:r w:rsidR="0051774B" w:rsidRPr="00012DE7">
              <w:rPr>
                <w:rFonts w:ascii="Arial" w:hAnsi="Arial" w:cs="Arial"/>
                <w:sz w:val="20"/>
                <w:szCs w:val="20"/>
              </w:rPr>
              <w:t xml:space="preserve"> is 5 July and successful applicants will be announced later this year. You can find out more about the requirements for the funding and how to apply </w:t>
            </w:r>
            <w:hyperlink r:id="rId73" w:history="1">
              <w:r w:rsidR="0051774B" w:rsidRPr="00012DE7">
                <w:rPr>
                  <w:rStyle w:val="Hyperlink"/>
                  <w:rFonts w:ascii="Arial" w:hAnsi="Arial" w:cs="Arial"/>
                  <w:sz w:val="20"/>
                  <w:szCs w:val="20"/>
                </w:rPr>
                <w:t>here</w:t>
              </w:r>
            </w:hyperlink>
            <w:r w:rsidR="0051774B" w:rsidRPr="00012DE7">
              <w:rPr>
                <w:rFonts w:ascii="Arial" w:hAnsi="Arial" w:cs="Arial"/>
                <w:sz w:val="20"/>
                <w:szCs w:val="20"/>
                <w:u w:val="single"/>
              </w:rPr>
              <w:t>.</w:t>
            </w:r>
            <w:r w:rsidR="0051774B" w:rsidRPr="00012DE7">
              <w:rPr>
                <w:rFonts w:ascii="Arial" w:hAnsi="Arial" w:cs="Arial"/>
                <w:sz w:val="20"/>
                <w:szCs w:val="20"/>
              </w:rPr>
              <w:t xml:space="preserve"> </w:t>
            </w:r>
          </w:p>
          <w:p w14:paraId="10E92B04" w14:textId="18B53D75" w:rsidR="00F201A0" w:rsidRDefault="00F201A0" w:rsidP="001F7A34">
            <w:pPr>
              <w:shd w:val="clear" w:color="auto" w:fill="D6E3BC" w:themeFill="accent3" w:themeFillTint="66"/>
              <w:ind w:left="-5" w:hanging="142"/>
              <w:rPr>
                <w:rFonts w:ascii="Arial" w:hAnsi="Arial" w:cs="Arial"/>
                <w:b/>
                <w:bCs/>
                <w:sz w:val="20"/>
                <w:szCs w:val="20"/>
              </w:rPr>
            </w:pPr>
          </w:p>
          <w:p w14:paraId="7C0371DD" w14:textId="2B342C9D" w:rsidR="00946235" w:rsidRDefault="00946235" w:rsidP="001F7A34">
            <w:pPr>
              <w:shd w:val="clear" w:color="auto" w:fill="D6E3BC" w:themeFill="accent3" w:themeFillTint="66"/>
              <w:ind w:left="-5" w:hanging="142"/>
              <w:rPr>
                <w:rFonts w:ascii="Arial" w:hAnsi="Arial" w:cs="Arial"/>
                <w:b/>
                <w:bCs/>
                <w:sz w:val="20"/>
                <w:szCs w:val="20"/>
              </w:rPr>
            </w:pPr>
          </w:p>
          <w:p w14:paraId="0BA04A4C" w14:textId="1F4EEF1F" w:rsidR="00946235" w:rsidRDefault="00946235" w:rsidP="001F7A34">
            <w:pPr>
              <w:shd w:val="clear" w:color="auto" w:fill="D6E3BC" w:themeFill="accent3" w:themeFillTint="66"/>
              <w:ind w:left="-5" w:hanging="142"/>
              <w:rPr>
                <w:rFonts w:ascii="Arial" w:hAnsi="Arial" w:cs="Arial"/>
                <w:b/>
                <w:bCs/>
                <w:sz w:val="20"/>
                <w:szCs w:val="20"/>
              </w:rPr>
            </w:pPr>
          </w:p>
          <w:p w14:paraId="323843DE" w14:textId="339059B1" w:rsidR="00946235" w:rsidRDefault="00946235" w:rsidP="001F7A34">
            <w:pPr>
              <w:shd w:val="clear" w:color="auto" w:fill="D6E3BC" w:themeFill="accent3" w:themeFillTint="66"/>
              <w:ind w:left="-5" w:hanging="142"/>
              <w:rPr>
                <w:rFonts w:ascii="Arial" w:hAnsi="Arial" w:cs="Arial"/>
                <w:b/>
                <w:bCs/>
                <w:sz w:val="20"/>
                <w:szCs w:val="20"/>
              </w:rPr>
            </w:pPr>
          </w:p>
          <w:p w14:paraId="43CD9E10" w14:textId="42359F95" w:rsidR="00946235" w:rsidRDefault="00946235" w:rsidP="001F7A34">
            <w:pPr>
              <w:shd w:val="clear" w:color="auto" w:fill="D6E3BC" w:themeFill="accent3" w:themeFillTint="66"/>
              <w:ind w:left="-5" w:hanging="142"/>
              <w:rPr>
                <w:rFonts w:ascii="Arial" w:hAnsi="Arial" w:cs="Arial"/>
                <w:b/>
                <w:bCs/>
                <w:sz w:val="20"/>
                <w:szCs w:val="20"/>
              </w:rPr>
            </w:pPr>
          </w:p>
          <w:p w14:paraId="1E37F3D1" w14:textId="639166D9" w:rsidR="00946235" w:rsidRDefault="00946235" w:rsidP="001F7A34">
            <w:pPr>
              <w:shd w:val="clear" w:color="auto" w:fill="D6E3BC" w:themeFill="accent3" w:themeFillTint="66"/>
              <w:ind w:left="-5" w:hanging="142"/>
              <w:rPr>
                <w:rFonts w:ascii="Arial" w:hAnsi="Arial" w:cs="Arial"/>
                <w:b/>
                <w:bCs/>
                <w:sz w:val="20"/>
                <w:szCs w:val="20"/>
              </w:rPr>
            </w:pPr>
          </w:p>
          <w:p w14:paraId="5C238F70" w14:textId="5B429826" w:rsidR="00946235" w:rsidRDefault="00946235" w:rsidP="001F7A34">
            <w:pPr>
              <w:shd w:val="clear" w:color="auto" w:fill="D6E3BC" w:themeFill="accent3" w:themeFillTint="66"/>
              <w:ind w:left="-5" w:hanging="142"/>
              <w:rPr>
                <w:rFonts w:ascii="Arial" w:hAnsi="Arial" w:cs="Arial"/>
                <w:b/>
                <w:bCs/>
                <w:sz w:val="20"/>
                <w:szCs w:val="20"/>
              </w:rPr>
            </w:pPr>
          </w:p>
          <w:p w14:paraId="24D3C931" w14:textId="77777777" w:rsidR="00946235" w:rsidRPr="00012DE7" w:rsidRDefault="00946235" w:rsidP="001F7A34">
            <w:pPr>
              <w:shd w:val="clear" w:color="auto" w:fill="D6E3BC" w:themeFill="accent3" w:themeFillTint="66"/>
              <w:ind w:left="-5" w:hanging="142"/>
              <w:rPr>
                <w:rFonts w:ascii="Arial" w:hAnsi="Arial" w:cs="Arial"/>
                <w:b/>
                <w:bCs/>
                <w:sz w:val="20"/>
                <w:szCs w:val="20"/>
              </w:rPr>
            </w:pPr>
          </w:p>
          <w:p w14:paraId="3F7B3128" w14:textId="77777777" w:rsidR="00807200" w:rsidRDefault="001F7A34" w:rsidP="001F7A34">
            <w:pPr>
              <w:shd w:val="clear" w:color="auto" w:fill="D6E3BC" w:themeFill="accent3" w:themeFillTint="66"/>
              <w:ind w:left="-5" w:hanging="142"/>
              <w:rPr>
                <w:rFonts w:ascii="Arial" w:hAnsi="Arial" w:cs="Arial"/>
                <w:b/>
                <w:bCs/>
                <w:sz w:val="20"/>
                <w:szCs w:val="20"/>
              </w:rPr>
            </w:pPr>
            <w:r>
              <w:rPr>
                <w:rFonts w:ascii="Arial" w:hAnsi="Arial" w:cs="Arial"/>
                <w:b/>
                <w:bCs/>
                <w:sz w:val="20"/>
                <w:szCs w:val="20"/>
              </w:rPr>
              <w:t xml:space="preserve">  </w:t>
            </w:r>
          </w:p>
          <w:p w14:paraId="4BF0AD44" w14:textId="15ED2192" w:rsidR="000B7170" w:rsidRPr="001F7A34" w:rsidRDefault="00807200" w:rsidP="001F7A34">
            <w:pPr>
              <w:shd w:val="clear" w:color="auto" w:fill="D6E3BC" w:themeFill="accent3" w:themeFillTint="66"/>
              <w:ind w:left="-5" w:hanging="142"/>
              <w:rPr>
                <w:rFonts w:ascii="Arial" w:hAnsi="Arial" w:cs="Arial"/>
                <w:b/>
                <w:bCs/>
              </w:rPr>
            </w:pPr>
            <w:r>
              <w:rPr>
                <w:rFonts w:ascii="Arial" w:hAnsi="Arial" w:cs="Arial"/>
                <w:b/>
                <w:bCs/>
              </w:rPr>
              <w:lastRenderedPageBreak/>
              <w:t xml:space="preserve">  </w:t>
            </w:r>
            <w:bookmarkStart w:id="4" w:name="_Hlk10117533"/>
            <w:r w:rsidR="000B7170" w:rsidRPr="001F7A34">
              <w:rPr>
                <w:rFonts w:ascii="Arial" w:hAnsi="Arial" w:cs="Arial"/>
                <w:b/>
                <w:bCs/>
              </w:rPr>
              <w:t>Musculoskeletal health interactive report for local authorities</w:t>
            </w:r>
          </w:p>
          <w:bookmarkEnd w:id="4"/>
          <w:p w14:paraId="472568AC" w14:textId="1F3BA7A4" w:rsidR="00807200" w:rsidRDefault="001F7A34" w:rsidP="001F7A34">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w:t>
            </w:r>
            <w:r w:rsidR="000B7170" w:rsidRPr="00012DE7">
              <w:rPr>
                <w:rFonts w:ascii="Arial" w:hAnsi="Arial" w:cs="Arial"/>
                <w:sz w:val="20"/>
                <w:szCs w:val="20"/>
              </w:rPr>
              <w:t xml:space="preserve">PHE and Versus Arthritis have joined together to produce a </w:t>
            </w:r>
            <w:hyperlink r:id="rId74" w:history="1">
              <w:r w:rsidR="000B7170" w:rsidRPr="00012DE7">
                <w:rPr>
                  <w:rStyle w:val="Hyperlink"/>
                  <w:rFonts w:ascii="Arial" w:hAnsi="Arial" w:cs="Arial"/>
                  <w:sz w:val="20"/>
                  <w:szCs w:val="20"/>
                </w:rPr>
                <w:t>Musculoskeletal Health Bulletin</w:t>
              </w:r>
            </w:hyperlink>
            <w:r w:rsidR="000B7170" w:rsidRPr="00012DE7">
              <w:rPr>
                <w:rFonts w:ascii="Arial" w:hAnsi="Arial" w:cs="Arial"/>
                <w:sz w:val="20"/>
                <w:szCs w:val="20"/>
              </w:rPr>
              <w:t xml:space="preserve">. The report is </w:t>
            </w:r>
          </w:p>
          <w:p w14:paraId="41587687" w14:textId="4E9AF2A7" w:rsidR="001F7A34" w:rsidRDefault="00807200" w:rsidP="001F7A34">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w:t>
            </w:r>
            <w:r w:rsidR="000B7170" w:rsidRPr="00012DE7">
              <w:rPr>
                <w:rFonts w:ascii="Arial" w:hAnsi="Arial" w:cs="Arial"/>
                <w:sz w:val="20"/>
                <w:szCs w:val="20"/>
              </w:rPr>
              <w:t xml:space="preserve">designed to support health and wellbeing boards and their partners in understanding the local needs and service provision for people with </w:t>
            </w:r>
            <w:proofErr w:type="spellStart"/>
            <w:r w:rsidR="000B7170" w:rsidRPr="00012DE7">
              <w:rPr>
                <w:rFonts w:ascii="Arial" w:hAnsi="Arial" w:cs="Arial"/>
                <w:sz w:val="20"/>
                <w:szCs w:val="20"/>
              </w:rPr>
              <w:t>musculo</w:t>
            </w:r>
            <w:proofErr w:type="spellEnd"/>
            <w:r w:rsidR="000B7170" w:rsidRPr="00012DE7">
              <w:rPr>
                <w:rFonts w:ascii="Arial" w:hAnsi="Arial" w:cs="Arial"/>
                <w:sz w:val="20"/>
                <w:szCs w:val="20"/>
              </w:rPr>
              <w:t xml:space="preserve">-skeletal (MSK) conditions. The report presents a collation of existing indicators available on LG Inform relevant to MSK health. </w:t>
            </w:r>
          </w:p>
          <w:p w14:paraId="0381BF06" w14:textId="77777777" w:rsidR="001F7A34" w:rsidRDefault="001F7A34" w:rsidP="001F7A34">
            <w:pPr>
              <w:shd w:val="clear" w:color="auto" w:fill="D6E3BC" w:themeFill="accent3" w:themeFillTint="66"/>
              <w:ind w:left="-5" w:hanging="142"/>
              <w:rPr>
                <w:rFonts w:ascii="Arial" w:hAnsi="Arial" w:cs="Arial"/>
                <w:sz w:val="20"/>
                <w:szCs w:val="20"/>
              </w:rPr>
            </w:pPr>
          </w:p>
          <w:p w14:paraId="6B33DA53" w14:textId="531A720E" w:rsidR="000B7170" w:rsidRPr="00012DE7" w:rsidRDefault="001F7A34" w:rsidP="001F7A34">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w:t>
            </w:r>
            <w:r w:rsidR="000B7170" w:rsidRPr="00012DE7">
              <w:rPr>
                <w:rFonts w:ascii="Arial" w:hAnsi="Arial" w:cs="Arial"/>
                <w:sz w:val="20"/>
                <w:szCs w:val="20"/>
              </w:rPr>
              <w:t>This includes modelled prevalence estimates for osteoarthritis, back pain, and rheumatoid arthritis from the Versus Arthritis Musculoskeletal Calculator and key risk factor indicators from PHE, Sport England, Ministry of Housing, Communities and Local Government, and NHS Digital.  It allows comparisons between local authority areas and similar areas.</w:t>
            </w:r>
          </w:p>
          <w:p w14:paraId="0AA83727" w14:textId="3502ABA6" w:rsidR="0051774B" w:rsidRPr="00012DE7" w:rsidRDefault="0051774B" w:rsidP="001F7A34">
            <w:pPr>
              <w:shd w:val="clear" w:color="auto" w:fill="D6E3BC" w:themeFill="accent3" w:themeFillTint="66"/>
              <w:ind w:left="-5" w:hanging="142"/>
              <w:rPr>
                <w:rFonts w:ascii="Arial" w:hAnsi="Arial" w:cs="Arial"/>
                <w:sz w:val="20"/>
                <w:szCs w:val="20"/>
              </w:rPr>
            </w:pPr>
          </w:p>
          <w:p w14:paraId="792A3F9E" w14:textId="77777777" w:rsidR="00807200" w:rsidRDefault="001F7A34" w:rsidP="001F7A34">
            <w:pPr>
              <w:shd w:val="clear" w:color="auto" w:fill="D6E3BC" w:themeFill="accent3" w:themeFillTint="66"/>
              <w:ind w:left="-5" w:hanging="142"/>
              <w:rPr>
                <w:rFonts w:ascii="Arial" w:hAnsi="Arial" w:cs="Arial"/>
                <w:b/>
              </w:rPr>
            </w:pPr>
            <w:r>
              <w:rPr>
                <w:rFonts w:ascii="Arial" w:hAnsi="Arial" w:cs="Arial"/>
                <w:b/>
              </w:rPr>
              <w:t xml:space="preserve">  </w:t>
            </w:r>
          </w:p>
          <w:p w14:paraId="72DABEC3" w14:textId="3A4F52A9" w:rsidR="00D72983" w:rsidRPr="001F7A34" w:rsidRDefault="00807200" w:rsidP="001F7A34">
            <w:pPr>
              <w:shd w:val="clear" w:color="auto" w:fill="D6E3BC" w:themeFill="accent3" w:themeFillTint="66"/>
              <w:ind w:left="-5" w:hanging="142"/>
              <w:rPr>
                <w:rFonts w:ascii="Arial" w:hAnsi="Arial" w:cs="Arial"/>
                <w:b/>
              </w:rPr>
            </w:pPr>
            <w:r>
              <w:rPr>
                <w:rFonts w:ascii="Arial" w:hAnsi="Arial" w:cs="Arial"/>
                <w:b/>
              </w:rPr>
              <w:t xml:space="preserve">  </w:t>
            </w:r>
            <w:r w:rsidR="00D72983" w:rsidRPr="001F7A34">
              <w:rPr>
                <w:rFonts w:ascii="Arial" w:hAnsi="Arial" w:cs="Arial"/>
                <w:b/>
              </w:rPr>
              <w:t>Winston Churchill Memorial Trust</w:t>
            </w:r>
          </w:p>
          <w:p w14:paraId="2C4DACC2" w14:textId="2AB37470" w:rsidR="00D72983" w:rsidRPr="00012DE7" w:rsidRDefault="001F7A34" w:rsidP="001F7A34">
            <w:pPr>
              <w:shd w:val="clear" w:color="auto" w:fill="D6E3BC" w:themeFill="accent3" w:themeFillTint="66"/>
              <w:ind w:left="-5" w:hanging="142"/>
              <w:rPr>
                <w:rFonts w:ascii="Arial" w:hAnsi="Arial" w:cs="Arial"/>
                <w:sz w:val="20"/>
                <w:szCs w:val="20"/>
              </w:rPr>
            </w:pPr>
            <w:r>
              <w:rPr>
                <w:rFonts w:ascii="Arial" w:hAnsi="Arial" w:cs="Arial"/>
                <w:b/>
                <w:bCs/>
                <w:sz w:val="20"/>
                <w:szCs w:val="20"/>
              </w:rPr>
              <w:t xml:space="preserve">  </w:t>
            </w:r>
            <w:r w:rsidR="00D72983" w:rsidRPr="00012DE7">
              <w:rPr>
                <w:rFonts w:ascii="Arial" w:hAnsi="Arial" w:cs="Arial"/>
                <w:b/>
                <w:bCs/>
                <w:sz w:val="20"/>
                <w:szCs w:val="20"/>
              </w:rPr>
              <w:t>A Churchill Fellowship</w:t>
            </w:r>
            <w:r w:rsidR="00D72983" w:rsidRPr="00012DE7">
              <w:rPr>
                <w:rFonts w:ascii="Arial" w:hAnsi="Arial" w:cs="Arial"/>
                <w:sz w:val="20"/>
                <w:szCs w:val="20"/>
              </w:rPr>
              <w:t xml:space="preserve"> is a once-in-a-lifetime opportunity to expand your professional and personal horizons by researching an issue that you care about, with the global leaders in that subject, anywhere in the world.</w:t>
            </w:r>
          </w:p>
          <w:p w14:paraId="3AE95BA7" w14:textId="77777777" w:rsidR="00D72983" w:rsidRPr="00012DE7" w:rsidRDefault="00D72983" w:rsidP="001F7A34">
            <w:pPr>
              <w:shd w:val="clear" w:color="auto" w:fill="D6E3BC" w:themeFill="accent3" w:themeFillTint="66"/>
              <w:ind w:left="-5" w:hanging="142"/>
              <w:rPr>
                <w:rFonts w:ascii="Arial" w:hAnsi="Arial" w:cs="Arial"/>
                <w:sz w:val="20"/>
                <w:szCs w:val="20"/>
              </w:rPr>
            </w:pPr>
          </w:p>
          <w:p w14:paraId="256DF2F5" w14:textId="661CCD05" w:rsidR="00D72983" w:rsidRPr="00012DE7" w:rsidRDefault="001F7A34" w:rsidP="001F7A34">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w:t>
            </w:r>
            <w:r w:rsidR="00D72983" w:rsidRPr="00012DE7">
              <w:rPr>
                <w:rFonts w:ascii="Arial" w:hAnsi="Arial" w:cs="Arial"/>
                <w:sz w:val="20"/>
                <w:szCs w:val="20"/>
              </w:rPr>
              <w:t xml:space="preserve">Winston Churchill Memorial Trust will fund you to spend up to two months overseas, meeting experts, visiting projects and learning new ideas. And when you return, trust will help you to use what you’ve learnt to make change happen in your sector or community. </w:t>
            </w:r>
          </w:p>
          <w:p w14:paraId="060E59F4" w14:textId="77777777" w:rsidR="00D72983" w:rsidRPr="00012DE7" w:rsidRDefault="00D72983" w:rsidP="001F7A34">
            <w:pPr>
              <w:shd w:val="clear" w:color="auto" w:fill="D6E3BC" w:themeFill="accent3" w:themeFillTint="66"/>
              <w:ind w:left="-5" w:hanging="142"/>
              <w:rPr>
                <w:rFonts w:ascii="Arial" w:hAnsi="Arial" w:cs="Arial"/>
                <w:sz w:val="20"/>
                <w:szCs w:val="20"/>
              </w:rPr>
            </w:pPr>
          </w:p>
          <w:p w14:paraId="6F9D9AE9" w14:textId="5B37B55C" w:rsidR="00D72983" w:rsidRPr="00012DE7" w:rsidRDefault="001F7A34" w:rsidP="001F7A34">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w:t>
            </w:r>
            <w:r w:rsidR="00D72983" w:rsidRPr="00012DE7">
              <w:rPr>
                <w:rFonts w:ascii="Arial" w:hAnsi="Arial" w:cs="Arial"/>
                <w:sz w:val="20"/>
                <w:szCs w:val="20"/>
              </w:rPr>
              <w:t xml:space="preserve">Trust fund UK citizens from all parts of society to research a practical topic overseas that can make a real difference to their community or profession when they come home. Winston Churchill Memorial Trust award 150 of these Fellowships each year and selection </w:t>
            </w:r>
            <w:proofErr w:type="gramStart"/>
            <w:r w:rsidR="00D72983" w:rsidRPr="00012DE7">
              <w:rPr>
                <w:rFonts w:ascii="Arial" w:hAnsi="Arial" w:cs="Arial"/>
                <w:sz w:val="20"/>
                <w:szCs w:val="20"/>
              </w:rPr>
              <w:t>is</w:t>
            </w:r>
            <w:proofErr w:type="gramEnd"/>
            <w:r w:rsidR="00D72983" w:rsidRPr="00012DE7">
              <w:rPr>
                <w:rFonts w:ascii="Arial" w:hAnsi="Arial" w:cs="Arial"/>
                <w:sz w:val="20"/>
                <w:szCs w:val="20"/>
              </w:rPr>
              <w:t xml:space="preserve"> made on the potential of the applicant and the strength of their idea.</w:t>
            </w:r>
          </w:p>
          <w:p w14:paraId="0C4CE278" w14:textId="77777777" w:rsidR="00D72983" w:rsidRPr="00012DE7" w:rsidRDefault="00D72983" w:rsidP="001F7A34">
            <w:pPr>
              <w:shd w:val="clear" w:color="auto" w:fill="D6E3BC" w:themeFill="accent3" w:themeFillTint="66"/>
              <w:ind w:left="-5" w:hanging="142"/>
              <w:rPr>
                <w:rFonts w:ascii="Arial" w:hAnsi="Arial" w:cs="Arial"/>
                <w:sz w:val="20"/>
                <w:szCs w:val="20"/>
              </w:rPr>
            </w:pPr>
          </w:p>
          <w:p w14:paraId="4E5958F3" w14:textId="0277CA9F" w:rsidR="001F7A34" w:rsidRDefault="001F7A34" w:rsidP="001F7A34">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w:t>
            </w:r>
            <w:r w:rsidR="007C01A6">
              <w:rPr>
                <w:rFonts w:ascii="Arial" w:hAnsi="Arial" w:cs="Arial"/>
                <w:sz w:val="20"/>
                <w:szCs w:val="20"/>
              </w:rPr>
              <w:t xml:space="preserve"> </w:t>
            </w:r>
            <w:r w:rsidR="00807200">
              <w:rPr>
                <w:rFonts w:ascii="Arial" w:hAnsi="Arial" w:cs="Arial"/>
                <w:sz w:val="20"/>
                <w:szCs w:val="20"/>
              </w:rPr>
              <w:t xml:space="preserve"> </w:t>
            </w:r>
            <w:r w:rsidR="00D72983" w:rsidRPr="00012DE7">
              <w:rPr>
                <w:rFonts w:ascii="Arial" w:hAnsi="Arial" w:cs="Arial"/>
                <w:sz w:val="20"/>
                <w:szCs w:val="20"/>
              </w:rPr>
              <w:t>Some of the award categories are:</w:t>
            </w:r>
          </w:p>
          <w:p w14:paraId="26FA66FB" w14:textId="6CA42FFA" w:rsidR="00D72983" w:rsidRPr="001F7A34" w:rsidRDefault="001F7A34" w:rsidP="001F7A34">
            <w:pPr>
              <w:shd w:val="clear" w:color="auto" w:fill="D6E3BC" w:themeFill="accent3" w:themeFillTint="66"/>
              <w:ind w:left="-147" w:firstLine="147"/>
              <w:rPr>
                <w:rFonts w:ascii="Arial" w:hAnsi="Arial" w:cs="Arial"/>
                <w:sz w:val="20"/>
                <w:szCs w:val="20"/>
              </w:rPr>
            </w:pPr>
            <w:r>
              <w:rPr>
                <w:rFonts w:ascii="Arial" w:hAnsi="Arial" w:cs="Arial"/>
                <w:b/>
                <w:bCs/>
                <w:sz w:val="20"/>
                <w:szCs w:val="20"/>
              </w:rPr>
              <w:t xml:space="preserve">  </w:t>
            </w:r>
            <w:r w:rsidR="00D72983" w:rsidRPr="001F7A34">
              <w:rPr>
                <w:rFonts w:ascii="Arial" w:hAnsi="Arial" w:cs="Arial"/>
                <w:b/>
                <w:bCs/>
                <w:sz w:val="20"/>
                <w:szCs w:val="20"/>
              </w:rPr>
              <w:t>Emergency response</w:t>
            </w:r>
          </w:p>
          <w:p w14:paraId="6F4D63AD" w14:textId="0D0AEC8E" w:rsidR="00D72983" w:rsidRPr="00012DE7" w:rsidRDefault="001F7A34" w:rsidP="001F7A34">
            <w:pPr>
              <w:shd w:val="clear" w:color="auto" w:fill="D6E3BC" w:themeFill="accent3" w:themeFillTint="66"/>
              <w:ind w:left="-147" w:firstLine="147"/>
              <w:rPr>
                <w:rFonts w:ascii="Arial" w:hAnsi="Arial" w:cs="Arial"/>
                <w:sz w:val="20"/>
                <w:szCs w:val="20"/>
              </w:rPr>
            </w:pPr>
            <w:r>
              <w:rPr>
                <w:rFonts w:ascii="Arial" w:hAnsi="Arial" w:cs="Arial"/>
                <w:sz w:val="20"/>
                <w:szCs w:val="20"/>
              </w:rPr>
              <w:t xml:space="preserve">  </w:t>
            </w:r>
            <w:r w:rsidR="00D72983" w:rsidRPr="00012DE7">
              <w:rPr>
                <w:rFonts w:ascii="Arial" w:hAnsi="Arial" w:cs="Arial"/>
                <w:sz w:val="20"/>
                <w:szCs w:val="20"/>
              </w:rPr>
              <w:t>Environment, conservation and sustainable living</w:t>
            </w:r>
          </w:p>
          <w:p w14:paraId="06F5E268" w14:textId="6167CA47" w:rsidR="00D72983" w:rsidRPr="00012DE7" w:rsidRDefault="001F7A34" w:rsidP="001F7A34">
            <w:pPr>
              <w:shd w:val="clear" w:color="auto" w:fill="D6E3BC" w:themeFill="accent3" w:themeFillTint="66"/>
              <w:ind w:left="-147" w:firstLine="147"/>
              <w:rPr>
                <w:rFonts w:ascii="Arial" w:hAnsi="Arial" w:cs="Arial"/>
                <w:b/>
                <w:bCs/>
                <w:sz w:val="20"/>
                <w:szCs w:val="20"/>
              </w:rPr>
            </w:pPr>
            <w:r>
              <w:rPr>
                <w:rFonts w:ascii="Arial" w:hAnsi="Arial" w:cs="Arial"/>
                <w:b/>
                <w:bCs/>
                <w:sz w:val="20"/>
                <w:szCs w:val="20"/>
              </w:rPr>
              <w:t xml:space="preserve">  </w:t>
            </w:r>
            <w:r w:rsidR="00D72983" w:rsidRPr="00012DE7">
              <w:rPr>
                <w:rFonts w:ascii="Arial" w:hAnsi="Arial" w:cs="Arial"/>
                <w:b/>
                <w:bCs/>
                <w:sz w:val="20"/>
                <w:szCs w:val="20"/>
              </w:rPr>
              <w:t>Healthcare: innovations for the twenty-first century</w:t>
            </w:r>
          </w:p>
          <w:p w14:paraId="21FB5B51" w14:textId="44366958" w:rsidR="00D72983" w:rsidRPr="00012DE7" w:rsidRDefault="001F7A34" w:rsidP="001F7A34">
            <w:pPr>
              <w:shd w:val="clear" w:color="auto" w:fill="D6E3BC" w:themeFill="accent3" w:themeFillTint="66"/>
              <w:ind w:left="-147" w:firstLine="147"/>
              <w:rPr>
                <w:rFonts w:ascii="Arial" w:hAnsi="Arial" w:cs="Arial"/>
                <w:sz w:val="20"/>
                <w:szCs w:val="20"/>
              </w:rPr>
            </w:pPr>
            <w:r>
              <w:rPr>
                <w:rFonts w:ascii="Arial" w:hAnsi="Arial" w:cs="Arial"/>
                <w:sz w:val="20"/>
                <w:szCs w:val="20"/>
              </w:rPr>
              <w:t xml:space="preserve">  </w:t>
            </w:r>
            <w:r w:rsidR="00D72983" w:rsidRPr="00012DE7">
              <w:rPr>
                <w:rFonts w:ascii="Arial" w:hAnsi="Arial" w:cs="Arial"/>
                <w:sz w:val="20"/>
                <w:szCs w:val="20"/>
              </w:rPr>
              <w:t>Palliative and end of life care</w:t>
            </w:r>
          </w:p>
          <w:p w14:paraId="42EAFA5B" w14:textId="63FAB870" w:rsidR="00D72983" w:rsidRPr="00012DE7" w:rsidRDefault="001F7A34" w:rsidP="001F7A34">
            <w:pPr>
              <w:shd w:val="clear" w:color="auto" w:fill="D6E3BC" w:themeFill="accent3" w:themeFillTint="66"/>
              <w:ind w:left="-147" w:firstLine="147"/>
              <w:rPr>
                <w:rFonts w:ascii="Arial" w:hAnsi="Arial" w:cs="Arial"/>
                <w:b/>
                <w:bCs/>
                <w:sz w:val="20"/>
                <w:szCs w:val="20"/>
              </w:rPr>
            </w:pPr>
            <w:r>
              <w:rPr>
                <w:rFonts w:ascii="Arial" w:hAnsi="Arial" w:cs="Arial"/>
                <w:b/>
                <w:bCs/>
                <w:sz w:val="20"/>
                <w:szCs w:val="20"/>
              </w:rPr>
              <w:t xml:space="preserve">  </w:t>
            </w:r>
            <w:r w:rsidR="00D72983" w:rsidRPr="00012DE7">
              <w:rPr>
                <w:rFonts w:ascii="Arial" w:hAnsi="Arial" w:cs="Arial"/>
                <w:b/>
                <w:bCs/>
                <w:sz w:val="20"/>
                <w:szCs w:val="20"/>
              </w:rPr>
              <w:t>Physical activity: making moves for healthy lives</w:t>
            </w:r>
          </w:p>
          <w:p w14:paraId="4B935D49" w14:textId="3CBA5DAE" w:rsidR="00D72983" w:rsidRPr="00012DE7" w:rsidRDefault="001F7A34" w:rsidP="001F7A34">
            <w:pPr>
              <w:shd w:val="clear" w:color="auto" w:fill="D6E3BC" w:themeFill="accent3" w:themeFillTint="66"/>
              <w:ind w:left="-147" w:firstLine="147"/>
              <w:rPr>
                <w:rFonts w:ascii="Arial" w:hAnsi="Arial" w:cs="Arial"/>
                <w:sz w:val="20"/>
                <w:szCs w:val="20"/>
              </w:rPr>
            </w:pPr>
            <w:r>
              <w:rPr>
                <w:rFonts w:ascii="Arial" w:hAnsi="Arial" w:cs="Arial"/>
                <w:sz w:val="20"/>
                <w:szCs w:val="20"/>
              </w:rPr>
              <w:t xml:space="preserve">  </w:t>
            </w:r>
            <w:r w:rsidR="00D72983" w:rsidRPr="00012DE7">
              <w:rPr>
                <w:rFonts w:ascii="Arial" w:hAnsi="Arial" w:cs="Arial"/>
                <w:sz w:val="20"/>
                <w:szCs w:val="20"/>
              </w:rPr>
              <w:t>Rural living: strengthening countryside communities</w:t>
            </w:r>
          </w:p>
          <w:p w14:paraId="6F6E8665" w14:textId="681A99DB" w:rsidR="00D72983" w:rsidRPr="00012DE7" w:rsidRDefault="001F7A34" w:rsidP="001F7A34">
            <w:pPr>
              <w:shd w:val="clear" w:color="auto" w:fill="D6E3BC" w:themeFill="accent3" w:themeFillTint="66"/>
              <w:ind w:left="-147" w:firstLine="147"/>
              <w:rPr>
                <w:rFonts w:ascii="Arial" w:hAnsi="Arial" w:cs="Arial"/>
                <w:b/>
                <w:bCs/>
                <w:sz w:val="20"/>
                <w:szCs w:val="20"/>
              </w:rPr>
            </w:pPr>
            <w:r>
              <w:rPr>
                <w:rFonts w:ascii="Arial" w:hAnsi="Arial" w:cs="Arial"/>
                <w:b/>
                <w:bCs/>
                <w:sz w:val="20"/>
                <w:szCs w:val="20"/>
              </w:rPr>
              <w:t xml:space="preserve">  </w:t>
            </w:r>
            <w:r w:rsidR="00D72983" w:rsidRPr="00012DE7">
              <w:rPr>
                <w:rFonts w:ascii="Arial" w:hAnsi="Arial" w:cs="Arial"/>
                <w:b/>
                <w:bCs/>
                <w:sz w:val="20"/>
                <w:szCs w:val="20"/>
              </w:rPr>
              <w:t>Science, technology and engineering</w:t>
            </w:r>
          </w:p>
          <w:p w14:paraId="7E26B877" w14:textId="4E169F3C" w:rsidR="00D72983" w:rsidRPr="00012DE7" w:rsidRDefault="001F7A34" w:rsidP="001F7A34">
            <w:pPr>
              <w:shd w:val="clear" w:color="auto" w:fill="D6E3BC" w:themeFill="accent3" w:themeFillTint="66"/>
              <w:ind w:left="-147" w:firstLine="147"/>
              <w:rPr>
                <w:rFonts w:ascii="Arial" w:hAnsi="Arial" w:cs="Arial"/>
                <w:sz w:val="20"/>
                <w:szCs w:val="20"/>
              </w:rPr>
            </w:pPr>
            <w:r>
              <w:rPr>
                <w:rFonts w:ascii="Arial" w:hAnsi="Arial" w:cs="Arial"/>
                <w:sz w:val="20"/>
                <w:szCs w:val="20"/>
              </w:rPr>
              <w:t xml:space="preserve">  </w:t>
            </w:r>
            <w:r w:rsidR="00D72983" w:rsidRPr="00012DE7">
              <w:rPr>
                <w:rFonts w:ascii="Arial" w:hAnsi="Arial" w:cs="Arial"/>
                <w:sz w:val="20"/>
                <w:szCs w:val="20"/>
              </w:rPr>
              <w:t>Suicide: prevention, intervention and postvention</w:t>
            </w:r>
          </w:p>
          <w:p w14:paraId="2E7F9D1A" w14:textId="57714ADD" w:rsidR="00D72983" w:rsidRPr="00012DE7" w:rsidRDefault="001F7A34" w:rsidP="001F7A34">
            <w:pPr>
              <w:shd w:val="clear" w:color="auto" w:fill="D6E3BC" w:themeFill="accent3" w:themeFillTint="66"/>
              <w:ind w:left="-147" w:firstLine="147"/>
              <w:rPr>
                <w:rFonts w:ascii="Arial" w:hAnsi="Arial" w:cs="Arial"/>
                <w:b/>
                <w:bCs/>
                <w:sz w:val="20"/>
                <w:szCs w:val="20"/>
              </w:rPr>
            </w:pPr>
            <w:r>
              <w:rPr>
                <w:rFonts w:ascii="Arial" w:hAnsi="Arial" w:cs="Arial"/>
                <w:b/>
                <w:bCs/>
                <w:sz w:val="20"/>
                <w:szCs w:val="20"/>
              </w:rPr>
              <w:t xml:space="preserve">  </w:t>
            </w:r>
            <w:r w:rsidR="00D72983" w:rsidRPr="00012DE7">
              <w:rPr>
                <w:rFonts w:ascii="Arial" w:hAnsi="Arial" w:cs="Arial"/>
                <w:b/>
                <w:bCs/>
                <w:sz w:val="20"/>
                <w:szCs w:val="20"/>
              </w:rPr>
              <w:t>Open category</w:t>
            </w:r>
          </w:p>
          <w:p w14:paraId="70BAA943" w14:textId="517FB465" w:rsidR="00D72983" w:rsidRPr="00012DE7" w:rsidRDefault="001F7A34" w:rsidP="001F7A34">
            <w:pPr>
              <w:shd w:val="clear" w:color="auto" w:fill="D6E3BC" w:themeFill="accent3" w:themeFillTint="66"/>
              <w:ind w:left="-147" w:firstLine="147"/>
              <w:rPr>
                <w:rFonts w:ascii="Arial" w:hAnsi="Arial" w:cs="Arial"/>
                <w:sz w:val="20"/>
                <w:szCs w:val="20"/>
              </w:rPr>
            </w:pPr>
            <w:r>
              <w:rPr>
                <w:rFonts w:ascii="Arial" w:hAnsi="Arial" w:cs="Arial"/>
                <w:sz w:val="20"/>
                <w:szCs w:val="20"/>
              </w:rPr>
              <w:t xml:space="preserve">  </w:t>
            </w:r>
            <w:r w:rsidR="00D72983" w:rsidRPr="00012DE7">
              <w:rPr>
                <w:rFonts w:ascii="Arial" w:hAnsi="Arial" w:cs="Arial"/>
                <w:sz w:val="20"/>
                <w:szCs w:val="20"/>
              </w:rPr>
              <w:t>Education</w:t>
            </w:r>
          </w:p>
          <w:p w14:paraId="43FC5FBB" w14:textId="77777777" w:rsidR="00D72983" w:rsidRPr="00012DE7" w:rsidRDefault="00D72983" w:rsidP="001F7A34">
            <w:pPr>
              <w:shd w:val="clear" w:color="auto" w:fill="D6E3BC" w:themeFill="accent3" w:themeFillTint="66"/>
              <w:ind w:left="-5" w:hanging="142"/>
              <w:rPr>
                <w:rFonts w:ascii="Arial" w:hAnsi="Arial" w:cs="Arial"/>
                <w:sz w:val="20"/>
                <w:szCs w:val="20"/>
              </w:rPr>
            </w:pPr>
          </w:p>
          <w:p w14:paraId="38DAA940" w14:textId="1A41C40B" w:rsidR="00D72983" w:rsidRDefault="001F7A34" w:rsidP="001F7A34">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w:t>
            </w:r>
            <w:r w:rsidR="00D72983" w:rsidRPr="00012DE7">
              <w:rPr>
                <w:rFonts w:ascii="Arial" w:hAnsi="Arial" w:cs="Arial"/>
                <w:sz w:val="20"/>
                <w:szCs w:val="20"/>
              </w:rPr>
              <w:t>Applications open in 2019 from 16 May to 17 September at 5pm. This is for travels in 2020 and beyond.</w:t>
            </w:r>
            <w:r w:rsidR="00D90987" w:rsidRPr="00012DE7">
              <w:rPr>
                <w:rFonts w:ascii="Arial" w:hAnsi="Arial" w:cs="Arial"/>
                <w:sz w:val="20"/>
                <w:szCs w:val="20"/>
              </w:rPr>
              <w:t xml:space="preserve"> </w:t>
            </w:r>
            <w:hyperlink r:id="rId75" w:history="1">
              <w:r w:rsidR="00D90987" w:rsidRPr="00012DE7">
                <w:rPr>
                  <w:rStyle w:val="Hyperlink"/>
                  <w:rFonts w:ascii="Arial" w:hAnsi="Arial" w:cs="Arial"/>
                  <w:sz w:val="20"/>
                  <w:szCs w:val="20"/>
                </w:rPr>
                <w:t>Click here</w:t>
              </w:r>
            </w:hyperlink>
            <w:r w:rsidR="00D90987" w:rsidRPr="00012DE7">
              <w:rPr>
                <w:rFonts w:ascii="Arial" w:hAnsi="Arial" w:cs="Arial"/>
                <w:sz w:val="20"/>
                <w:szCs w:val="20"/>
              </w:rPr>
              <w:t xml:space="preserve"> for more details</w:t>
            </w:r>
            <w:r>
              <w:rPr>
                <w:rFonts w:ascii="Arial" w:hAnsi="Arial" w:cs="Arial"/>
                <w:sz w:val="20"/>
                <w:szCs w:val="20"/>
              </w:rPr>
              <w:t>.</w:t>
            </w:r>
          </w:p>
          <w:p w14:paraId="680AA526" w14:textId="7B6E83C2" w:rsidR="001F7A34" w:rsidRDefault="001F7A34" w:rsidP="001F7A34">
            <w:pPr>
              <w:shd w:val="clear" w:color="auto" w:fill="D6E3BC" w:themeFill="accent3" w:themeFillTint="66"/>
              <w:ind w:left="-5" w:hanging="142"/>
              <w:rPr>
                <w:rFonts w:ascii="Arial" w:hAnsi="Arial" w:cs="Arial"/>
                <w:sz w:val="20"/>
                <w:szCs w:val="20"/>
              </w:rPr>
            </w:pPr>
          </w:p>
          <w:p w14:paraId="29C99B15" w14:textId="2CFEF1F5" w:rsidR="00807200" w:rsidRDefault="001F7A34" w:rsidP="001F7A34">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w:t>
            </w:r>
            <w:r w:rsidRPr="001F7A34">
              <w:rPr>
                <w:rFonts w:ascii="Arial" w:hAnsi="Arial" w:cs="Arial"/>
                <w:sz w:val="20"/>
                <w:szCs w:val="20"/>
              </w:rPr>
              <w:t xml:space="preserve"> </w:t>
            </w:r>
            <w:r>
              <w:rPr>
                <w:rFonts w:ascii="Arial" w:hAnsi="Arial" w:cs="Arial"/>
                <w:sz w:val="20"/>
                <w:szCs w:val="20"/>
              </w:rPr>
              <w:t xml:space="preserve"> </w:t>
            </w:r>
          </w:p>
          <w:p w14:paraId="133612E7" w14:textId="16F037E7" w:rsidR="001F7A34" w:rsidRPr="001F7A34" w:rsidRDefault="00807200" w:rsidP="001F7A34">
            <w:pPr>
              <w:shd w:val="clear" w:color="auto" w:fill="D6E3BC" w:themeFill="accent3" w:themeFillTint="66"/>
              <w:ind w:left="-5" w:hanging="142"/>
              <w:rPr>
                <w:rFonts w:ascii="Arial" w:hAnsi="Arial" w:cs="Arial"/>
              </w:rPr>
            </w:pPr>
            <w:r>
              <w:rPr>
                <w:rFonts w:ascii="Arial" w:hAnsi="Arial" w:cs="Arial"/>
                <w:b/>
                <w:bCs/>
              </w:rPr>
              <w:t xml:space="preserve">  </w:t>
            </w:r>
            <w:r w:rsidR="001F7A34" w:rsidRPr="001F7A34">
              <w:rPr>
                <w:rFonts w:ascii="Arial" w:hAnsi="Arial" w:cs="Arial"/>
                <w:b/>
                <w:bCs/>
              </w:rPr>
              <w:t xml:space="preserve">Regional Learning Coordinator - Request for Expressions of Interest  </w:t>
            </w:r>
          </w:p>
          <w:p w14:paraId="59C1AB53" w14:textId="52AABCDC" w:rsidR="001F7A34" w:rsidRDefault="001F7A34" w:rsidP="001F7A34">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w:t>
            </w:r>
            <w:r w:rsidRPr="001F7A34">
              <w:rPr>
                <w:rFonts w:ascii="Arial" w:hAnsi="Arial" w:cs="Arial"/>
                <w:sz w:val="20"/>
                <w:szCs w:val="20"/>
              </w:rPr>
              <w:t>NHS England/NHS Improvement and their Clinical Commissioning Group (CCG) partners are seeking expressions of interest for Regional Learning Coordinator associates in each NHS region (London, South East, South West, North East and Yorkshire, North West, East, and Midlands). These associate roles will facilitate learning opportunities for social prescribing link workers at both a regional level and Integrated Care System (ICS)/ Sustainability and Transformation Partnership (STP) level.</w:t>
            </w:r>
          </w:p>
          <w:p w14:paraId="7B1C2CE5" w14:textId="02F33964" w:rsidR="001F7A34" w:rsidRDefault="001F7A34" w:rsidP="001F7A34">
            <w:pPr>
              <w:shd w:val="clear" w:color="auto" w:fill="D6E3BC" w:themeFill="accent3" w:themeFillTint="66"/>
              <w:ind w:left="-5" w:hanging="142"/>
              <w:rPr>
                <w:rFonts w:ascii="Arial" w:hAnsi="Arial" w:cs="Arial"/>
                <w:sz w:val="20"/>
                <w:szCs w:val="20"/>
              </w:rPr>
            </w:pPr>
          </w:p>
          <w:p w14:paraId="47ED6FE5" w14:textId="189D6798" w:rsidR="001F7A34" w:rsidRDefault="001F7A34" w:rsidP="001F7A34">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Please see attached for more information. </w:t>
            </w:r>
          </w:p>
          <w:p w14:paraId="699C016A" w14:textId="77777777" w:rsidR="00807200" w:rsidRDefault="00807200" w:rsidP="001F7A34">
            <w:pPr>
              <w:shd w:val="clear" w:color="auto" w:fill="D6E3BC" w:themeFill="accent3" w:themeFillTint="66"/>
              <w:ind w:left="-5" w:hanging="142"/>
              <w:rPr>
                <w:rFonts w:ascii="Arial" w:hAnsi="Arial" w:cs="Arial"/>
                <w:sz w:val="20"/>
                <w:szCs w:val="20"/>
              </w:rPr>
            </w:pPr>
          </w:p>
          <w:p w14:paraId="1FDAF45B" w14:textId="4B9517D9" w:rsidR="001F7A34" w:rsidRDefault="007B7FEA" w:rsidP="007C01A6">
            <w:pPr>
              <w:shd w:val="clear" w:color="auto" w:fill="D6E3BC" w:themeFill="accent3" w:themeFillTint="66"/>
              <w:ind w:left="-5" w:hanging="142"/>
              <w:rPr>
                <w:rFonts w:ascii="Arial" w:hAnsi="Arial" w:cs="Arial"/>
                <w:sz w:val="20"/>
                <w:szCs w:val="20"/>
              </w:rPr>
            </w:pPr>
            <w:r>
              <w:rPr>
                <w:rFonts w:ascii="Arial" w:hAnsi="Arial" w:cs="Arial"/>
                <w:sz w:val="20"/>
                <w:szCs w:val="20"/>
              </w:rPr>
              <w:t xml:space="preserve">  </w:t>
            </w:r>
            <w:bookmarkStart w:id="5" w:name="_MON_1620547464"/>
            <w:bookmarkEnd w:id="5"/>
            <w:r>
              <w:rPr>
                <w:rFonts w:ascii="Arial" w:hAnsi="Arial" w:cs="Arial"/>
                <w:sz w:val="20"/>
                <w:szCs w:val="20"/>
              </w:rPr>
              <w:object w:dxaOrig="1540" w:dyaOrig="997" w14:anchorId="4ECBDBBD">
                <v:shape id="_x0000_i1033" type="#_x0000_t75" style="width:78pt;height:48pt" o:ole="">
                  <v:imagedata r:id="rId76" o:title=""/>
                </v:shape>
                <o:OLEObject Type="Embed" ProgID="Word.Document.12" ShapeID="_x0000_i1033" DrawAspect="Icon" ObjectID="_1621061226" r:id="rId77">
                  <o:FieldCodes>\s</o:FieldCodes>
                </o:OLEObject>
              </w:object>
            </w:r>
            <w:r>
              <w:rPr>
                <w:rFonts w:ascii="Arial" w:hAnsi="Arial" w:cs="Arial"/>
                <w:sz w:val="20"/>
                <w:szCs w:val="20"/>
              </w:rPr>
              <w:t xml:space="preserve">  </w:t>
            </w:r>
            <w:r>
              <w:rPr>
                <w:rFonts w:ascii="Arial" w:hAnsi="Arial" w:cs="Arial"/>
                <w:sz w:val="20"/>
                <w:szCs w:val="20"/>
              </w:rPr>
              <w:object w:dxaOrig="1540" w:dyaOrig="997" w14:anchorId="34AF705B">
                <v:shape id="_x0000_i1034" type="#_x0000_t75" style="width:78pt;height:48pt" o:ole="">
                  <v:imagedata r:id="rId78" o:title=""/>
                </v:shape>
                <o:OLEObject Type="Embed" ProgID="AcroExch.Document.DC" ShapeID="_x0000_i1034" DrawAspect="Icon" ObjectID="_1621061227" r:id="rId79"/>
              </w:object>
            </w:r>
            <w:r>
              <w:rPr>
                <w:rFonts w:ascii="Arial" w:hAnsi="Arial" w:cs="Arial"/>
                <w:sz w:val="20"/>
                <w:szCs w:val="20"/>
              </w:rPr>
              <w:t xml:space="preserve">  </w:t>
            </w:r>
            <w:r>
              <w:rPr>
                <w:rFonts w:ascii="Arial" w:hAnsi="Arial" w:cs="Arial"/>
                <w:sz w:val="20"/>
                <w:szCs w:val="20"/>
              </w:rPr>
              <w:object w:dxaOrig="1540" w:dyaOrig="997" w14:anchorId="2CE84524">
                <v:shape id="_x0000_i1035" type="#_x0000_t75" style="width:78pt;height:48pt" o:ole="">
                  <v:imagedata r:id="rId80" o:title=""/>
                </v:shape>
                <o:OLEObject Type="Embed" ProgID="AcroExch.Document.DC" ShapeID="_x0000_i1035" DrawAspect="Icon" ObjectID="_1621061228" r:id="rId81"/>
              </w:object>
            </w:r>
          </w:p>
          <w:p w14:paraId="31C0C37D" w14:textId="4B185C37" w:rsidR="00946235" w:rsidRDefault="00946235" w:rsidP="007C01A6">
            <w:pPr>
              <w:shd w:val="clear" w:color="auto" w:fill="D6E3BC" w:themeFill="accent3" w:themeFillTint="66"/>
              <w:ind w:left="-5" w:hanging="142"/>
              <w:rPr>
                <w:rFonts w:ascii="Arial" w:hAnsi="Arial" w:cs="Arial"/>
                <w:sz w:val="20"/>
                <w:szCs w:val="20"/>
              </w:rPr>
            </w:pPr>
          </w:p>
          <w:p w14:paraId="15635B2E" w14:textId="77777777" w:rsidR="00807200" w:rsidRPr="001F7A34" w:rsidRDefault="00807200" w:rsidP="007C01A6">
            <w:pPr>
              <w:shd w:val="clear" w:color="auto" w:fill="D6E3BC" w:themeFill="accent3" w:themeFillTint="66"/>
              <w:ind w:left="-5" w:hanging="142"/>
              <w:rPr>
                <w:rFonts w:ascii="Arial" w:hAnsi="Arial" w:cs="Arial"/>
                <w:sz w:val="20"/>
                <w:szCs w:val="20"/>
              </w:rPr>
            </w:pPr>
          </w:p>
          <w:p w14:paraId="51A934B4" w14:textId="77777777" w:rsidR="00D72983" w:rsidRPr="00012DE7" w:rsidRDefault="00D72983" w:rsidP="007C01A6">
            <w:pPr>
              <w:rPr>
                <w:rFonts w:ascii="Arial" w:hAnsi="Arial" w:cs="Arial"/>
                <w:sz w:val="20"/>
                <w:szCs w:val="20"/>
                <w:u w:val="single"/>
              </w:rPr>
            </w:pPr>
          </w:p>
          <w:p w14:paraId="1D06860B" w14:textId="77777777" w:rsidR="00207EB0" w:rsidRPr="00012DE7" w:rsidRDefault="00207EB0" w:rsidP="00013E30">
            <w:pPr>
              <w:ind w:left="-5"/>
              <w:rPr>
                <w:rFonts w:ascii="Arial" w:hAnsi="Arial" w:cs="Arial"/>
                <w:sz w:val="20"/>
                <w:szCs w:val="20"/>
                <w:u w:val="single"/>
              </w:rPr>
            </w:pPr>
          </w:p>
        </w:tc>
      </w:tr>
      <w:tr w:rsidR="004B3149" w:rsidRPr="006A08BA" w14:paraId="1F65415A" w14:textId="77777777" w:rsidTr="00207EB0">
        <w:trPr>
          <w:trHeight w:val="846"/>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14:paraId="291F1606" w14:textId="77777777" w:rsidR="004B3149" w:rsidRPr="006A08BA" w:rsidRDefault="004B3149" w:rsidP="00BC5DD0">
            <w:pPr>
              <w:jc w:val="center"/>
              <w:rPr>
                <w:rFonts w:ascii="Arial" w:hAnsi="Arial" w:cs="Arial"/>
                <w:sz w:val="24"/>
                <w:szCs w:val="24"/>
              </w:rPr>
            </w:pPr>
          </w:p>
          <w:p w14:paraId="289CA18C" w14:textId="77777777"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14:paraId="1BEE48A2" w14:textId="77777777" w:rsidR="004B3149" w:rsidRPr="006A08BA" w:rsidRDefault="004B3149" w:rsidP="00BC5DD0">
            <w:pPr>
              <w:jc w:val="center"/>
              <w:rPr>
                <w:rFonts w:ascii="Arial" w:hAnsi="Arial" w:cs="Arial"/>
                <w:sz w:val="24"/>
                <w:szCs w:val="24"/>
              </w:rPr>
            </w:pPr>
          </w:p>
        </w:tc>
      </w:tr>
      <w:tr w:rsidR="004B3149" w:rsidRPr="007C111F" w14:paraId="6BD57F49" w14:textId="77777777" w:rsidTr="00207EB0">
        <w:tc>
          <w:tcPr>
            <w:tcW w:w="9322" w:type="dxa"/>
            <w:tcBorders>
              <w:top w:val="dashSmallGap" w:sz="4" w:space="0" w:color="auto"/>
            </w:tcBorders>
          </w:tcPr>
          <w:p w14:paraId="0A88CCA6" w14:textId="77777777" w:rsidR="003530DF" w:rsidRPr="007C111F" w:rsidRDefault="003530DF" w:rsidP="005D69AD">
            <w:pPr>
              <w:rPr>
                <w:rFonts w:ascii="Arial" w:hAnsi="Arial" w:cs="Arial"/>
                <w:sz w:val="20"/>
                <w:szCs w:val="20"/>
              </w:rPr>
            </w:pPr>
          </w:p>
          <w:p w14:paraId="412FC32B" w14:textId="77777777" w:rsidR="00CE739F" w:rsidRDefault="00CE739F" w:rsidP="00EF2142">
            <w:pPr>
              <w:shd w:val="clear" w:color="auto" w:fill="DBE5F1" w:themeFill="accent1" w:themeFillTint="33"/>
              <w:rPr>
                <w:rFonts w:ascii="Arial" w:hAnsi="Arial" w:cs="Arial"/>
                <w:b/>
                <w:bCs/>
                <w:color w:val="000000" w:themeColor="text1"/>
                <w:szCs w:val="24"/>
              </w:rPr>
            </w:pPr>
          </w:p>
          <w:p w14:paraId="069E3B31" w14:textId="38160E4F" w:rsidR="00BB373D" w:rsidRPr="00D90987" w:rsidRDefault="00162DC7" w:rsidP="00EF2142">
            <w:pPr>
              <w:shd w:val="clear" w:color="auto" w:fill="DBE5F1" w:themeFill="accent1" w:themeFillTint="33"/>
              <w:rPr>
                <w:rFonts w:ascii="Arial" w:hAnsi="Arial" w:cs="Arial"/>
                <w:b/>
                <w:bCs/>
                <w:color w:val="000000" w:themeColor="text1"/>
                <w:szCs w:val="24"/>
              </w:rPr>
            </w:pPr>
            <w:bookmarkStart w:id="6" w:name="_Hlk10117556"/>
            <w:r w:rsidRPr="00D90987">
              <w:rPr>
                <w:rFonts w:ascii="Arial" w:hAnsi="Arial" w:cs="Arial"/>
                <w:b/>
                <w:bCs/>
                <w:color w:val="000000" w:themeColor="text1"/>
                <w:szCs w:val="24"/>
              </w:rPr>
              <w:t>Y&amp;H AMR/HCAI Symposium Registration</w:t>
            </w:r>
          </w:p>
          <w:bookmarkEnd w:id="6"/>
          <w:p w14:paraId="42E45202" w14:textId="415FE63E" w:rsidR="00B029A2" w:rsidRPr="00B029A2" w:rsidRDefault="00B029A2" w:rsidP="00B029A2">
            <w:pPr>
              <w:shd w:val="clear" w:color="auto" w:fill="DBE5F1" w:themeFill="accent1" w:themeFillTint="33"/>
              <w:rPr>
                <w:rFonts w:ascii="Arial" w:hAnsi="Arial" w:cs="Arial"/>
                <w:bCs/>
                <w:color w:val="000000" w:themeColor="text1"/>
                <w:sz w:val="20"/>
                <w:szCs w:val="24"/>
              </w:rPr>
            </w:pPr>
            <w:r w:rsidRPr="00B029A2">
              <w:rPr>
                <w:rFonts w:ascii="Arial" w:hAnsi="Arial" w:cs="Arial"/>
                <w:bCs/>
                <w:color w:val="000000" w:themeColor="text1"/>
                <w:sz w:val="20"/>
                <w:szCs w:val="24"/>
              </w:rPr>
              <w:t xml:space="preserve">Registration is now open for the Yorkshire and the Humber AMR/HCAI Symposium – ‘Sharing ideas and innovation on reducing antimicrobial resistance and </w:t>
            </w:r>
            <w:proofErr w:type="gramStart"/>
            <w:r w:rsidRPr="00B029A2">
              <w:rPr>
                <w:rFonts w:ascii="Arial" w:hAnsi="Arial" w:cs="Arial"/>
                <w:bCs/>
                <w:color w:val="000000" w:themeColor="text1"/>
                <w:sz w:val="20"/>
                <w:szCs w:val="24"/>
              </w:rPr>
              <w:t>gram negative</w:t>
            </w:r>
            <w:proofErr w:type="gramEnd"/>
            <w:r w:rsidRPr="00B029A2">
              <w:rPr>
                <w:rFonts w:ascii="Arial" w:hAnsi="Arial" w:cs="Arial"/>
                <w:bCs/>
                <w:color w:val="000000" w:themeColor="text1"/>
                <w:sz w:val="20"/>
                <w:szCs w:val="24"/>
              </w:rPr>
              <w:t xml:space="preserve"> infections’, being held on 18</w:t>
            </w:r>
            <w:r w:rsidRPr="00B029A2">
              <w:rPr>
                <w:rFonts w:ascii="Arial" w:hAnsi="Arial" w:cs="Arial"/>
                <w:bCs/>
                <w:color w:val="000000" w:themeColor="text1"/>
                <w:sz w:val="20"/>
                <w:szCs w:val="24"/>
                <w:vertAlign w:val="superscript"/>
              </w:rPr>
              <w:t>th</w:t>
            </w:r>
            <w:r w:rsidRPr="00B029A2">
              <w:rPr>
                <w:rFonts w:ascii="Arial" w:hAnsi="Arial" w:cs="Arial"/>
                <w:bCs/>
                <w:color w:val="000000" w:themeColor="text1"/>
                <w:sz w:val="20"/>
                <w:szCs w:val="24"/>
              </w:rPr>
              <w:t xml:space="preserve"> June in York.</w:t>
            </w:r>
          </w:p>
          <w:p w14:paraId="4C2AFF53" w14:textId="77777777" w:rsidR="00B029A2" w:rsidRPr="00B029A2" w:rsidRDefault="00B029A2" w:rsidP="00B029A2">
            <w:pPr>
              <w:shd w:val="clear" w:color="auto" w:fill="DBE5F1" w:themeFill="accent1" w:themeFillTint="33"/>
              <w:rPr>
                <w:rFonts w:ascii="Arial" w:hAnsi="Arial" w:cs="Arial"/>
                <w:bCs/>
                <w:color w:val="000000" w:themeColor="text1"/>
                <w:sz w:val="20"/>
                <w:szCs w:val="24"/>
              </w:rPr>
            </w:pPr>
            <w:r w:rsidRPr="00B029A2">
              <w:rPr>
                <w:rFonts w:ascii="Arial" w:hAnsi="Arial" w:cs="Arial"/>
                <w:bCs/>
                <w:color w:val="000000" w:themeColor="text1"/>
                <w:sz w:val="20"/>
                <w:szCs w:val="24"/>
              </w:rPr>
              <w:t> </w:t>
            </w:r>
          </w:p>
          <w:p w14:paraId="0484F830" w14:textId="24C717A3" w:rsidR="00B029A2" w:rsidRPr="00B029A2" w:rsidRDefault="00B029A2" w:rsidP="00B029A2">
            <w:pPr>
              <w:shd w:val="clear" w:color="auto" w:fill="DBE5F1" w:themeFill="accent1" w:themeFillTint="33"/>
              <w:rPr>
                <w:rFonts w:ascii="Arial" w:hAnsi="Arial" w:cs="Arial"/>
                <w:bCs/>
                <w:color w:val="000000" w:themeColor="text1"/>
                <w:sz w:val="20"/>
                <w:szCs w:val="24"/>
              </w:rPr>
            </w:pPr>
            <w:r w:rsidRPr="00B029A2">
              <w:rPr>
                <w:rFonts w:ascii="Arial" w:hAnsi="Arial" w:cs="Arial"/>
                <w:bCs/>
                <w:color w:val="000000" w:themeColor="text1"/>
                <w:sz w:val="20"/>
                <w:szCs w:val="24"/>
              </w:rPr>
              <w:t>The morning session will focus on sharing best practice; this is an opportunity to showcase your work to tackle AMR, for example through work to reduce inappropriate prescribing or gram-negative infections.</w:t>
            </w:r>
            <w:r w:rsidR="00B56575">
              <w:rPr>
                <w:rFonts w:ascii="Arial" w:hAnsi="Arial" w:cs="Arial"/>
                <w:bCs/>
                <w:color w:val="000000" w:themeColor="text1"/>
                <w:sz w:val="20"/>
                <w:szCs w:val="24"/>
              </w:rPr>
              <w:t xml:space="preserve"> </w:t>
            </w:r>
          </w:p>
          <w:p w14:paraId="7C31EE60" w14:textId="77777777" w:rsidR="00B029A2" w:rsidRPr="00B029A2" w:rsidRDefault="00B029A2" w:rsidP="00B029A2">
            <w:pPr>
              <w:shd w:val="clear" w:color="auto" w:fill="DBE5F1" w:themeFill="accent1" w:themeFillTint="33"/>
              <w:rPr>
                <w:rFonts w:ascii="Arial" w:hAnsi="Arial" w:cs="Arial"/>
                <w:bCs/>
                <w:color w:val="000000" w:themeColor="text1"/>
                <w:sz w:val="20"/>
                <w:szCs w:val="24"/>
              </w:rPr>
            </w:pPr>
            <w:r w:rsidRPr="00B029A2">
              <w:rPr>
                <w:rFonts w:ascii="Arial" w:hAnsi="Arial" w:cs="Arial"/>
                <w:bCs/>
                <w:color w:val="000000" w:themeColor="text1"/>
                <w:sz w:val="20"/>
                <w:szCs w:val="24"/>
              </w:rPr>
              <w:t>Afternoon workshops include sessions on behaviour change, and reducing gram negative infections, with a focus on practical application.  </w:t>
            </w:r>
          </w:p>
          <w:p w14:paraId="2292C7C5" w14:textId="77777777" w:rsidR="00B029A2" w:rsidRPr="00B029A2" w:rsidRDefault="00B029A2" w:rsidP="00B029A2">
            <w:pPr>
              <w:shd w:val="clear" w:color="auto" w:fill="DBE5F1" w:themeFill="accent1" w:themeFillTint="33"/>
              <w:rPr>
                <w:rFonts w:ascii="Arial" w:hAnsi="Arial" w:cs="Arial"/>
                <w:bCs/>
                <w:color w:val="000000" w:themeColor="text1"/>
                <w:sz w:val="20"/>
                <w:szCs w:val="24"/>
              </w:rPr>
            </w:pPr>
            <w:r w:rsidRPr="00B029A2">
              <w:rPr>
                <w:rFonts w:ascii="Arial" w:hAnsi="Arial" w:cs="Arial"/>
                <w:bCs/>
                <w:color w:val="000000" w:themeColor="text1"/>
                <w:sz w:val="20"/>
                <w:szCs w:val="24"/>
              </w:rPr>
              <w:t> </w:t>
            </w:r>
          </w:p>
          <w:p w14:paraId="1E42BA4E" w14:textId="1910840D" w:rsidR="00B029A2" w:rsidRPr="00B029A2" w:rsidRDefault="00B029A2" w:rsidP="00B029A2">
            <w:pPr>
              <w:shd w:val="clear" w:color="auto" w:fill="DBE5F1" w:themeFill="accent1" w:themeFillTint="33"/>
              <w:rPr>
                <w:rFonts w:ascii="Arial" w:hAnsi="Arial" w:cs="Arial"/>
                <w:bCs/>
                <w:color w:val="000000" w:themeColor="text1"/>
                <w:sz w:val="20"/>
                <w:szCs w:val="24"/>
              </w:rPr>
            </w:pPr>
            <w:r w:rsidRPr="00B029A2">
              <w:rPr>
                <w:rFonts w:ascii="Arial" w:hAnsi="Arial" w:cs="Arial"/>
                <w:bCs/>
                <w:color w:val="000000" w:themeColor="text1"/>
                <w:sz w:val="20"/>
                <w:szCs w:val="24"/>
              </w:rPr>
              <w:t xml:space="preserve">This free event is aimed at partners across the heath system including those working in local authorities, CCGS and acute trusts. Lunch and refreshments are provided. </w:t>
            </w:r>
            <w:r w:rsidR="00F97F66" w:rsidRPr="00F97F66">
              <w:rPr>
                <w:rFonts w:ascii="Arial" w:hAnsi="Arial" w:cs="Arial"/>
                <w:bCs/>
                <w:color w:val="000000" w:themeColor="text1"/>
                <w:sz w:val="20"/>
                <w:szCs w:val="24"/>
              </w:rPr>
              <w:t xml:space="preserve">Please </w:t>
            </w:r>
            <w:hyperlink r:id="rId82" w:history="1">
              <w:r w:rsidR="00F97F66" w:rsidRPr="00B56575">
                <w:rPr>
                  <w:rStyle w:val="Hyperlink"/>
                  <w:rFonts w:ascii="Arial" w:hAnsi="Arial" w:cs="Arial"/>
                  <w:sz w:val="20"/>
                  <w:szCs w:val="20"/>
                </w:rPr>
                <w:t>click here</w:t>
              </w:r>
            </w:hyperlink>
            <w:r w:rsidR="00F97F66" w:rsidRPr="00F97F66">
              <w:rPr>
                <w:rFonts w:ascii="Arial" w:hAnsi="Arial" w:cs="Arial"/>
                <w:bCs/>
                <w:color w:val="000000" w:themeColor="text1"/>
                <w:sz w:val="20"/>
                <w:szCs w:val="24"/>
              </w:rPr>
              <w:t xml:space="preserve"> to register. </w:t>
            </w:r>
          </w:p>
          <w:p w14:paraId="1115D904" w14:textId="77777777" w:rsidR="00B029A2" w:rsidRPr="00B029A2" w:rsidRDefault="00B029A2" w:rsidP="00B029A2">
            <w:pPr>
              <w:shd w:val="clear" w:color="auto" w:fill="DBE5F1" w:themeFill="accent1" w:themeFillTint="33"/>
              <w:rPr>
                <w:rFonts w:ascii="Arial" w:hAnsi="Arial" w:cs="Arial"/>
                <w:bCs/>
                <w:sz w:val="20"/>
                <w:szCs w:val="24"/>
              </w:rPr>
            </w:pPr>
            <w:r w:rsidRPr="00B029A2">
              <w:rPr>
                <w:rFonts w:ascii="Arial" w:hAnsi="Arial" w:cs="Arial"/>
                <w:bCs/>
                <w:sz w:val="20"/>
                <w:szCs w:val="24"/>
              </w:rPr>
              <w:t> </w:t>
            </w:r>
          </w:p>
          <w:p w14:paraId="0E27BF6A" w14:textId="77777777" w:rsidR="001F7A34" w:rsidRPr="00162DC7" w:rsidRDefault="001F7A34" w:rsidP="00162DC7">
            <w:pPr>
              <w:shd w:val="clear" w:color="auto" w:fill="DBE5F1" w:themeFill="accent1" w:themeFillTint="33"/>
              <w:rPr>
                <w:rFonts w:ascii="Arial" w:hAnsi="Arial" w:cs="Arial"/>
                <w:bCs/>
                <w:sz w:val="20"/>
                <w:szCs w:val="24"/>
              </w:rPr>
            </w:pPr>
          </w:p>
          <w:p w14:paraId="60698BF4" w14:textId="2CCCAB74" w:rsidR="00162DC7" w:rsidRPr="00B56575" w:rsidRDefault="00F97F66" w:rsidP="00162DC7">
            <w:pPr>
              <w:shd w:val="clear" w:color="auto" w:fill="DBE5F1" w:themeFill="accent1" w:themeFillTint="33"/>
              <w:rPr>
                <w:rFonts w:ascii="Arial" w:hAnsi="Arial" w:cs="Arial"/>
                <w:b/>
                <w:bCs/>
                <w:color w:val="000000" w:themeColor="text1"/>
                <w:sz w:val="20"/>
                <w:szCs w:val="24"/>
              </w:rPr>
            </w:pPr>
            <w:bookmarkStart w:id="7" w:name="_Hlk10117564"/>
            <w:r w:rsidRPr="00B56575">
              <w:rPr>
                <w:rFonts w:ascii="Arial" w:hAnsi="Arial" w:cs="Arial"/>
                <w:b/>
                <w:color w:val="000000" w:themeColor="text1"/>
              </w:rPr>
              <w:t>The Alcohol Change UK Conference 2019: New insights into alcohol research, policy and practice</w:t>
            </w:r>
          </w:p>
          <w:bookmarkEnd w:id="7"/>
          <w:p w14:paraId="03B3878A" w14:textId="2D95C106" w:rsidR="00F97F66" w:rsidRPr="00F97F66" w:rsidRDefault="00F97F66" w:rsidP="00F97F66">
            <w:pPr>
              <w:shd w:val="clear" w:color="auto" w:fill="DBE5F1" w:themeFill="accent1" w:themeFillTint="33"/>
              <w:rPr>
                <w:rFonts w:ascii="Arial" w:hAnsi="Arial" w:cs="Arial"/>
                <w:b/>
                <w:bCs/>
                <w:color w:val="000000" w:themeColor="text1"/>
                <w:sz w:val="20"/>
                <w:szCs w:val="24"/>
              </w:rPr>
            </w:pPr>
            <w:r w:rsidRPr="00F97F66">
              <w:rPr>
                <w:rFonts w:ascii="Arial" w:hAnsi="Arial" w:cs="Arial"/>
                <w:b/>
                <w:bCs/>
                <w:color w:val="000000" w:themeColor="text1"/>
                <w:sz w:val="20"/>
                <w:szCs w:val="24"/>
              </w:rPr>
              <w:t xml:space="preserve">Wednesday 19th June 2019, 10:00 - 17:00, followed by alcohol-free Drinks Reception </w:t>
            </w:r>
          </w:p>
          <w:p w14:paraId="19637D78" w14:textId="0FDA74B2" w:rsidR="00F97F66" w:rsidRDefault="00F97F66" w:rsidP="00F97F66">
            <w:pPr>
              <w:shd w:val="clear" w:color="auto" w:fill="DBE5F1" w:themeFill="accent1" w:themeFillTint="33"/>
              <w:rPr>
                <w:rFonts w:ascii="Arial" w:hAnsi="Arial" w:cs="Arial"/>
                <w:b/>
                <w:bCs/>
                <w:color w:val="000000" w:themeColor="text1"/>
                <w:sz w:val="20"/>
                <w:szCs w:val="24"/>
              </w:rPr>
            </w:pPr>
            <w:r w:rsidRPr="00F97F66">
              <w:rPr>
                <w:rFonts w:ascii="Arial" w:hAnsi="Arial" w:cs="Arial"/>
                <w:b/>
                <w:bCs/>
                <w:color w:val="000000" w:themeColor="text1"/>
                <w:sz w:val="20"/>
                <w:szCs w:val="24"/>
              </w:rPr>
              <w:t xml:space="preserve">Rooms on Regent's Park, RCOG, 27 Sussex Place, Regent's Park, London NW1 4RG </w:t>
            </w:r>
          </w:p>
          <w:p w14:paraId="4ABB98BF" w14:textId="77777777" w:rsidR="00F97F66" w:rsidRPr="00F97F66" w:rsidRDefault="00F97F66" w:rsidP="00F97F66">
            <w:pPr>
              <w:shd w:val="clear" w:color="auto" w:fill="DBE5F1" w:themeFill="accent1" w:themeFillTint="33"/>
              <w:rPr>
                <w:rFonts w:ascii="Arial" w:hAnsi="Arial" w:cs="Arial"/>
                <w:b/>
                <w:bCs/>
                <w:color w:val="000000" w:themeColor="text1"/>
                <w:sz w:val="20"/>
                <w:szCs w:val="24"/>
              </w:rPr>
            </w:pPr>
          </w:p>
          <w:p w14:paraId="31959E90" w14:textId="77777777" w:rsidR="00F97F66" w:rsidRPr="00F97F66" w:rsidRDefault="00F97F66" w:rsidP="00F97F66">
            <w:pPr>
              <w:shd w:val="clear" w:color="auto" w:fill="DBE5F1" w:themeFill="accent1" w:themeFillTint="33"/>
              <w:rPr>
                <w:rFonts w:ascii="Arial" w:hAnsi="Arial" w:cs="Arial"/>
                <w:bCs/>
                <w:color w:val="000000" w:themeColor="text1"/>
                <w:sz w:val="20"/>
                <w:szCs w:val="24"/>
              </w:rPr>
            </w:pPr>
            <w:r w:rsidRPr="00F97F66">
              <w:rPr>
                <w:rFonts w:ascii="Arial" w:hAnsi="Arial" w:cs="Arial"/>
                <w:bCs/>
                <w:color w:val="000000" w:themeColor="text1"/>
                <w:sz w:val="20"/>
                <w:szCs w:val="24"/>
              </w:rPr>
              <w:t xml:space="preserve">The conference will be focusing on the many factors that impact on alcohol harm including public health, pricing, marketing, treatment, and drinking behaviours and cultures. It provides a unique opportunity for researchers, </w:t>
            </w:r>
            <w:proofErr w:type="gramStart"/>
            <w:r w:rsidRPr="00F97F66">
              <w:rPr>
                <w:rFonts w:ascii="Arial" w:hAnsi="Arial" w:cs="Arial"/>
                <w:bCs/>
                <w:color w:val="000000" w:themeColor="text1"/>
                <w:sz w:val="20"/>
                <w:szCs w:val="24"/>
              </w:rPr>
              <w:t>policy-makers</w:t>
            </w:r>
            <w:proofErr w:type="gramEnd"/>
            <w:r w:rsidRPr="00F97F66">
              <w:rPr>
                <w:rFonts w:ascii="Arial" w:hAnsi="Arial" w:cs="Arial"/>
                <w:bCs/>
                <w:color w:val="000000" w:themeColor="text1"/>
                <w:sz w:val="20"/>
                <w:szCs w:val="24"/>
              </w:rPr>
              <w:t>, health professionals, charities, services and treatment delivery organisations, and those affected by their own of someone else's drinking to come together to share ideas, develop networks and explore the latest policies and innovations in the field today.</w:t>
            </w:r>
          </w:p>
          <w:p w14:paraId="4EEC2509" w14:textId="77777777" w:rsidR="00F97F66" w:rsidRPr="00F97F66" w:rsidRDefault="00F97F66" w:rsidP="00F97F66">
            <w:pPr>
              <w:shd w:val="clear" w:color="auto" w:fill="DBE5F1" w:themeFill="accent1" w:themeFillTint="33"/>
              <w:rPr>
                <w:rFonts w:ascii="Arial" w:hAnsi="Arial" w:cs="Arial"/>
                <w:bCs/>
                <w:color w:val="000000" w:themeColor="text1"/>
                <w:sz w:val="20"/>
                <w:szCs w:val="24"/>
              </w:rPr>
            </w:pPr>
          </w:p>
          <w:p w14:paraId="18D13140" w14:textId="77777777" w:rsidR="00F97F66" w:rsidRPr="00F97F66" w:rsidRDefault="00F97F66" w:rsidP="00F97F66">
            <w:pPr>
              <w:shd w:val="clear" w:color="auto" w:fill="DBE5F1" w:themeFill="accent1" w:themeFillTint="33"/>
              <w:rPr>
                <w:rFonts w:ascii="Arial" w:hAnsi="Arial" w:cs="Arial"/>
                <w:bCs/>
                <w:color w:val="000000" w:themeColor="text1"/>
                <w:sz w:val="20"/>
                <w:szCs w:val="24"/>
              </w:rPr>
            </w:pPr>
            <w:r w:rsidRPr="00F97F66">
              <w:rPr>
                <w:rFonts w:ascii="Arial" w:hAnsi="Arial" w:cs="Arial"/>
                <w:bCs/>
                <w:color w:val="000000" w:themeColor="text1"/>
                <w:sz w:val="20"/>
                <w:szCs w:val="24"/>
              </w:rPr>
              <w:t xml:space="preserve">Pricing and booking information </w:t>
            </w:r>
            <w:hyperlink r:id="rId83" w:tgtFrame="_blank" w:history="1">
              <w:r w:rsidRPr="00F97F66">
                <w:rPr>
                  <w:rStyle w:val="Hyperlink"/>
                  <w:rFonts w:ascii="Arial" w:hAnsi="Arial" w:cs="Arial"/>
                  <w:bCs/>
                  <w:color w:val="0070C0"/>
                  <w:sz w:val="20"/>
                  <w:szCs w:val="24"/>
                </w:rPr>
                <w:t>Book now</w:t>
              </w:r>
            </w:hyperlink>
            <w:r w:rsidRPr="00F97F66">
              <w:rPr>
                <w:rFonts w:ascii="Arial" w:hAnsi="Arial" w:cs="Arial"/>
                <w:bCs/>
                <w:color w:val="000000" w:themeColor="text1"/>
                <w:sz w:val="20"/>
                <w:szCs w:val="24"/>
              </w:rPr>
              <w:t xml:space="preserve"> </w:t>
            </w:r>
          </w:p>
          <w:p w14:paraId="6B3B42D1" w14:textId="73B2B0DE" w:rsidR="00F201A0" w:rsidRDefault="00F201A0" w:rsidP="00EF2142">
            <w:pPr>
              <w:shd w:val="clear" w:color="auto" w:fill="DBE5F1" w:themeFill="accent1" w:themeFillTint="33"/>
              <w:rPr>
                <w:rFonts w:ascii="Arial" w:hAnsi="Arial" w:cs="Arial"/>
                <w:bCs/>
                <w:sz w:val="24"/>
                <w:szCs w:val="24"/>
              </w:rPr>
            </w:pPr>
          </w:p>
          <w:p w14:paraId="29381E86" w14:textId="77777777" w:rsidR="00946235" w:rsidRDefault="00946235" w:rsidP="00EF2142">
            <w:pPr>
              <w:shd w:val="clear" w:color="auto" w:fill="DBE5F1" w:themeFill="accent1" w:themeFillTint="33"/>
              <w:rPr>
                <w:rFonts w:ascii="Arial" w:hAnsi="Arial" w:cs="Arial"/>
                <w:bCs/>
                <w:sz w:val="24"/>
                <w:szCs w:val="24"/>
              </w:rPr>
            </w:pPr>
          </w:p>
          <w:p w14:paraId="61C9A237" w14:textId="39D67E53" w:rsidR="000B7170" w:rsidRPr="00B56575" w:rsidRDefault="000B7170" w:rsidP="000B7170">
            <w:pPr>
              <w:shd w:val="clear" w:color="auto" w:fill="DBE5F1" w:themeFill="accent1" w:themeFillTint="33"/>
              <w:rPr>
                <w:rFonts w:ascii="Arial" w:hAnsi="Arial" w:cs="Arial"/>
                <w:b/>
                <w:bCs/>
                <w:szCs w:val="24"/>
              </w:rPr>
            </w:pPr>
            <w:bookmarkStart w:id="8" w:name="_Hlk10117574"/>
            <w:r w:rsidRPr="00B56575">
              <w:rPr>
                <w:rFonts w:ascii="Arial" w:hAnsi="Arial" w:cs="Arial"/>
                <w:b/>
                <w:bCs/>
                <w:szCs w:val="24"/>
              </w:rPr>
              <w:t xml:space="preserve">Musculoskeletal Health- A Life Course Approach: Five Year Forward Prevention Plan </w:t>
            </w:r>
            <w:bookmarkEnd w:id="8"/>
            <w:r w:rsidRPr="00B56575">
              <w:rPr>
                <w:rFonts w:ascii="Arial" w:hAnsi="Arial" w:cs="Arial"/>
                <w:b/>
                <w:bCs/>
                <w:szCs w:val="24"/>
              </w:rPr>
              <w:t>Webinar launch 20th June 2019</w:t>
            </w:r>
          </w:p>
          <w:p w14:paraId="673D08BE" w14:textId="11DD29F5" w:rsidR="000B7170" w:rsidRDefault="000B7170" w:rsidP="000B7170">
            <w:pPr>
              <w:shd w:val="clear" w:color="auto" w:fill="DBE5F1" w:themeFill="accent1" w:themeFillTint="33"/>
              <w:rPr>
                <w:rFonts w:ascii="Arial" w:hAnsi="Arial" w:cs="Arial"/>
                <w:bCs/>
                <w:sz w:val="20"/>
                <w:szCs w:val="24"/>
              </w:rPr>
            </w:pPr>
            <w:r w:rsidRPr="000B7170">
              <w:rPr>
                <w:rFonts w:ascii="Arial" w:hAnsi="Arial" w:cs="Arial"/>
                <w:bCs/>
                <w:sz w:val="20"/>
                <w:szCs w:val="24"/>
              </w:rPr>
              <w:t xml:space="preserve">The PHE MSK Health and Wellbeing team and our partners Versus Arthritis and NHS England invite you to join us for the launch of our ambitious plans to improve the musculoskeletal health and wellbeing of the population.  </w:t>
            </w:r>
          </w:p>
          <w:p w14:paraId="7C267F49" w14:textId="6BEE1631" w:rsidR="000B7170" w:rsidRDefault="000B7170" w:rsidP="000B7170">
            <w:pPr>
              <w:shd w:val="clear" w:color="auto" w:fill="DBE5F1" w:themeFill="accent1" w:themeFillTint="33"/>
              <w:rPr>
                <w:rFonts w:ascii="Arial" w:hAnsi="Arial" w:cs="Arial"/>
                <w:bCs/>
                <w:sz w:val="20"/>
                <w:szCs w:val="24"/>
              </w:rPr>
            </w:pPr>
          </w:p>
          <w:p w14:paraId="636C4498" w14:textId="6825A1BB" w:rsidR="000B7170" w:rsidRPr="000B7170" w:rsidRDefault="000B7170" w:rsidP="000B7170">
            <w:pPr>
              <w:shd w:val="clear" w:color="auto" w:fill="DBE5F1" w:themeFill="accent1" w:themeFillTint="33"/>
              <w:rPr>
                <w:rFonts w:ascii="Arial" w:hAnsi="Arial" w:cs="Arial"/>
                <w:bCs/>
                <w:sz w:val="20"/>
                <w:szCs w:val="24"/>
              </w:rPr>
            </w:pPr>
            <w:r w:rsidRPr="000B7170">
              <w:rPr>
                <w:rFonts w:ascii="Arial" w:hAnsi="Arial" w:cs="Arial"/>
                <w:bCs/>
                <w:sz w:val="20"/>
                <w:szCs w:val="24"/>
              </w:rPr>
              <w:t xml:space="preserve">Webinar </w:t>
            </w:r>
            <w:proofErr w:type="gramStart"/>
            <w:r w:rsidRPr="000B7170">
              <w:rPr>
                <w:rFonts w:ascii="Arial" w:hAnsi="Arial" w:cs="Arial"/>
                <w:bCs/>
                <w:sz w:val="20"/>
                <w:szCs w:val="24"/>
              </w:rPr>
              <w:t>Details</w:t>
            </w:r>
            <w:r w:rsidR="00807200">
              <w:rPr>
                <w:rFonts w:ascii="Arial" w:hAnsi="Arial" w:cs="Arial"/>
                <w:bCs/>
                <w:sz w:val="20"/>
                <w:szCs w:val="24"/>
              </w:rPr>
              <w:t xml:space="preserve"> :</w:t>
            </w:r>
            <w:proofErr w:type="gramEnd"/>
            <w:r w:rsidR="00807200">
              <w:rPr>
                <w:rFonts w:ascii="Arial" w:hAnsi="Arial" w:cs="Arial"/>
                <w:bCs/>
                <w:sz w:val="20"/>
                <w:szCs w:val="24"/>
              </w:rPr>
              <w:t xml:space="preserve"> </w:t>
            </w:r>
          </w:p>
          <w:p w14:paraId="4B905CC6" w14:textId="77777777" w:rsidR="000B7170" w:rsidRPr="000B7170" w:rsidRDefault="000B7170" w:rsidP="000B7170">
            <w:pPr>
              <w:shd w:val="clear" w:color="auto" w:fill="DBE5F1" w:themeFill="accent1" w:themeFillTint="33"/>
              <w:rPr>
                <w:rFonts w:ascii="Arial" w:hAnsi="Arial" w:cs="Arial"/>
                <w:bCs/>
                <w:sz w:val="20"/>
                <w:szCs w:val="24"/>
              </w:rPr>
            </w:pPr>
            <w:r w:rsidRPr="000B7170">
              <w:rPr>
                <w:rFonts w:ascii="Arial" w:hAnsi="Arial" w:cs="Arial"/>
                <w:bCs/>
                <w:sz w:val="20"/>
                <w:szCs w:val="24"/>
              </w:rPr>
              <w:t>Date: 20</w:t>
            </w:r>
            <w:r w:rsidRPr="000B7170">
              <w:rPr>
                <w:rFonts w:ascii="Arial" w:hAnsi="Arial" w:cs="Arial"/>
                <w:bCs/>
                <w:sz w:val="20"/>
                <w:szCs w:val="24"/>
                <w:vertAlign w:val="superscript"/>
              </w:rPr>
              <w:t>th</w:t>
            </w:r>
            <w:r w:rsidRPr="000B7170">
              <w:rPr>
                <w:rFonts w:ascii="Arial" w:hAnsi="Arial" w:cs="Arial"/>
                <w:bCs/>
                <w:sz w:val="20"/>
                <w:szCs w:val="24"/>
              </w:rPr>
              <w:t xml:space="preserve"> June 2019</w:t>
            </w:r>
          </w:p>
          <w:p w14:paraId="3D72354B" w14:textId="2157920C" w:rsidR="00807200" w:rsidRDefault="000B7170" w:rsidP="000B7170">
            <w:pPr>
              <w:shd w:val="clear" w:color="auto" w:fill="DBE5F1" w:themeFill="accent1" w:themeFillTint="33"/>
              <w:rPr>
                <w:rFonts w:ascii="Arial" w:hAnsi="Arial" w:cs="Arial"/>
                <w:bCs/>
                <w:sz w:val="20"/>
                <w:szCs w:val="24"/>
              </w:rPr>
            </w:pPr>
            <w:r w:rsidRPr="000B7170">
              <w:rPr>
                <w:rFonts w:ascii="Arial" w:hAnsi="Arial" w:cs="Arial"/>
                <w:bCs/>
                <w:sz w:val="20"/>
                <w:szCs w:val="24"/>
              </w:rPr>
              <w:t>Time: 11.00 am – 12.00</w:t>
            </w:r>
          </w:p>
          <w:p w14:paraId="031F8A10" w14:textId="765DE55B" w:rsidR="000B7170" w:rsidRPr="000B7170" w:rsidRDefault="00807200" w:rsidP="000B7170">
            <w:pPr>
              <w:shd w:val="clear" w:color="auto" w:fill="DBE5F1" w:themeFill="accent1" w:themeFillTint="33"/>
              <w:rPr>
                <w:rFonts w:ascii="Arial" w:hAnsi="Arial" w:cs="Arial"/>
                <w:bCs/>
                <w:sz w:val="20"/>
                <w:szCs w:val="24"/>
              </w:rPr>
            </w:pPr>
            <w:r>
              <w:object w:dxaOrig="1520" w:dyaOrig="988" w14:anchorId="25B39B6A">
                <v:shape id="_x0000_i1036" type="#_x0000_t75" style="width:78pt;height:48pt" o:ole="">
                  <v:imagedata r:id="rId84" o:title=""/>
                </v:shape>
                <o:OLEObject Type="Embed" ProgID="Package" ShapeID="_x0000_i1036" DrawAspect="Icon" ObjectID="_1621061229" r:id="rId85"/>
              </w:object>
            </w:r>
          </w:p>
          <w:p w14:paraId="2B85504B" w14:textId="77777777" w:rsidR="000B7170" w:rsidRPr="000B7170" w:rsidRDefault="000B7170" w:rsidP="000B7170">
            <w:pPr>
              <w:shd w:val="clear" w:color="auto" w:fill="DBE5F1" w:themeFill="accent1" w:themeFillTint="33"/>
              <w:rPr>
                <w:rFonts w:ascii="Arial" w:hAnsi="Arial" w:cs="Arial"/>
                <w:bCs/>
                <w:sz w:val="20"/>
                <w:szCs w:val="24"/>
              </w:rPr>
            </w:pPr>
          </w:p>
          <w:p w14:paraId="34661CF9" w14:textId="77777777" w:rsidR="000B7170" w:rsidRPr="000B7170" w:rsidRDefault="000B7170" w:rsidP="000B7170">
            <w:pPr>
              <w:shd w:val="clear" w:color="auto" w:fill="DBE5F1" w:themeFill="accent1" w:themeFillTint="33"/>
              <w:rPr>
                <w:rFonts w:ascii="Arial" w:hAnsi="Arial" w:cs="Arial"/>
                <w:bCs/>
                <w:sz w:val="20"/>
                <w:szCs w:val="24"/>
              </w:rPr>
            </w:pPr>
            <w:r w:rsidRPr="000B7170">
              <w:rPr>
                <w:rFonts w:ascii="Arial" w:hAnsi="Arial" w:cs="Arial"/>
                <w:bCs/>
                <w:sz w:val="20"/>
                <w:szCs w:val="24"/>
              </w:rPr>
              <w:t>Following the launch of the PHE MSK Health programme in April 2018, PHE, and Versus Arthritis teams have been working with key collaborators and partners to produce a system wide prevention plan for MSK health. </w:t>
            </w:r>
          </w:p>
          <w:p w14:paraId="4C723A1F" w14:textId="77777777" w:rsidR="000B7170" w:rsidRPr="000B7170" w:rsidRDefault="000B7170" w:rsidP="000B7170">
            <w:pPr>
              <w:shd w:val="clear" w:color="auto" w:fill="DBE5F1" w:themeFill="accent1" w:themeFillTint="33"/>
              <w:rPr>
                <w:rFonts w:ascii="Arial" w:hAnsi="Arial" w:cs="Arial"/>
                <w:bCs/>
                <w:sz w:val="20"/>
                <w:szCs w:val="24"/>
              </w:rPr>
            </w:pPr>
          </w:p>
          <w:p w14:paraId="58B9E9B5" w14:textId="77777777" w:rsidR="00807200" w:rsidRDefault="000B7170" w:rsidP="00EF2142">
            <w:pPr>
              <w:shd w:val="clear" w:color="auto" w:fill="DBE5F1" w:themeFill="accent1" w:themeFillTint="33"/>
              <w:rPr>
                <w:rFonts w:ascii="Arial" w:hAnsi="Arial" w:cs="Arial"/>
                <w:bCs/>
                <w:i/>
                <w:iCs/>
                <w:sz w:val="20"/>
                <w:szCs w:val="24"/>
              </w:rPr>
            </w:pPr>
            <w:r w:rsidRPr="000B7170">
              <w:rPr>
                <w:rFonts w:ascii="Arial" w:hAnsi="Arial" w:cs="Arial"/>
                <w:bCs/>
                <w:sz w:val="20"/>
                <w:szCs w:val="24"/>
              </w:rPr>
              <w:t>We would like to take this opportunity to thank all our partners and stakeholders for their continued support and commitment to the programme vision ‘</w:t>
            </w:r>
            <w:r w:rsidRPr="000B7170">
              <w:rPr>
                <w:rFonts w:ascii="Arial" w:hAnsi="Arial" w:cs="Arial"/>
                <w:bCs/>
                <w:i/>
                <w:iCs/>
                <w:sz w:val="20"/>
                <w:szCs w:val="24"/>
              </w:rPr>
              <w:t xml:space="preserve">to Help maintain and improve the </w:t>
            </w:r>
            <w:r w:rsidRPr="000B7170">
              <w:rPr>
                <w:rFonts w:ascii="Arial" w:hAnsi="Arial" w:cs="Arial"/>
                <w:b/>
                <w:bCs/>
                <w:i/>
                <w:iCs/>
                <w:sz w:val="20"/>
                <w:szCs w:val="24"/>
              </w:rPr>
              <w:t xml:space="preserve">musculoskeletal health of the population in England </w:t>
            </w:r>
            <w:r w:rsidRPr="000B7170">
              <w:rPr>
                <w:rFonts w:ascii="Arial" w:hAnsi="Arial" w:cs="Arial"/>
                <w:bCs/>
                <w:i/>
                <w:iCs/>
                <w:sz w:val="20"/>
                <w:szCs w:val="24"/>
              </w:rPr>
              <w:t xml:space="preserve">(across the life-course), supporting people to live with good lifelong MSK health and freedom from pain and disability (i.e. </w:t>
            </w:r>
            <w:r w:rsidRPr="000B7170">
              <w:rPr>
                <w:rFonts w:ascii="Arial" w:hAnsi="Arial" w:cs="Arial"/>
                <w:b/>
                <w:bCs/>
                <w:i/>
                <w:iCs/>
                <w:sz w:val="20"/>
                <w:szCs w:val="24"/>
              </w:rPr>
              <w:t>prevention</w:t>
            </w:r>
            <w:r w:rsidRPr="000B7170">
              <w:rPr>
                <w:rFonts w:ascii="Arial" w:hAnsi="Arial" w:cs="Arial"/>
                <w:bCs/>
                <w:i/>
                <w:iCs/>
                <w:sz w:val="20"/>
                <w:szCs w:val="24"/>
              </w:rPr>
              <w:t xml:space="preserve">)’. </w:t>
            </w:r>
          </w:p>
          <w:p w14:paraId="2D8BEB7A" w14:textId="378A8916" w:rsidR="00807200" w:rsidRPr="00807200" w:rsidRDefault="00807200" w:rsidP="00EF2142">
            <w:pPr>
              <w:shd w:val="clear" w:color="auto" w:fill="DBE5F1" w:themeFill="accent1" w:themeFillTint="33"/>
              <w:rPr>
                <w:rFonts w:ascii="Arial" w:hAnsi="Arial" w:cs="Arial"/>
                <w:bCs/>
                <w:i/>
                <w:iCs/>
                <w:sz w:val="20"/>
                <w:szCs w:val="24"/>
              </w:rPr>
            </w:pPr>
          </w:p>
        </w:tc>
      </w:tr>
      <w:tr w:rsidR="00B97931" w:rsidRPr="007C111F" w14:paraId="0688E3E1" w14:textId="77777777" w:rsidTr="00207EB0">
        <w:trPr>
          <w:trHeight w:val="70"/>
        </w:trPr>
        <w:tc>
          <w:tcPr>
            <w:tcW w:w="9322" w:type="dxa"/>
          </w:tcPr>
          <w:p w14:paraId="7880F6CC" w14:textId="77777777" w:rsidR="00B97931" w:rsidRPr="007C111F" w:rsidRDefault="00B97931" w:rsidP="005D69AD">
            <w:pPr>
              <w:rPr>
                <w:rFonts w:ascii="Arial" w:hAnsi="Arial" w:cs="Arial"/>
                <w:sz w:val="20"/>
                <w:szCs w:val="20"/>
              </w:rPr>
            </w:pPr>
          </w:p>
        </w:tc>
      </w:tr>
    </w:tbl>
    <w:p w14:paraId="4C9AD447" w14:textId="77777777" w:rsidR="0002555F" w:rsidRPr="007C111F" w:rsidRDefault="0002555F" w:rsidP="00AB1A2B">
      <w:pPr>
        <w:tabs>
          <w:tab w:val="left" w:pos="7776"/>
        </w:tabs>
        <w:ind w:right="-1"/>
        <w:rPr>
          <w:rFonts w:ascii="Arial" w:hAnsi="Arial" w:cs="Arial"/>
        </w:rPr>
      </w:pPr>
    </w:p>
    <w:sectPr w:rsidR="0002555F" w:rsidRPr="007C111F" w:rsidSect="0002555F">
      <w:headerReference w:type="default" r:id="rId86"/>
      <w:footerReference w:type="default" r:id="rId87"/>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B6523" w14:textId="77777777" w:rsidR="00EC5A13" w:rsidRDefault="00EC5A13" w:rsidP="00501CFF">
      <w:pPr>
        <w:spacing w:after="0" w:line="240" w:lineRule="auto"/>
      </w:pPr>
      <w:r>
        <w:separator/>
      </w:r>
    </w:p>
  </w:endnote>
  <w:endnote w:type="continuationSeparator" w:id="0">
    <w:p w14:paraId="11069452" w14:textId="77777777" w:rsidR="00EC5A13" w:rsidRDefault="00EC5A13"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192764"/>
      <w:docPartObj>
        <w:docPartGallery w:val="Page Numbers (Bottom of Page)"/>
        <w:docPartUnique/>
      </w:docPartObj>
    </w:sdtPr>
    <w:sdtEndPr>
      <w:rPr>
        <w:noProof/>
      </w:rPr>
    </w:sdtEndPr>
    <w:sdtContent>
      <w:p w14:paraId="7C443A13" w14:textId="77777777" w:rsidR="004E56B1" w:rsidRDefault="004E56B1">
        <w:pPr>
          <w:pStyle w:val="Footer"/>
          <w:jc w:val="center"/>
        </w:pPr>
        <w:r>
          <w:fldChar w:fldCharType="begin"/>
        </w:r>
        <w:r>
          <w:instrText xml:space="preserve"> PAGE   \* MERGEFORMAT </w:instrText>
        </w:r>
        <w:r>
          <w:fldChar w:fldCharType="separate"/>
        </w:r>
        <w:r w:rsidR="00207EB0">
          <w:rPr>
            <w:noProof/>
          </w:rPr>
          <w:t>3</w:t>
        </w:r>
        <w:r>
          <w:rPr>
            <w:noProof/>
          </w:rPr>
          <w:fldChar w:fldCharType="end"/>
        </w:r>
      </w:p>
    </w:sdtContent>
  </w:sdt>
  <w:p w14:paraId="6074D73F" w14:textId="77777777" w:rsidR="004E56B1" w:rsidRDefault="004E5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EB8FD" w14:textId="77777777" w:rsidR="00EC5A13" w:rsidRDefault="00EC5A13" w:rsidP="00501CFF">
      <w:pPr>
        <w:spacing w:after="0" w:line="240" w:lineRule="auto"/>
      </w:pPr>
      <w:r>
        <w:separator/>
      </w:r>
    </w:p>
  </w:footnote>
  <w:footnote w:type="continuationSeparator" w:id="0">
    <w:p w14:paraId="15C1A733" w14:textId="77777777" w:rsidR="00EC5A13" w:rsidRDefault="00EC5A13" w:rsidP="00501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94B99" w14:textId="77777777" w:rsidR="004E56B1" w:rsidRDefault="004E56B1">
    <w:pPr>
      <w:pStyle w:val="Header"/>
    </w:pPr>
  </w:p>
  <w:p w14:paraId="26F604C6" w14:textId="77777777" w:rsidR="004E56B1" w:rsidRDefault="004E5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310500"/>
    <w:multiLevelType w:val="multilevel"/>
    <w:tmpl w:val="0104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254F4A"/>
    <w:multiLevelType w:val="hybridMultilevel"/>
    <w:tmpl w:val="FFEE127A"/>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6" w15:restartNumberingAfterBreak="0">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D017152"/>
    <w:multiLevelType w:val="hybridMultilevel"/>
    <w:tmpl w:val="47AE4608"/>
    <w:lvl w:ilvl="0" w:tplc="08090001">
      <w:start w:val="1"/>
      <w:numFmt w:val="bullet"/>
      <w:lvlText w:val=""/>
      <w:lvlJc w:val="left"/>
      <w:pPr>
        <w:ind w:left="573" w:hanging="360"/>
      </w:pPr>
      <w:rPr>
        <w:rFonts w:ascii="Symbol" w:hAnsi="Symbol" w:hint="default"/>
      </w:rPr>
    </w:lvl>
    <w:lvl w:ilvl="1" w:tplc="08090003" w:tentative="1">
      <w:start w:val="1"/>
      <w:numFmt w:val="bullet"/>
      <w:lvlText w:val="o"/>
      <w:lvlJc w:val="left"/>
      <w:pPr>
        <w:ind w:left="1293" w:hanging="360"/>
      </w:pPr>
      <w:rPr>
        <w:rFonts w:ascii="Courier New" w:hAnsi="Courier New" w:cs="Courier New" w:hint="default"/>
      </w:rPr>
    </w:lvl>
    <w:lvl w:ilvl="2" w:tplc="08090005" w:tentative="1">
      <w:start w:val="1"/>
      <w:numFmt w:val="bullet"/>
      <w:lvlText w:val=""/>
      <w:lvlJc w:val="left"/>
      <w:pPr>
        <w:ind w:left="2013" w:hanging="360"/>
      </w:pPr>
      <w:rPr>
        <w:rFonts w:ascii="Wingdings" w:hAnsi="Wingdings" w:hint="default"/>
      </w:rPr>
    </w:lvl>
    <w:lvl w:ilvl="3" w:tplc="08090001" w:tentative="1">
      <w:start w:val="1"/>
      <w:numFmt w:val="bullet"/>
      <w:lvlText w:val=""/>
      <w:lvlJc w:val="left"/>
      <w:pPr>
        <w:ind w:left="2733" w:hanging="360"/>
      </w:pPr>
      <w:rPr>
        <w:rFonts w:ascii="Symbol" w:hAnsi="Symbol" w:hint="default"/>
      </w:rPr>
    </w:lvl>
    <w:lvl w:ilvl="4" w:tplc="08090003" w:tentative="1">
      <w:start w:val="1"/>
      <w:numFmt w:val="bullet"/>
      <w:lvlText w:val="o"/>
      <w:lvlJc w:val="left"/>
      <w:pPr>
        <w:ind w:left="3453" w:hanging="360"/>
      </w:pPr>
      <w:rPr>
        <w:rFonts w:ascii="Courier New" w:hAnsi="Courier New" w:cs="Courier New" w:hint="default"/>
      </w:rPr>
    </w:lvl>
    <w:lvl w:ilvl="5" w:tplc="08090005" w:tentative="1">
      <w:start w:val="1"/>
      <w:numFmt w:val="bullet"/>
      <w:lvlText w:val=""/>
      <w:lvlJc w:val="left"/>
      <w:pPr>
        <w:ind w:left="4173" w:hanging="360"/>
      </w:pPr>
      <w:rPr>
        <w:rFonts w:ascii="Wingdings" w:hAnsi="Wingdings" w:hint="default"/>
      </w:rPr>
    </w:lvl>
    <w:lvl w:ilvl="6" w:tplc="08090001" w:tentative="1">
      <w:start w:val="1"/>
      <w:numFmt w:val="bullet"/>
      <w:lvlText w:val=""/>
      <w:lvlJc w:val="left"/>
      <w:pPr>
        <w:ind w:left="4893" w:hanging="360"/>
      </w:pPr>
      <w:rPr>
        <w:rFonts w:ascii="Symbol" w:hAnsi="Symbol" w:hint="default"/>
      </w:rPr>
    </w:lvl>
    <w:lvl w:ilvl="7" w:tplc="08090003" w:tentative="1">
      <w:start w:val="1"/>
      <w:numFmt w:val="bullet"/>
      <w:lvlText w:val="o"/>
      <w:lvlJc w:val="left"/>
      <w:pPr>
        <w:ind w:left="5613" w:hanging="360"/>
      </w:pPr>
      <w:rPr>
        <w:rFonts w:ascii="Courier New" w:hAnsi="Courier New" w:cs="Courier New" w:hint="default"/>
      </w:rPr>
    </w:lvl>
    <w:lvl w:ilvl="8" w:tplc="08090005" w:tentative="1">
      <w:start w:val="1"/>
      <w:numFmt w:val="bullet"/>
      <w:lvlText w:val=""/>
      <w:lvlJc w:val="left"/>
      <w:pPr>
        <w:ind w:left="6333" w:hanging="360"/>
      </w:pPr>
      <w:rPr>
        <w:rFonts w:ascii="Wingdings" w:hAnsi="Wingdings" w:hint="default"/>
      </w:rPr>
    </w:lvl>
  </w:abstractNum>
  <w:abstractNum w:abstractNumId="8" w15:restartNumberingAfterBreak="0">
    <w:nsid w:val="54B56FF2"/>
    <w:multiLevelType w:val="hybridMultilevel"/>
    <w:tmpl w:val="C644B50C"/>
    <w:lvl w:ilvl="0" w:tplc="08090001">
      <w:start w:val="1"/>
      <w:numFmt w:val="bullet"/>
      <w:lvlText w:val=""/>
      <w:lvlJc w:val="left"/>
      <w:pPr>
        <w:ind w:left="632" w:hanging="360"/>
      </w:pPr>
      <w:rPr>
        <w:rFonts w:ascii="Symbol" w:hAnsi="Symbol" w:hint="default"/>
      </w:rPr>
    </w:lvl>
    <w:lvl w:ilvl="1" w:tplc="08090003" w:tentative="1">
      <w:start w:val="1"/>
      <w:numFmt w:val="bullet"/>
      <w:lvlText w:val="o"/>
      <w:lvlJc w:val="left"/>
      <w:pPr>
        <w:ind w:left="1352" w:hanging="360"/>
      </w:pPr>
      <w:rPr>
        <w:rFonts w:ascii="Courier New" w:hAnsi="Courier New" w:cs="Courier New" w:hint="default"/>
      </w:rPr>
    </w:lvl>
    <w:lvl w:ilvl="2" w:tplc="08090005" w:tentative="1">
      <w:start w:val="1"/>
      <w:numFmt w:val="bullet"/>
      <w:lvlText w:val=""/>
      <w:lvlJc w:val="left"/>
      <w:pPr>
        <w:ind w:left="2072" w:hanging="360"/>
      </w:pPr>
      <w:rPr>
        <w:rFonts w:ascii="Wingdings" w:hAnsi="Wingdings" w:hint="default"/>
      </w:rPr>
    </w:lvl>
    <w:lvl w:ilvl="3" w:tplc="08090001" w:tentative="1">
      <w:start w:val="1"/>
      <w:numFmt w:val="bullet"/>
      <w:lvlText w:val=""/>
      <w:lvlJc w:val="left"/>
      <w:pPr>
        <w:ind w:left="2792" w:hanging="360"/>
      </w:pPr>
      <w:rPr>
        <w:rFonts w:ascii="Symbol" w:hAnsi="Symbol" w:hint="default"/>
      </w:rPr>
    </w:lvl>
    <w:lvl w:ilvl="4" w:tplc="08090003" w:tentative="1">
      <w:start w:val="1"/>
      <w:numFmt w:val="bullet"/>
      <w:lvlText w:val="o"/>
      <w:lvlJc w:val="left"/>
      <w:pPr>
        <w:ind w:left="3512" w:hanging="360"/>
      </w:pPr>
      <w:rPr>
        <w:rFonts w:ascii="Courier New" w:hAnsi="Courier New" w:cs="Courier New" w:hint="default"/>
      </w:rPr>
    </w:lvl>
    <w:lvl w:ilvl="5" w:tplc="08090005" w:tentative="1">
      <w:start w:val="1"/>
      <w:numFmt w:val="bullet"/>
      <w:lvlText w:val=""/>
      <w:lvlJc w:val="left"/>
      <w:pPr>
        <w:ind w:left="4232" w:hanging="360"/>
      </w:pPr>
      <w:rPr>
        <w:rFonts w:ascii="Wingdings" w:hAnsi="Wingdings" w:hint="default"/>
      </w:rPr>
    </w:lvl>
    <w:lvl w:ilvl="6" w:tplc="08090001" w:tentative="1">
      <w:start w:val="1"/>
      <w:numFmt w:val="bullet"/>
      <w:lvlText w:val=""/>
      <w:lvlJc w:val="left"/>
      <w:pPr>
        <w:ind w:left="4952" w:hanging="360"/>
      </w:pPr>
      <w:rPr>
        <w:rFonts w:ascii="Symbol" w:hAnsi="Symbol" w:hint="default"/>
      </w:rPr>
    </w:lvl>
    <w:lvl w:ilvl="7" w:tplc="08090003" w:tentative="1">
      <w:start w:val="1"/>
      <w:numFmt w:val="bullet"/>
      <w:lvlText w:val="o"/>
      <w:lvlJc w:val="left"/>
      <w:pPr>
        <w:ind w:left="5672" w:hanging="360"/>
      </w:pPr>
      <w:rPr>
        <w:rFonts w:ascii="Courier New" w:hAnsi="Courier New" w:cs="Courier New" w:hint="default"/>
      </w:rPr>
    </w:lvl>
    <w:lvl w:ilvl="8" w:tplc="08090005" w:tentative="1">
      <w:start w:val="1"/>
      <w:numFmt w:val="bullet"/>
      <w:lvlText w:val=""/>
      <w:lvlJc w:val="left"/>
      <w:pPr>
        <w:ind w:left="6392" w:hanging="360"/>
      </w:pPr>
      <w:rPr>
        <w:rFonts w:ascii="Wingdings" w:hAnsi="Wingdings" w:hint="default"/>
      </w:rPr>
    </w:lvl>
  </w:abstractNum>
  <w:abstractNum w:abstractNumId="9" w15:restartNumberingAfterBreak="0">
    <w:nsid w:val="56AB32A5"/>
    <w:multiLevelType w:val="hybridMultilevel"/>
    <w:tmpl w:val="237A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2130E1B"/>
    <w:multiLevelType w:val="multilevel"/>
    <w:tmpl w:val="8C040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8B05903"/>
    <w:multiLevelType w:val="multilevel"/>
    <w:tmpl w:val="10784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
  </w:num>
  <w:num w:numId="9">
    <w:abstractNumId w:val="5"/>
  </w:num>
  <w:num w:numId="10">
    <w:abstractNumId w:val="9"/>
  </w:num>
  <w:num w:numId="11">
    <w:abstractNumId w:val="13"/>
  </w:num>
  <w:num w:numId="12">
    <w:abstractNumId w:val="11"/>
  </w:num>
  <w:num w:numId="13">
    <w:abstractNumId w:val="8"/>
  </w:num>
  <w:num w:numId="14">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55F"/>
    <w:rsid w:val="00004DF0"/>
    <w:rsid w:val="00012DE7"/>
    <w:rsid w:val="00013E30"/>
    <w:rsid w:val="000178AC"/>
    <w:rsid w:val="0001797A"/>
    <w:rsid w:val="0002555F"/>
    <w:rsid w:val="00025C1F"/>
    <w:rsid w:val="00033D54"/>
    <w:rsid w:val="00042D57"/>
    <w:rsid w:val="00043D55"/>
    <w:rsid w:val="00043EF4"/>
    <w:rsid w:val="00044F9E"/>
    <w:rsid w:val="0004583B"/>
    <w:rsid w:val="00046060"/>
    <w:rsid w:val="00047F35"/>
    <w:rsid w:val="00057A99"/>
    <w:rsid w:val="00067069"/>
    <w:rsid w:val="0007357E"/>
    <w:rsid w:val="000A6E9A"/>
    <w:rsid w:val="000B51A5"/>
    <w:rsid w:val="000B5E98"/>
    <w:rsid w:val="000B7170"/>
    <w:rsid w:val="000C0BAC"/>
    <w:rsid w:val="000C518D"/>
    <w:rsid w:val="000E0709"/>
    <w:rsid w:val="000E6B49"/>
    <w:rsid w:val="000F0992"/>
    <w:rsid w:val="000F3834"/>
    <w:rsid w:val="000F40DD"/>
    <w:rsid w:val="000F6829"/>
    <w:rsid w:val="001206B8"/>
    <w:rsid w:val="001326DB"/>
    <w:rsid w:val="00133C3D"/>
    <w:rsid w:val="001474AD"/>
    <w:rsid w:val="00150FBE"/>
    <w:rsid w:val="001523AE"/>
    <w:rsid w:val="00154593"/>
    <w:rsid w:val="001568D1"/>
    <w:rsid w:val="00156E93"/>
    <w:rsid w:val="0016299C"/>
    <w:rsid w:val="00162DC7"/>
    <w:rsid w:val="001661B3"/>
    <w:rsid w:val="00174C6D"/>
    <w:rsid w:val="00176D4F"/>
    <w:rsid w:val="00185F10"/>
    <w:rsid w:val="00187AD1"/>
    <w:rsid w:val="00191DAE"/>
    <w:rsid w:val="00192164"/>
    <w:rsid w:val="00192DBC"/>
    <w:rsid w:val="00196047"/>
    <w:rsid w:val="001A0A9D"/>
    <w:rsid w:val="001A16E0"/>
    <w:rsid w:val="001A26DE"/>
    <w:rsid w:val="001A44B3"/>
    <w:rsid w:val="001A5E90"/>
    <w:rsid w:val="001A73B6"/>
    <w:rsid w:val="001B4AE1"/>
    <w:rsid w:val="001B5891"/>
    <w:rsid w:val="001C3B75"/>
    <w:rsid w:val="001C5973"/>
    <w:rsid w:val="001C7832"/>
    <w:rsid w:val="001E7BA3"/>
    <w:rsid w:val="001F7A34"/>
    <w:rsid w:val="00201494"/>
    <w:rsid w:val="00202505"/>
    <w:rsid w:val="0020762B"/>
    <w:rsid w:val="00207EB0"/>
    <w:rsid w:val="00211FBF"/>
    <w:rsid w:val="00212A41"/>
    <w:rsid w:val="00247D7D"/>
    <w:rsid w:val="002634BC"/>
    <w:rsid w:val="00266975"/>
    <w:rsid w:val="00272FBA"/>
    <w:rsid w:val="00275462"/>
    <w:rsid w:val="0028458A"/>
    <w:rsid w:val="002B0F54"/>
    <w:rsid w:val="002B3244"/>
    <w:rsid w:val="002C3942"/>
    <w:rsid w:val="002D09AB"/>
    <w:rsid w:val="002D4778"/>
    <w:rsid w:val="002D750D"/>
    <w:rsid w:val="002E1436"/>
    <w:rsid w:val="002E1E03"/>
    <w:rsid w:val="002E7060"/>
    <w:rsid w:val="0031144C"/>
    <w:rsid w:val="00313265"/>
    <w:rsid w:val="0031647B"/>
    <w:rsid w:val="00316F33"/>
    <w:rsid w:val="0032322A"/>
    <w:rsid w:val="00323712"/>
    <w:rsid w:val="00326343"/>
    <w:rsid w:val="00326362"/>
    <w:rsid w:val="00330C08"/>
    <w:rsid w:val="0033396B"/>
    <w:rsid w:val="00345B3E"/>
    <w:rsid w:val="00347615"/>
    <w:rsid w:val="00351E5B"/>
    <w:rsid w:val="003521A1"/>
    <w:rsid w:val="003530DF"/>
    <w:rsid w:val="00360CB4"/>
    <w:rsid w:val="003752EC"/>
    <w:rsid w:val="00377A7D"/>
    <w:rsid w:val="00385E4F"/>
    <w:rsid w:val="003A0F88"/>
    <w:rsid w:val="003A6917"/>
    <w:rsid w:val="003B58BB"/>
    <w:rsid w:val="003B5963"/>
    <w:rsid w:val="003C1F46"/>
    <w:rsid w:val="003C4BA6"/>
    <w:rsid w:val="003F6151"/>
    <w:rsid w:val="0040585B"/>
    <w:rsid w:val="00406353"/>
    <w:rsid w:val="004072B9"/>
    <w:rsid w:val="00414A3F"/>
    <w:rsid w:val="004175D4"/>
    <w:rsid w:val="00421EB9"/>
    <w:rsid w:val="00422D98"/>
    <w:rsid w:val="00427362"/>
    <w:rsid w:val="00427C04"/>
    <w:rsid w:val="00434715"/>
    <w:rsid w:val="00442D5D"/>
    <w:rsid w:val="00442F01"/>
    <w:rsid w:val="00452B09"/>
    <w:rsid w:val="00474C7B"/>
    <w:rsid w:val="00481E22"/>
    <w:rsid w:val="0048594F"/>
    <w:rsid w:val="004867E8"/>
    <w:rsid w:val="004873EE"/>
    <w:rsid w:val="004914D8"/>
    <w:rsid w:val="004936D1"/>
    <w:rsid w:val="00494C84"/>
    <w:rsid w:val="004952BE"/>
    <w:rsid w:val="004B3149"/>
    <w:rsid w:val="004B34B3"/>
    <w:rsid w:val="004C1187"/>
    <w:rsid w:val="004C5229"/>
    <w:rsid w:val="004E4EE9"/>
    <w:rsid w:val="004E56B1"/>
    <w:rsid w:val="004F174E"/>
    <w:rsid w:val="00501C00"/>
    <w:rsid w:val="00501CFF"/>
    <w:rsid w:val="00502FE8"/>
    <w:rsid w:val="005058D0"/>
    <w:rsid w:val="00510928"/>
    <w:rsid w:val="00514A60"/>
    <w:rsid w:val="0051774B"/>
    <w:rsid w:val="00524F3C"/>
    <w:rsid w:val="005257CB"/>
    <w:rsid w:val="00526C9D"/>
    <w:rsid w:val="00536437"/>
    <w:rsid w:val="00540064"/>
    <w:rsid w:val="005442B6"/>
    <w:rsid w:val="0056054F"/>
    <w:rsid w:val="00563E44"/>
    <w:rsid w:val="00567B77"/>
    <w:rsid w:val="00567E35"/>
    <w:rsid w:val="0057298C"/>
    <w:rsid w:val="00574838"/>
    <w:rsid w:val="00591144"/>
    <w:rsid w:val="00595CF6"/>
    <w:rsid w:val="005C1DA8"/>
    <w:rsid w:val="005C3105"/>
    <w:rsid w:val="005C7B9F"/>
    <w:rsid w:val="005C7FBA"/>
    <w:rsid w:val="005D0421"/>
    <w:rsid w:val="005D6084"/>
    <w:rsid w:val="005D69AD"/>
    <w:rsid w:val="005E7A3C"/>
    <w:rsid w:val="005F7773"/>
    <w:rsid w:val="00602591"/>
    <w:rsid w:val="00603B9A"/>
    <w:rsid w:val="006046F4"/>
    <w:rsid w:val="00610823"/>
    <w:rsid w:val="00614238"/>
    <w:rsid w:val="00624DF5"/>
    <w:rsid w:val="00626CB0"/>
    <w:rsid w:val="00633693"/>
    <w:rsid w:val="006413BE"/>
    <w:rsid w:val="006465E1"/>
    <w:rsid w:val="006522E7"/>
    <w:rsid w:val="00653C31"/>
    <w:rsid w:val="00686AA9"/>
    <w:rsid w:val="0069138E"/>
    <w:rsid w:val="00693959"/>
    <w:rsid w:val="00695DC6"/>
    <w:rsid w:val="006A01DC"/>
    <w:rsid w:val="006A08BA"/>
    <w:rsid w:val="006A47E5"/>
    <w:rsid w:val="006A4E2A"/>
    <w:rsid w:val="006C77F3"/>
    <w:rsid w:val="006D70D5"/>
    <w:rsid w:val="006E18D3"/>
    <w:rsid w:val="006E1D43"/>
    <w:rsid w:val="006E2C43"/>
    <w:rsid w:val="006F1ACA"/>
    <w:rsid w:val="0070225A"/>
    <w:rsid w:val="00707BF6"/>
    <w:rsid w:val="00713B50"/>
    <w:rsid w:val="00713FFD"/>
    <w:rsid w:val="00714629"/>
    <w:rsid w:val="0071549B"/>
    <w:rsid w:val="00716592"/>
    <w:rsid w:val="00722F82"/>
    <w:rsid w:val="00724F5E"/>
    <w:rsid w:val="00730429"/>
    <w:rsid w:val="007316E1"/>
    <w:rsid w:val="00740E2D"/>
    <w:rsid w:val="00756928"/>
    <w:rsid w:val="00760AFD"/>
    <w:rsid w:val="00764ADA"/>
    <w:rsid w:val="00785D51"/>
    <w:rsid w:val="00794153"/>
    <w:rsid w:val="007A2394"/>
    <w:rsid w:val="007B7FEA"/>
    <w:rsid w:val="007C01A6"/>
    <w:rsid w:val="007C111F"/>
    <w:rsid w:val="007D044D"/>
    <w:rsid w:val="007D063F"/>
    <w:rsid w:val="007D11A5"/>
    <w:rsid w:val="007D4863"/>
    <w:rsid w:val="007D49EB"/>
    <w:rsid w:val="007D6F95"/>
    <w:rsid w:val="00801746"/>
    <w:rsid w:val="008024FF"/>
    <w:rsid w:val="00807200"/>
    <w:rsid w:val="008076CD"/>
    <w:rsid w:val="00813A34"/>
    <w:rsid w:val="00813E80"/>
    <w:rsid w:val="0082767F"/>
    <w:rsid w:val="008319B4"/>
    <w:rsid w:val="00834066"/>
    <w:rsid w:val="00834AEE"/>
    <w:rsid w:val="0085466A"/>
    <w:rsid w:val="008546CF"/>
    <w:rsid w:val="008573DB"/>
    <w:rsid w:val="008624E6"/>
    <w:rsid w:val="00864228"/>
    <w:rsid w:val="0086453E"/>
    <w:rsid w:val="00871D67"/>
    <w:rsid w:val="00876761"/>
    <w:rsid w:val="0087724A"/>
    <w:rsid w:val="00877A97"/>
    <w:rsid w:val="00884770"/>
    <w:rsid w:val="00887264"/>
    <w:rsid w:val="00887C54"/>
    <w:rsid w:val="00890177"/>
    <w:rsid w:val="00894666"/>
    <w:rsid w:val="008A752D"/>
    <w:rsid w:val="008B3CDA"/>
    <w:rsid w:val="008B6FA6"/>
    <w:rsid w:val="008C2FC7"/>
    <w:rsid w:val="008E4263"/>
    <w:rsid w:val="008E6120"/>
    <w:rsid w:val="008F2261"/>
    <w:rsid w:val="008F5441"/>
    <w:rsid w:val="00914312"/>
    <w:rsid w:val="00914582"/>
    <w:rsid w:val="0094026C"/>
    <w:rsid w:val="00946235"/>
    <w:rsid w:val="00952911"/>
    <w:rsid w:val="009533BF"/>
    <w:rsid w:val="009613A4"/>
    <w:rsid w:val="00972C35"/>
    <w:rsid w:val="009859D7"/>
    <w:rsid w:val="00987A7D"/>
    <w:rsid w:val="00995F72"/>
    <w:rsid w:val="009A15C5"/>
    <w:rsid w:val="009B4F49"/>
    <w:rsid w:val="009B6016"/>
    <w:rsid w:val="009C1E70"/>
    <w:rsid w:val="009C6E31"/>
    <w:rsid w:val="009E6E4B"/>
    <w:rsid w:val="009F4328"/>
    <w:rsid w:val="00A07B89"/>
    <w:rsid w:val="00A11DC8"/>
    <w:rsid w:val="00A14C6A"/>
    <w:rsid w:val="00A15404"/>
    <w:rsid w:val="00A16E17"/>
    <w:rsid w:val="00A241A5"/>
    <w:rsid w:val="00A27A55"/>
    <w:rsid w:val="00A43973"/>
    <w:rsid w:val="00A43B15"/>
    <w:rsid w:val="00A507DF"/>
    <w:rsid w:val="00A51FF9"/>
    <w:rsid w:val="00A54BA5"/>
    <w:rsid w:val="00A608FE"/>
    <w:rsid w:val="00A73977"/>
    <w:rsid w:val="00A8374A"/>
    <w:rsid w:val="00A84A14"/>
    <w:rsid w:val="00A8585D"/>
    <w:rsid w:val="00A867A3"/>
    <w:rsid w:val="00A86826"/>
    <w:rsid w:val="00A911ED"/>
    <w:rsid w:val="00A91FF2"/>
    <w:rsid w:val="00A95D24"/>
    <w:rsid w:val="00AA23CA"/>
    <w:rsid w:val="00AA4384"/>
    <w:rsid w:val="00AA579C"/>
    <w:rsid w:val="00AA5E4B"/>
    <w:rsid w:val="00AB1A2B"/>
    <w:rsid w:val="00AB1CA6"/>
    <w:rsid w:val="00AB32EF"/>
    <w:rsid w:val="00AC33BF"/>
    <w:rsid w:val="00AC365D"/>
    <w:rsid w:val="00AC3EB9"/>
    <w:rsid w:val="00AC478F"/>
    <w:rsid w:val="00AC48E8"/>
    <w:rsid w:val="00AC55CA"/>
    <w:rsid w:val="00AD0FEB"/>
    <w:rsid w:val="00AD4936"/>
    <w:rsid w:val="00AD7834"/>
    <w:rsid w:val="00AE051E"/>
    <w:rsid w:val="00AF25BB"/>
    <w:rsid w:val="00B029A2"/>
    <w:rsid w:val="00B100FF"/>
    <w:rsid w:val="00B1659F"/>
    <w:rsid w:val="00B17327"/>
    <w:rsid w:val="00B21A80"/>
    <w:rsid w:val="00B2240C"/>
    <w:rsid w:val="00B24BCC"/>
    <w:rsid w:val="00B356B0"/>
    <w:rsid w:val="00B37619"/>
    <w:rsid w:val="00B515B9"/>
    <w:rsid w:val="00B52AB0"/>
    <w:rsid w:val="00B546A4"/>
    <w:rsid w:val="00B56575"/>
    <w:rsid w:val="00B63702"/>
    <w:rsid w:val="00B70F95"/>
    <w:rsid w:val="00B7393C"/>
    <w:rsid w:val="00B75456"/>
    <w:rsid w:val="00B87508"/>
    <w:rsid w:val="00B8751D"/>
    <w:rsid w:val="00B960BD"/>
    <w:rsid w:val="00B97931"/>
    <w:rsid w:val="00BA1194"/>
    <w:rsid w:val="00BB373D"/>
    <w:rsid w:val="00BB55AF"/>
    <w:rsid w:val="00BC21F8"/>
    <w:rsid w:val="00BC5DD0"/>
    <w:rsid w:val="00BD35C5"/>
    <w:rsid w:val="00BE4844"/>
    <w:rsid w:val="00BE6BE9"/>
    <w:rsid w:val="00BF43E4"/>
    <w:rsid w:val="00BF62CE"/>
    <w:rsid w:val="00BF7ED2"/>
    <w:rsid w:val="00C006FD"/>
    <w:rsid w:val="00C023C0"/>
    <w:rsid w:val="00C0413A"/>
    <w:rsid w:val="00C07201"/>
    <w:rsid w:val="00C22A58"/>
    <w:rsid w:val="00C34424"/>
    <w:rsid w:val="00C35284"/>
    <w:rsid w:val="00C365BB"/>
    <w:rsid w:val="00C410B8"/>
    <w:rsid w:val="00C43E50"/>
    <w:rsid w:val="00C51D26"/>
    <w:rsid w:val="00C55AF5"/>
    <w:rsid w:val="00C67BB2"/>
    <w:rsid w:val="00C67F11"/>
    <w:rsid w:val="00C9026C"/>
    <w:rsid w:val="00C92150"/>
    <w:rsid w:val="00C94101"/>
    <w:rsid w:val="00C9690D"/>
    <w:rsid w:val="00CA3EA9"/>
    <w:rsid w:val="00CB3A79"/>
    <w:rsid w:val="00CB6823"/>
    <w:rsid w:val="00CC0535"/>
    <w:rsid w:val="00CC2E7D"/>
    <w:rsid w:val="00CE739F"/>
    <w:rsid w:val="00CF2186"/>
    <w:rsid w:val="00CF2C26"/>
    <w:rsid w:val="00D03FE9"/>
    <w:rsid w:val="00D04712"/>
    <w:rsid w:val="00D05EFF"/>
    <w:rsid w:val="00D0650C"/>
    <w:rsid w:val="00D20EBB"/>
    <w:rsid w:val="00D219FA"/>
    <w:rsid w:val="00D30A9C"/>
    <w:rsid w:val="00D32C18"/>
    <w:rsid w:val="00D33486"/>
    <w:rsid w:val="00D34F18"/>
    <w:rsid w:val="00D365F7"/>
    <w:rsid w:val="00D40C09"/>
    <w:rsid w:val="00D665BF"/>
    <w:rsid w:val="00D67956"/>
    <w:rsid w:val="00D70F7B"/>
    <w:rsid w:val="00D72983"/>
    <w:rsid w:val="00D72B0D"/>
    <w:rsid w:val="00D744EE"/>
    <w:rsid w:val="00D76636"/>
    <w:rsid w:val="00D812A6"/>
    <w:rsid w:val="00D81F34"/>
    <w:rsid w:val="00D82741"/>
    <w:rsid w:val="00D835B1"/>
    <w:rsid w:val="00D852CF"/>
    <w:rsid w:val="00D8697D"/>
    <w:rsid w:val="00D90987"/>
    <w:rsid w:val="00D909A0"/>
    <w:rsid w:val="00D90E4B"/>
    <w:rsid w:val="00D9514B"/>
    <w:rsid w:val="00DA458A"/>
    <w:rsid w:val="00DB4BCD"/>
    <w:rsid w:val="00DB5298"/>
    <w:rsid w:val="00DB5A6B"/>
    <w:rsid w:val="00DB5E85"/>
    <w:rsid w:val="00DB61E2"/>
    <w:rsid w:val="00DC0BD3"/>
    <w:rsid w:val="00DD041A"/>
    <w:rsid w:val="00DD1300"/>
    <w:rsid w:val="00DE034F"/>
    <w:rsid w:val="00DE3378"/>
    <w:rsid w:val="00DE3771"/>
    <w:rsid w:val="00DE551A"/>
    <w:rsid w:val="00DE6C16"/>
    <w:rsid w:val="00DE6D85"/>
    <w:rsid w:val="00DE76F2"/>
    <w:rsid w:val="00E011DF"/>
    <w:rsid w:val="00E01BD5"/>
    <w:rsid w:val="00E034FD"/>
    <w:rsid w:val="00E03C7B"/>
    <w:rsid w:val="00E132E5"/>
    <w:rsid w:val="00E2208A"/>
    <w:rsid w:val="00E3113A"/>
    <w:rsid w:val="00E441A8"/>
    <w:rsid w:val="00E53DC3"/>
    <w:rsid w:val="00E53E1A"/>
    <w:rsid w:val="00E55FD5"/>
    <w:rsid w:val="00E62192"/>
    <w:rsid w:val="00E63B7C"/>
    <w:rsid w:val="00E63E27"/>
    <w:rsid w:val="00E64722"/>
    <w:rsid w:val="00E72192"/>
    <w:rsid w:val="00E837D2"/>
    <w:rsid w:val="00E92E3E"/>
    <w:rsid w:val="00EA1B0E"/>
    <w:rsid w:val="00EA4124"/>
    <w:rsid w:val="00EA58DB"/>
    <w:rsid w:val="00EB4582"/>
    <w:rsid w:val="00EC5A13"/>
    <w:rsid w:val="00ED4086"/>
    <w:rsid w:val="00ED770D"/>
    <w:rsid w:val="00EE1E01"/>
    <w:rsid w:val="00EF2142"/>
    <w:rsid w:val="00EF5BA6"/>
    <w:rsid w:val="00F060A2"/>
    <w:rsid w:val="00F11FFF"/>
    <w:rsid w:val="00F13809"/>
    <w:rsid w:val="00F16D35"/>
    <w:rsid w:val="00F201A0"/>
    <w:rsid w:val="00F24B1C"/>
    <w:rsid w:val="00F35260"/>
    <w:rsid w:val="00F43C67"/>
    <w:rsid w:val="00F50143"/>
    <w:rsid w:val="00F512DB"/>
    <w:rsid w:val="00F61C4F"/>
    <w:rsid w:val="00F64CF2"/>
    <w:rsid w:val="00F6621F"/>
    <w:rsid w:val="00F717CF"/>
    <w:rsid w:val="00F976BB"/>
    <w:rsid w:val="00F97F66"/>
    <w:rsid w:val="00FA0CB9"/>
    <w:rsid w:val="00FB13E1"/>
    <w:rsid w:val="00FB195D"/>
    <w:rsid w:val="00FB29D2"/>
    <w:rsid w:val="00FC138F"/>
    <w:rsid w:val="00FC14E8"/>
    <w:rsid w:val="00FC3311"/>
    <w:rsid w:val="00FC55C4"/>
    <w:rsid w:val="00FC7D89"/>
    <w:rsid w:val="00FC7FDF"/>
    <w:rsid w:val="00FD14A7"/>
    <w:rsid w:val="00FE18F1"/>
    <w:rsid w:val="00FE36F6"/>
    <w:rsid w:val="00FE4936"/>
    <w:rsid w:val="00FE5148"/>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0D5F8C1B"/>
  <w15:docId w15:val="{9FCE3077-1816-42FD-8F78-6B6AFE33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styleId="UnresolvedMention">
    <w:name w:val="Unresolved Mention"/>
    <w:basedOn w:val="DefaultParagraphFont"/>
    <w:uiPriority w:val="99"/>
    <w:semiHidden/>
    <w:unhideWhenUsed/>
    <w:rsid w:val="005F7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45838798">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512691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6295965">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49097084">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1409695">
      <w:bodyDiv w:val="1"/>
      <w:marLeft w:val="0"/>
      <w:marRight w:val="0"/>
      <w:marTop w:val="0"/>
      <w:marBottom w:val="0"/>
      <w:divBdr>
        <w:top w:val="none" w:sz="0" w:space="0" w:color="auto"/>
        <w:left w:val="none" w:sz="0" w:space="0" w:color="auto"/>
        <w:bottom w:val="none" w:sz="0" w:space="0" w:color="auto"/>
        <w:right w:val="none" w:sz="0" w:space="0" w:color="auto"/>
      </w:divBdr>
      <w:divsChild>
        <w:div w:id="1370371840">
          <w:marLeft w:val="0"/>
          <w:marRight w:val="0"/>
          <w:marTop w:val="0"/>
          <w:marBottom w:val="0"/>
          <w:divBdr>
            <w:top w:val="none" w:sz="0" w:space="0" w:color="auto"/>
            <w:left w:val="none" w:sz="0" w:space="0" w:color="auto"/>
            <w:bottom w:val="none" w:sz="0" w:space="0" w:color="auto"/>
            <w:right w:val="none" w:sz="0" w:space="0" w:color="auto"/>
          </w:divBdr>
          <w:divsChild>
            <w:div w:id="2021814355">
              <w:marLeft w:val="0"/>
              <w:marRight w:val="0"/>
              <w:marTop w:val="0"/>
              <w:marBottom w:val="0"/>
              <w:divBdr>
                <w:top w:val="none" w:sz="0" w:space="0" w:color="auto"/>
                <w:left w:val="none" w:sz="0" w:space="0" w:color="auto"/>
                <w:bottom w:val="none" w:sz="0" w:space="0" w:color="auto"/>
                <w:right w:val="none" w:sz="0" w:space="0" w:color="auto"/>
              </w:divBdr>
              <w:divsChild>
                <w:div w:id="1747338331">
                  <w:marLeft w:val="-240"/>
                  <w:marRight w:val="-240"/>
                  <w:marTop w:val="0"/>
                  <w:marBottom w:val="0"/>
                  <w:divBdr>
                    <w:top w:val="none" w:sz="0" w:space="0" w:color="auto"/>
                    <w:left w:val="none" w:sz="0" w:space="0" w:color="auto"/>
                    <w:bottom w:val="none" w:sz="0" w:space="0" w:color="auto"/>
                    <w:right w:val="none" w:sz="0" w:space="0" w:color="auto"/>
                  </w:divBdr>
                  <w:divsChild>
                    <w:div w:id="695425089">
                      <w:marLeft w:val="0"/>
                      <w:marRight w:val="0"/>
                      <w:marTop w:val="0"/>
                      <w:marBottom w:val="0"/>
                      <w:divBdr>
                        <w:top w:val="none" w:sz="0" w:space="0" w:color="auto"/>
                        <w:left w:val="none" w:sz="0" w:space="0" w:color="auto"/>
                        <w:bottom w:val="none" w:sz="0" w:space="0" w:color="auto"/>
                        <w:right w:val="none" w:sz="0" w:space="0" w:color="auto"/>
                      </w:divBdr>
                      <w:divsChild>
                        <w:div w:id="225606199">
                          <w:marLeft w:val="0"/>
                          <w:marRight w:val="0"/>
                          <w:marTop w:val="0"/>
                          <w:marBottom w:val="0"/>
                          <w:divBdr>
                            <w:top w:val="none" w:sz="0" w:space="0" w:color="auto"/>
                            <w:left w:val="none" w:sz="0" w:space="0" w:color="auto"/>
                            <w:bottom w:val="none" w:sz="0" w:space="0" w:color="auto"/>
                            <w:right w:val="none" w:sz="0" w:space="0" w:color="auto"/>
                          </w:divBdr>
                          <w:divsChild>
                            <w:div w:id="337192203">
                              <w:marLeft w:val="0"/>
                              <w:marRight w:val="0"/>
                              <w:marTop w:val="360"/>
                              <w:marBottom w:val="0"/>
                              <w:divBdr>
                                <w:top w:val="none" w:sz="0" w:space="0" w:color="auto"/>
                                <w:left w:val="none" w:sz="0" w:space="0" w:color="auto"/>
                                <w:bottom w:val="none" w:sz="0" w:space="0" w:color="auto"/>
                                <w:right w:val="none" w:sz="0" w:space="0" w:color="auto"/>
                              </w:divBdr>
                            </w:div>
                            <w:div w:id="705251099">
                              <w:marLeft w:val="0"/>
                              <w:marRight w:val="0"/>
                              <w:marTop w:val="360"/>
                              <w:marBottom w:val="0"/>
                              <w:divBdr>
                                <w:top w:val="none" w:sz="0" w:space="0" w:color="auto"/>
                                <w:left w:val="none" w:sz="0" w:space="0" w:color="auto"/>
                                <w:bottom w:val="none" w:sz="0" w:space="0" w:color="auto"/>
                                <w:right w:val="none" w:sz="0" w:space="0" w:color="auto"/>
                              </w:divBdr>
                            </w:div>
                            <w:div w:id="2070491052">
                              <w:marLeft w:val="0"/>
                              <w:marRight w:val="0"/>
                              <w:marTop w:val="360"/>
                              <w:marBottom w:val="0"/>
                              <w:divBdr>
                                <w:top w:val="none" w:sz="0" w:space="0" w:color="auto"/>
                                <w:left w:val="none" w:sz="0" w:space="0" w:color="auto"/>
                                <w:bottom w:val="none" w:sz="0" w:space="0" w:color="auto"/>
                                <w:right w:val="none" w:sz="0" w:space="0" w:color="auto"/>
                              </w:divBdr>
                            </w:div>
                            <w:div w:id="183487854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78537348">
      <w:bodyDiv w:val="1"/>
      <w:marLeft w:val="0"/>
      <w:marRight w:val="0"/>
      <w:marTop w:val="0"/>
      <w:marBottom w:val="0"/>
      <w:divBdr>
        <w:top w:val="none" w:sz="0" w:space="0" w:color="auto"/>
        <w:left w:val="none" w:sz="0" w:space="0" w:color="auto"/>
        <w:bottom w:val="none" w:sz="0" w:space="0" w:color="auto"/>
        <w:right w:val="none" w:sz="0" w:space="0" w:color="auto"/>
      </w:divBdr>
    </w:div>
    <w:div w:id="281965124">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26774124">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45083708">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86283022">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578945752">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25702132">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1226203">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357543">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48058693">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563361">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67192198">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55298889">
      <w:bodyDiv w:val="1"/>
      <w:marLeft w:val="0"/>
      <w:marRight w:val="0"/>
      <w:marTop w:val="0"/>
      <w:marBottom w:val="0"/>
      <w:divBdr>
        <w:top w:val="none" w:sz="0" w:space="0" w:color="auto"/>
        <w:left w:val="none" w:sz="0" w:space="0" w:color="auto"/>
        <w:bottom w:val="none" w:sz="0" w:space="0" w:color="auto"/>
        <w:right w:val="none" w:sz="0" w:space="0" w:color="auto"/>
      </w:divBdr>
      <w:divsChild>
        <w:div w:id="1770618544">
          <w:marLeft w:val="0"/>
          <w:marRight w:val="0"/>
          <w:marTop w:val="0"/>
          <w:marBottom w:val="0"/>
          <w:divBdr>
            <w:top w:val="none" w:sz="0" w:space="0" w:color="auto"/>
            <w:left w:val="none" w:sz="0" w:space="0" w:color="auto"/>
            <w:bottom w:val="none" w:sz="0" w:space="0" w:color="auto"/>
            <w:right w:val="none" w:sz="0" w:space="0" w:color="auto"/>
          </w:divBdr>
          <w:divsChild>
            <w:div w:id="1984116889">
              <w:marLeft w:val="0"/>
              <w:marRight w:val="0"/>
              <w:marTop w:val="0"/>
              <w:marBottom w:val="0"/>
              <w:divBdr>
                <w:top w:val="none" w:sz="0" w:space="0" w:color="auto"/>
                <w:left w:val="none" w:sz="0" w:space="0" w:color="auto"/>
                <w:bottom w:val="none" w:sz="0" w:space="0" w:color="auto"/>
                <w:right w:val="none" w:sz="0" w:space="0" w:color="auto"/>
              </w:divBdr>
              <w:divsChild>
                <w:div w:id="1549342478">
                  <w:marLeft w:val="0"/>
                  <w:marRight w:val="0"/>
                  <w:marTop w:val="0"/>
                  <w:marBottom w:val="0"/>
                  <w:divBdr>
                    <w:top w:val="none" w:sz="0" w:space="0" w:color="auto"/>
                    <w:left w:val="none" w:sz="0" w:space="0" w:color="auto"/>
                    <w:bottom w:val="none" w:sz="0" w:space="0" w:color="auto"/>
                    <w:right w:val="none" w:sz="0" w:space="0" w:color="auto"/>
                  </w:divBdr>
                  <w:divsChild>
                    <w:div w:id="209342495">
                      <w:marLeft w:val="0"/>
                      <w:marRight w:val="0"/>
                      <w:marTop w:val="0"/>
                      <w:marBottom w:val="300"/>
                      <w:divBdr>
                        <w:top w:val="none" w:sz="0" w:space="0" w:color="auto"/>
                        <w:left w:val="none" w:sz="0" w:space="0" w:color="auto"/>
                        <w:bottom w:val="none" w:sz="0" w:space="0" w:color="auto"/>
                        <w:right w:val="none" w:sz="0" w:space="0" w:color="auto"/>
                      </w:divBdr>
                      <w:divsChild>
                        <w:div w:id="174247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85635880">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4291916">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86692556">
      <w:bodyDiv w:val="1"/>
      <w:marLeft w:val="0"/>
      <w:marRight w:val="0"/>
      <w:marTop w:val="0"/>
      <w:marBottom w:val="0"/>
      <w:divBdr>
        <w:top w:val="none" w:sz="0" w:space="0" w:color="auto"/>
        <w:left w:val="none" w:sz="0" w:space="0" w:color="auto"/>
        <w:bottom w:val="none" w:sz="0" w:space="0" w:color="auto"/>
        <w:right w:val="none" w:sz="0" w:space="0" w:color="auto"/>
      </w:divBdr>
    </w:div>
    <w:div w:id="1293248674">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20693354">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2692440">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61497955">
      <w:bodyDiv w:val="1"/>
      <w:marLeft w:val="0"/>
      <w:marRight w:val="0"/>
      <w:marTop w:val="0"/>
      <w:marBottom w:val="0"/>
      <w:divBdr>
        <w:top w:val="none" w:sz="0" w:space="0" w:color="auto"/>
        <w:left w:val="none" w:sz="0" w:space="0" w:color="auto"/>
        <w:bottom w:val="none" w:sz="0" w:space="0" w:color="auto"/>
        <w:right w:val="none" w:sz="0" w:space="0" w:color="auto"/>
      </w:divBdr>
      <w:divsChild>
        <w:div w:id="1866743855">
          <w:marLeft w:val="0"/>
          <w:marRight w:val="0"/>
          <w:marTop w:val="0"/>
          <w:marBottom w:val="0"/>
          <w:divBdr>
            <w:top w:val="none" w:sz="0" w:space="0" w:color="auto"/>
            <w:left w:val="none" w:sz="0" w:space="0" w:color="auto"/>
            <w:bottom w:val="none" w:sz="0" w:space="0" w:color="auto"/>
            <w:right w:val="none" w:sz="0" w:space="0" w:color="auto"/>
          </w:divBdr>
          <w:divsChild>
            <w:div w:id="180508167">
              <w:marLeft w:val="0"/>
              <w:marRight w:val="0"/>
              <w:marTop w:val="0"/>
              <w:marBottom w:val="0"/>
              <w:divBdr>
                <w:top w:val="none" w:sz="0" w:space="0" w:color="auto"/>
                <w:left w:val="none" w:sz="0" w:space="0" w:color="auto"/>
                <w:bottom w:val="none" w:sz="0" w:space="0" w:color="auto"/>
                <w:right w:val="none" w:sz="0" w:space="0" w:color="auto"/>
              </w:divBdr>
              <w:divsChild>
                <w:div w:id="723673011">
                  <w:marLeft w:val="0"/>
                  <w:marRight w:val="0"/>
                  <w:marTop w:val="0"/>
                  <w:marBottom w:val="0"/>
                  <w:divBdr>
                    <w:top w:val="none" w:sz="0" w:space="0" w:color="auto"/>
                    <w:left w:val="none" w:sz="0" w:space="0" w:color="auto"/>
                    <w:bottom w:val="none" w:sz="0" w:space="0" w:color="auto"/>
                    <w:right w:val="none" w:sz="0" w:space="0" w:color="auto"/>
                  </w:divBdr>
                  <w:divsChild>
                    <w:div w:id="1231504647">
                      <w:marLeft w:val="0"/>
                      <w:marRight w:val="0"/>
                      <w:marTop w:val="0"/>
                      <w:marBottom w:val="300"/>
                      <w:divBdr>
                        <w:top w:val="none" w:sz="0" w:space="0" w:color="auto"/>
                        <w:left w:val="none" w:sz="0" w:space="0" w:color="auto"/>
                        <w:bottom w:val="none" w:sz="0" w:space="0" w:color="auto"/>
                        <w:right w:val="none" w:sz="0" w:space="0" w:color="auto"/>
                      </w:divBdr>
                      <w:divsChild>
                        <w:div w:id="21407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134293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0420601">
      <w:bodyDiv w:val="1"/>
      <w:marLeft w:val="0"/>
      <w:marRight w:val="0"/>
      <w:marTop w:val="0"/>
      <w:marBottom w:val="0"/>
      <w:divBdr>
        <w:top w:val="none" w:sz="0" w:space="0" w:color="auto"/>
        <w:left w:val="none" w:sz="0" w:space="0" w:color="auto"/>
        <w:bottom w:val="none" w:sz="0" w:space="0" w:color="auto"/>
        <w:right w:val="none" w:sz="0" w:space="0" w:color="auto"/>
      </w:divBdr>
      <w:divsChild>
        <w:div w:id="24252380">
          <w:marLeft w:val="0"/>
          <w:marRight w:val="0"/>
          <w:marTop w:val="0"/>
          <w:marBottom w:val="0"/>
          <w:divBdr>
            <w:top w:val="none" w:sz="0" w:space="0" w:color="auto"/>
            <w:left w:val="none" w:sz="0" w:space="0" w:color="auto"/>
            <w:bottom w:val="none" w:sz="0" w:space="0" w:color="auto"/>
            <w:right w:val="none" w:sz="0" w:space="0" w:color="auto"/>
          </w:divBdr>
          <w:divsChild>
            <w:div w:id="1678072511">
              <w:marLeft w:val="0"/>
              <w:marRight w:val="0"/>
              <w:marTop w:val="0"/>
              <w:marBottom w:val="0"/>
              <w:divBdr>
                <w:top w:val="none" w:sz="0" w:space="0" w:color="auto"/>
                <w:left w:val="none" w:sz="0" w:space="0" w:color="auto"/>
                <w:bottom w:val="none" w:sz="0" w:space="0" w:color="auto"/>
                <w:right w:val="none" w:sz="0" w:space="0" w:color="auto"/>
              </w:divBdr>
              <w:divsChild>
                <w:div w:id="602543104">
                  <w:marLeft w:val="0"/>
                  <w:marRight w:val="0"/>
                  <w:marTop w:val="0"/>
                  <w:marBottom w:val="0"/>
                  <w:divBdr>
                    <w:top w:val="none" w:sz="0" w:space="0" w:color="auto"/>
                    <w:left w:val="none" w:sz="0" w:space="0" w:color="auto"/>
                    <w:bottom w:val="none" w:sz="0" w:space="0" w:color="auto"/>
                    <w:right w:val="none" w:sz="0" w:space="0" w:color="auto"/>
                  </w:divBdr>
                  <w:divsChild>
                    <w:div w:id="319119331">
                      <w:marLeft w:val="0"/>
                      <w:marRight w:val="0"/>
                      <w:marTop w:val="0"/>
                      <w:marBottom w:val="300"/>
                      <w:divBdr>
                        <w:top w:val="none" w:sz="0" w:space="0" w:color="auto"/>
                        <w:left w:val="none" w:sz="0" w:space="0" w:color="auto"/>
                        <w:bottom w:val="none" w:sz="0" w:space="0" w:color="auto"/>
                        <w:right w:val="none" w:sz="0" w:space="0" w:color="auto"/>
                      </w:divBdr>
                      <w:divsChild>
                        <w:div w:id="9958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76319658">
      <w:bodyDiv w:val="1"/>
      <w:marLeft w:val="0"/>
      <w:marRight w:val="0"/>
      <w:marTop w:val="0"/>
      <w:marBottom w:val="0"/>
      <w:divBdr>
        <w:top w:val="none" w:sz="0" w:space="0" w:color="auto"/>
        <w:left w:val="none" w:sz="0" w:space="0" w:color="auto"/>
        <w:bottom w:val="none" w:sz="0" w:space="0" w:color="auto"/>
        <w:right w:val="none" w:sz="0" w:space="0" w:color="auto"/>
      </w:divBdr>
      <w:divsChild>
        <w:div w:id="922370449">
          <w:marLeft w:val="0"/>
          <w:marRight w:val="0"/>
          <w:marTop w:val="0"/>
          <w:marBottom w:val="0"/>
          <w:divBdr>
            <w:top w:val="none" w:sz="0" w:space="0" w:color="auto"/>
            <w:left w:val="none" w:sz="0" w:space="0" w:color="auto"/>
            <w:bottom w:val="none" w:sz="0" w:space="0" w:color="auto"/>
            <w:right w:val="none" w:sz="0" w:space="0" w:color="auto"/>
          </w:divBdr>
          <w:divsChild>
            <w:div w:id="1566987535">
              <w:marLeft w:val="0"/>
              <w:marRight w:val="0"/>
              <w:marTop w:val="0"/>
              <w:marBottom w:val="0"/>
              <w:divBdr>
                <w:top w:val="none" w:sz="0" w:space="0" w:color="auto"/>
                <w:left w:val="none" w:sz="0" w:space="0" w:color="auto"/>
                <w:bottom w:val="none" w:sz="0" w:space="0" w:color="auto"/>
                <w:right w:val="none" w:sz="0" w:space="0" w:color="auto"/>
              </w:divBdr>
              <w:divsChild>
                <w:div w:id="1844859405">
                  <w:marLeft w:val="0"/>
                  <w:marRight w:val="0"/>
                  <w:marTop w:val="0"/>
                  <w:marBottom w:val="0"/>
                  <w:divBdr>
                    <w:top w:val="none" w:sz="0" w:space="0" w:color="auto"/>
                    <w:left w:val="none" w:sz="0" w:space="0" w:color="auto"/>
                    <w:bottom w:val="none" w:sz="0" w:space="0" w:color="auto"/>
                    <w:right w:val="none" w:sz="0" w:space="0" w:color="auto"/>
                  </w:divBdr>
                  <w:divsChild>
                    <w:div w:id="1029186258">
                      <w:marLeft w:val="0"/>
                      <w:marRight w:val="0"/>
                      <w:marTop w:val="0"/>
                      <w:marBottom w:val="300"/>
                      <w:divBdr>
                        <w:top w:val="none" w:sz="0" w:space="0" w:color="auto"/>
                        <w:left w:val="none" w:sz="0" w:space="0" w:color="auto"/>
                        <w:bottom w:val="none" w:sz="0" w:space="0" w:color="auto"/>
                        <w:right w:val="none" w:sz="0" w:space="0" w:color="auto"/>
                      </w:divBdr>
                      <w:divsChild>
                        <w:div w:id="7338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77870790">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615014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6824232">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80438729">
      <w:bodyDiv w:val="1"/>
      <w:marLeft w:val="0"/>
      <w:marRight w:val="0"/>
      <w:marTop w:val="0"/>
      <w:marBottom w:val="0"/>
      <w:divBdr>
        <w:top w:val="none" w:sz="0" w:space="0" w:color="auto"/>
        <w:left w:val="none" w:sz="0" w:space="0" w:color="auto"/>
        <w:bottom w:val="none" w:sz="0" w:space="0" w:color="auto"/>
        <w:right w:val="none" w:sz="0" w:space="0" w:color="auto"/>
      </w:divBdr>
      <w:divsChild>
        <w:div w:id="1711831785">
          <w:marLeft w:val="0"/>
          <w:marRight w:val="0"/>
          <w:marTop w:val="0"/>
          <w:marBottom w:val="0"/>
          <w:divBdr>
            <w:top w:val="none" w:sz="0" w:space="0" w:color="auto"/>
            <w:left w:val="none" w:sz="0" w:space="0" w:color="auto"/>
            <w:bottom w:val="none" w:sz="0" w:space="0" w:color="auto"/>
            <w:right w:val="none" w:sz="0" w:space="0" w:color="auto"/>
          </w:divBdr>
          <w:divsChild>
            <w:div w:id="1754155973">
              <w:marLeft w:val="0"/>
              <w:marRight w:val="0"/>
              <w:marTop w:val="0"/>
              <w:marBottom w:val="0"/>
              <w:divBdr>
                <w:top w:val="none" w:sz="0" w:space="0" w:color="auto"/>
                <w:left w:val="none" w:sz="0" w:space="0" w:color="auto"/>
                <w:bottom w:val="none" w:sz="0" w:space="0" w:color="auto"/>
                <w:right w:val="none" w:sz="0" w:space="0" w:color="auto"/>
              </w:divBdr>
              <w:divsChild>
                <w:div w:id="125127811">
                  <w:marLeft w:val="0"/>
                  <w:marRight w:val="0"/>
                  <w:marTop w:val="0"/>
                  <w:marBottom w:val="0"/>
                  <w:divBdr>
                    <w:top w:val="none" w:sz="0" w:space="0" w:color="auto"/>
                    <w:left w:val="none" w:sz="0" w:space="0" w:color="auto"/>
                    <w:bottom w:val="none" w:sz="0" w:space="0" w:color="auto"/>
                    <w:right w:val="none" w:sz="0" w:space="0" w:color="auto"/>
                  </w:divBdr>
                  <w:divsChild>
                    <w:div w:id="952056326">
                      <w:marLeft w:val="0"/>
                      <w:marRight w:val="0"/>
                      <w:marTop w:val="0"/>
                      <w:marBottom w:val="300"/>
                      <w:divBdr>
                        <w:top w:val="none" w:sz="0" w:space="0" w:color="auto"/>
                        <w:left w:val="none" w:sz="0" w:space="0" w:color="auto"/>
                        <w:bottom w:val="none" w:sz="0" w:space="0" w:color="auto"/>
                        <w:right w:val="none" w:sz="0" w:space="0" w:color="auto"/>
                      </w:divBdr>
                      <w:divsChild>
                        <w:div w:id="5897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303543">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6279034">
      <w:bodyDiv w:val="1"/>
      <w:marLeft w:val="0"/>
      <w:marRight w:val="0"/>
      <w:marTop w:val="0"/>
      <w:marBottom w:val="0"/>
      <w:divBdr>
        <w:top w:val="none" w:sz="0" w:space="0" w:color="auto"/>
        <w:left w:val="none" w:sz="0" w:space="0" w:color="auto"/>
        <w:bottom w:val="none" w:sz="0" w:space="0" w:color="auto"/>
        <w:right w:val="none" w:sz="0" w:space="0" w:color="auto"/>
      </w:divBdr>
      <w:divsChild>
        <w:div w:id="1056974303">
          <w:marLeft w:val="0"/>
          <w:marRight w:val="0"/>
          <w:marTop w:val="0"/>
          <w:marBottom w:val="0"/>
          <w:divBdr>
            <w:top w:val="none" w:sz="0" w:space="0" w:color="auto"/>
            <w:left w:val="none" w:sz="0" w:space="0" w:color="auto"/>
            <w:bottom w:val="none" w:sz="0" w:space="0" w:color="auto"/>
            <w:right w:val="none" w:sz="0" w:space="0" w:color="auto"/>
          </w:divBdr>
          <w:divsChild>
            <w:div w:id="1770657488">
              <w:marLeft w:val="0"/>
              <w:marRight w:val="0"/>
              <w:marTop w:val="0"/>
              <w:marBottom w:val="0"/>
              <w:divBdr>
                <w:top w:val="none" w:sz="0" w:space="0" w:color="auto"/>
                <w:left w:val="none" w:sz="0" w:space="0" w:color="auto"/>
                <w:bottom w:val="none" w:sz="0" w:space="0" w:color="auto"/>
                <w:right w:val="none" w:sz="0" w:space="0" w:color="auto"/>
              </w:divBdr>
              <w:divsChild>
                <w:div w:id="518395515">
                  <w:marLeft w:val="0"/>
                  <w:marRight w:val="0"/>
                  <w:marTop w:val="0"/>
                  <w:marBottom w:val="0"/>
                  <w:divBdr>
                    <w:top w:val="none" w:sz="0" w:space="0" w:color="auto"/>
                    <w:left w:val="none" w:sz="0" w:space="0" w:color="auto"/>
                    <w:bottom w:val="none" w:sz="0" w:space="0" w:color="auto"/>
                    <w:right w:val="none" w:sz="0" w:space="0" w:color="auto"/>
                  </w:divBdr>
                  <w:divsChild>
                    <w:div w:id="1457413541">
                      <w:marLeft w:val="0"/>
                      <w:marRight w:val="0"/>
                      <w:marTop w:val="0"/>
                      <w:marBottom w:val="300"/>
                      <w:divBdr>
                        <w:top w:val="none" w:sz="0" w:space="0" w:color="auto"/>
                        <w:left w:val="none" w:sz="0" w:space="0" w:color="auto"/>
                        <w:bottom w:val="none" w:sz="0" w:space="0" w:color="auto"/>
                        <w:right w:val="none" w:sz="0" w:space="0" w:color="auto"/>
                      </w:divBdr>
                      <w:divsChild>
                        <w:div w:id="132882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4739588">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https://www.visitmyfarm.org/component/k2/339-industry-code-of-practice/339-industry-code-of-practice" TargetMode="External"/><Relationship Id="rId26" Type="http://schemas.openxmlformats.org/officeDocument/2006/relationships/hyperlink" Target="https://fingertips.phe.org.uk/documents/Adult%20excess%20weight%202017-18.xlsx" TargetMode="External"/><Relationship Id="rId39" Type="http://schemas.openxmlformats.org/officeDocument/2006/relationships/hyperlink" Target="https://www.gov.uk/government/consultations/transforming-children-and-young-peoples-mental-health-provision-a-green-paper" TargetMode="External"/><Relationship Id="rId21" Type="http://schemas.openxmlformats.org/officeDocument/2006/relationships/hyperlink" Target="https://assets.publishing.service.gov.uk/government/uploads/system/uploads/attachment_data/file/718903/childhood-obesity-a-plan-for-action-chapter-2.pdf" TargetMode="External"/><Relationship Id="rId34" Type="http://schemas.openxmlformats.org/officeDocument/2006/relationships/hyperlink" Target="https://www.rapha.cc/gb/en/stories/rapha-foundation?utm_medium=email&amp;utm_campaign=NAC-NAC-EMA%252020190529%2520Rapha%2520Foundation&amp;utm_content=NAC-NAC-EMA%252020190529%2520Rapha%2520Foundation+CID_d1146a9ccce41ad1400ab8f315cd89aa&amp;utm_source=Campaign%2520Monitor&amp;utm_term=Read%2520more" TargetMode="External"/><Relationship Id="rId42" Type="http://schemas.openxmlformats.org/officeDocument/2006/relationships/oleObject" Target="embeddings/oleObject3.bin"/><Relationship Id="rId47" Type="http://schemas.openxmlformats.org/officeDocument/2006/relationships/hyperlink" Target="https://www.local.gov.uk/supporting-young-parents-reach-their-full-potential" TargetMode="External"/><Relationship Id="rId50" Type="http://schemas.openxmlformats.org/officeDocument/2006/relationships/hyperlink" Target="https://hansard.parliament.uk/lords/2019-04-24/debates/8F9DC3B0-CD59-4FB5-9F00-1554B50ADEDC/RelationshipsEducationRelationshipsAndSexEducationAndHealthEducation(England)Regulations2019" TargetMode="External"/><Relationship Id="rId55" Type="http://schemas.openxmlformats.org/officeDocument/2006/relationships/hyperlink" Target="https://www.gov.uk/government/publications/hiv-testing-in-england" TargetMode="External"/><Relationship Id="rId63" Type="http://schemas.openxmlformats.org/officeDocument/2006/relationships/hyperlink" Target="https://pharmacycomplete.org/events/" TargetMode="External"/><Relationship Id="rId68" Type="http://schemas.openxmlformats.org/officeDocument/2006/relationships/hyperlink" Target="https://www.eventbrite.co.uk/e/technology-integrated-health-management-in-dementia-prof-helen-rostill-tickets-56249095559?aff=erellivmlt" TargetMode="External"/><Relationship Id="rId76" Type="http://schemas.openxmlformats.org/officeDocument/2006/relationships/image" Target="media/image10.emf"/><Relationship Id="rId84" Type="http://schemas.openxmlformats.org/officeDocument/2006/relationships/image" Target="media/image13.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v.uk/government/publications/the-rough-sleeping-strategy" TargetMode="External"/><Relationship Id="rId2" Type="http://schemas.openxmlformats.org/officeDocument/2006/relationships/numbering" Target="numbering.xml"/><Relationship Id="rId16" Type="http://schemas.openxmlformats.org/officeDocument/2006/relationships/hyperlink" Target="https://www.gov.uk/government/publications/farm-visits-avoiding-infection" TargetMode="External"/><Relationship Id="rId29" Type="http://schemas.openxmlformats.org/officeDocument/2006/relationships/hyperlink" Target="https://fingertips.phe.org.uk/profile/public-health-outcomes-framework/data" TargetMode="External"/><Relationship Id="rId11" Type="http://schemas.openxmlformats.org/officeDocument/2006/relationships/hyperlink" Target="https://www.gov.uk/government/statistics/ncmp-and-child-obesity-profile-academic-year-2017-to-2018-update" TargetMode="External"/><Relationship Id="rId24" Type="http://schemas.openxmlformats.org/officeDocument/2006/relationships/hyperlink" Target="http://www.sportengland.org/research/understanding-audiences/active-travel/" TargetMode="External"/><Relationship Id="rId32" Type="http://schemas.openxmlformats.org/officeDocument/2006/relationships/hyperlink" Target="https://fingertips.phe.org.uk/profile/public-health-outcomes-framework/data" TargetMode="External"/><Relationship Id="rId37" Type="http://schemas.openxmlformats.org/officeDocument/2006/relationships/image" Target="media/image6.emf"/><Relationship Id="rId40" Type="http://schemas.openxmlformats.org/officeDocument/2006/relationships/hyperlink" Target="https://www.england.nhs.uk/mental-health/cyp/" TargetMode="External"/><Relationship Id="rId45" Type="http://schemas.openxmlformats.org/officeDocument/2006/relationships/hyperlink" Target="mailto:paul.higham@suicidebereavementuk.com" TargetMode="External"/><Relationship Id="rId53" Type="http://schemas.openxmlformats.org/officeDocument/2006/relationships/hyperlink" Target="http://www.sexeducationforum.org.uk/resources/rse-day-27-june-2019" TargetMode="External"/><Relationship Id="rId58" Type="http://schemas.openxmlformats.org/officeDocument/2006/relationships/image" Target="media/image9.emf"/><Relationship Id="rId66" Type="http://schemas.openxmlformats.org/officeDocument/2006/relationships/hyperlink" Target="https://zoom.us/webinar/register/WN_oAwkJj_rShqnrV8zP3upww" TargetMode="External"/><Relationship Id="rId74" Type="http://schemas.openxmlformats.org/officeDocument/2006/relationships/hyperlink" Target="https://lginform.local.gov.uk/reports/view/sophia-steinberger/musculoskeletal-health-bulletin-6?mod-area=E09000033" TargetMode="External"/><Relationship Id="rId79" Type="http://schemas.openxmlformats.org/officeDocument/2006/relationships/oleObject" Target="embeddings/oleObject4.bin"/><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healthcheck.nhs.uk/commissioners-and-providers/training/" TargetMode="External"/><Relationship Id="rId82" Type="http://schemas.openxmlformats.org/officeDocument/2006/relationships/hyperlink" Target="https://www.eventbrite.co.uk/e/amrhcai-symposium-sharing-ideas-and-innovation-on-reducing-antimicrobial-resistance-and-gram-tickets-60189001925"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cid:image003.png@01D1157C.0FEFD940" TargetMode="External"/><Relationship Id="rId14" Type="http://schemas.openxmlformats.org/officeDocument/2006/relationships/image" Target="media/image3.emf"/><Relationship Id="rId22" Type="http://schemas.openxmlformats.org/officeDocument/2006/relationships/hyperlink" Target="https://www.gov.uk/government/consultations/updating-the-government-buying-standards-for-food-and-catering-services-gbsf" TargetMode="External"/><Relationship Id="rId27" Type="http://schemas.openxmlformats.org/officeDocument/2006/relationships/hyperlink" Target="https://khub.net/web/phe-obesity-intelligence/public-library" TargetMode="External"/><Relationship Id="rId30" Type="http://schemas.openxmlformats.org/officeDocument/2006/relationships/hyperlink" Target="https://fingertips.phe.org.uk/profile/public-health-outcomes-framework/data" TargetMode="External"/><Relationship Id="rId35" Type="http://schemas.openxmlformats.org/officeDocument/2006/relationships/image" Target="media/image5.emf"/><Relationship Id="rId43" Type="http://schemas.openxmlformats.org/officeDocument/2006/relationships/hyperlink" Target="https://apps.who.int/iris/bitstream/handle/10665/112828/9789241506809_eng.pdf;jsessionid=BEF84B0A272E1C0D984F7C09385D2885?sequence=1" TargetMode="External"/><Relationship Id="rId48" Type="http://schemas.openxmlformats.org/officeDocument/2006/relationships/hyperlink" Target="https://www.local.gov.uk/good-progress-more-do-teenage-pregnancy-and-young-parents" TargetMode="External"/><Relationship Id="rId56" Type="http://schemas.openxmlformats.org/officeDocument/2006/relationships/image" Target="media/image8.emf"/><Relationship Id="rId64" Type="http://schemas.openxmlformats.org/officeDocument/2006/relationships/hyperlink" Target="https://www.gov.uk/government/statistics/announcements/health-inequalities-dashboard-data-update" TargetMode="External"/><Relationship Id="rId69" Type="http://schemas.openxmlformats.org/officeDocument/2006/relationships/hyperlink" Target="https://www.eventbrite.com/e/fpop-diversity-workshop-bradford-tickets-61625789395?aff=utm_source%3Deb_email%26utm_medium%3Demail%26utm_campaign%3Dnew_event_email&amp;utm_term=eventurl_text" TargetMode="External"/><Relationship Id="rId77" Type="http://schemas.openxmlformats.org/officeDocument/2006/relationships/package" Target="embeddings/Microsoft_Word_Document4.docx"/><Relationship Id="rId8" Type="http://schemas.openxmlformats.org/officeDocument/2006/relationships/image" Target="media/image1.png"/><Relationship Id="rId51" Type="http://schemas.openxmlformats.org/officeDocument/2006/relationships/hyperlink" Target="http://www.sexeducationforum.org.uk/relationships-and-sex-educationteaching-awards" TargetMode="External"/><Relationship Id="rId72" Type="http://schemas.openxmlformats.org/officeDocument/2006/relationships/hyperlink" Target="https://www.gov.uk/government/statistics/rough-sleeping-in-england-autumn-2018" TargetMode="External"/><Relationship Id="rId80" Type="http://schemas.openxmlformats.org/officeDocument/2006/relationships/image" Target="media/image12.emf"/><Relationship Id="rId85"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visitmyfarm.org/teachers" TargetMode="External"/><Relationship Id="rId25" Type="http://schemas.openxmlformats.org/officeDocument/2006/relationships/hyperlink" Target="http://www.bristol.ac.uk/sps/research/projects/physical-activity/" TargetMode="External"/><Relationship Id="rId33" Type="http://schemas.openxmlformats.org/officeDocument/2006/relationships/hyperlink" Target="https://fingertips.phe.org.uk/profile/public-health-outcomes-framework/data" TargetMode="External"/><Relationship Id="rId38" Type="http://schemas.openxmlformats.org/officeDocument/2006/relationships/oleObject" Target="embeddings/oleObject2.bin"/><Relationship Id="rId46" Type="http://schemas.openxmlformats.org/officeDocument/2006/relationships/hyperlink" Target="mailto:vsob@ons.gov.uk" TargetMode="External"/><Relationship Id="rId59" Type="http://schemas.openxmlformats.org/officeDocument/2006/relationships/package" Target="embeddings/Microsoft_Excel_Worksheet.xlsx"/><Relationship Id="rId67" Type="http://schemas.openxmlformats.org/officeDocument/2006/relationships/hyperlink" Target="https://www.sabp.nhs.uk/tihm" TargetMode="External"/><Relationship Id="rId20" Type="http://schemas.openxmlformats.org/officeDocument/2006/relationships/package" Target="embeddings/Microsoft_Word_Document2.docx"/><Relationship Id="rId41" Type="http://schemas.openxmlformats.org/officeDocument/2006/relationships/image" Target="media/image7.emf"/><Relationship Id="rId54" Type="http://schemas.openxmlformats.org/officeDocument/2006/relationships/hyperlink" Target="https://www.nice.org.uk/guidance/ng60/resources/hiv-testing-increasing-uptake-among-people-who-may-have-undiagnosed-hiv-1837567043269" TargetMode="External"/><Relationship Id="rId62" Type="http://schemas.openxmlformats.org/officeDocument/2006/relationships/hyperlink" Target="https://www.healthcheck.nhs.uk/commissioners-and-providers/marketing/leaflets/" TargetMode="External"/><Relationship Id="rId70" Type="http://schemas.openxmlformats.org/officeDocument/2006/relationships/hyperlink" Target="https://www.healthjobsuk.com/job/v1752015" TargetMode="External"/><Relationship Id="rId75" Type="http://schemas.openxmlformats.org/officeDocument/2006/relationships/hyperlink" Target="https://www.wcmt.org.uk/apply/why-apply" TargetMode="External"/><Relationship Id="rId83" Type="http://schemas.openxmlformats.org/officeDocument/2006/relationships/hyperlink" Target="https://www.eventbrite.co.uk/e/alcohol-change-uk-conference-2019-new-insights-into-alcohol-research-policy-and-practice-tickets-55761580388"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hyperlink" Target="mailto:childhood.obesity@dhsc.gov.uk" TargetMode="External"/><Relationship Id="rId28" Type="http://schemas.openxmlformats.org/officeDocument/2006/relationships/hyperlink" Target="https://fingertips.phe.org.uk/profile/public-health-outcomes-framework/data" TargetMode="External"/><Relationship Id="rId36" Type="http://schemas.openxmlformats.org/officeDocument/2006/relationships/oleObject" Target="embeddings/oleObject1.bin"/><Relationship Id="rId49" Type="http://schemas.openxmlformats.org/officeDocument/2006/relationships/hyperlink" Target="https://www.local.gov.uk/resources-councillors-supporting-relationship-sex-education-rse" TargetMode="External"/><Relationship Id="rId57" Type="http://schemas.openxmlformats.org/officeDocument/2006/relationships/package" Target="embeddings/Microsoft_Word_Document3.docx"/><Relationship Id="rId10" Type="http://schemas.openxmlformats.org/officeDocument/2006/relationships/hyperlink" Target="https://fingertips.phe.org.uk/profile/national-child-measurement-programme" TargetMode="External"/><Relationship Id="rId31" Type="http://schemas.openxmlformats.org/officeDocument/2006/relationships/hyperlink" Target="https://fingertips.phe.org.uk/profile/public-health-outcomes-framework/data" TargetMode="External"/><Relationship Id="rId44" Type="http://schemas.openxmlformats.org/officeDocument/2006/relationships/hyperlink" Target="https://suicidebereavementuk.com/pabbs-training" TargetMode="External"/><Relationship Id="rId52" Type="http://schemas.openxmlformats.org/officeDocument/2006/relationships/hyperlink" Target="http://www.sexeducationforum.org.uk/sites/default/files/uploads/resources/20190423_RSEDayBooklet_LocalAuthorities.pdf" TargetMode="External"/><Relationship Id="rId60" Type="http://schemas.openxmlformats.org/officeDocument/2006/relationships/hyperlink" Target="https://www.gov.uk/government/publications/audit-and-commissioning-sexual-health-services" TargetMode="External"/><Relationship Id="rId65" Type="http://schemas.openxmlformats.org/officeDocument/2006/relationships/hyperlink" Target="https://www.gov.uk/government/statistics/announcements/segment-tool-2019-data-update" TargetMode="External"/><Relationship Id="rId73" Type="http://schemas.openxmlformats.org/officeDocument/2006/relationships/hyperlink" Target="https://app.box.com/s/n10a5yxin5jtgcll2kbpkplhaeelgb32" TargetMode="External"/><Relationship Id="rId78" Type="http://schemas.openxmlformats.org/officeDocument/2006/relationships/image" Target="media/image11.emf"/><Relationship Id="rId81" Type="http://schemas.openxmlformats.org/officeDocument/2006/relationships/oleObject" Target="embeddings/oleObject5.bin"/><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0F683-DE01-4752-9E04-61D154248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10</Pages>
  <Words>5344</Words>
  <Characters>30466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Primal Kaur</cp:lastModifiedBy>
  <cp:revision>36</cp:revision>
  <dcterms:created xsi:type="dcterms:W3CDTF">2018-05-02T10:41:00Z</dcterms:created>
  <dcterms:modified xsi:type="dcterms:W3CDTF">2019-06-03T09:00:00Z</dcterms:modified>
</cp:coreProperties>
</file>