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61697C" w14:paraId="06138626" w14:textId="77777777" w:rsidTr="006B4D6F">
        <w:trPr>
          <w:trHeight w:val="14031"/>
        </w:trPr>
        <w:tc>
          <w:tcPr>
            <w:tcW w:w="3722" w:type="dxa"/>
            <w:shd w:val="clear" w:color="auto" w:fill="D9D9D9" w:themeFill="background1" w:themeFillShade="D9"/>
          </w:tcPr>
          <w:tbl>
            <w:tblPr>
              <w:tblStyle w:val="TableGrid"/>
              <w:tblW w:w="4484"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338"/>
            </w:tblGrid>
            <w:tr w:rsidR="006B4D6F" w:rsidRPr="0061697C" w14:paraId="7D27765A" w14:textId="77777777" w:rsidTr="005D6B29">
              <w:trPr>
                <w:trHeight w:val="1218"/>
                <w:jc w:val="center"/>
              </w:trPr>
              <w:tc>
                <w:tcPr>
                  <w:tcW w:w="3338" w:type="dxa"/>
                  <w:tcBorders>
                    <w:top w:val="nil"/>
                    <w:bottom w:val="single" w:sz="24" w:space="0" w:color="FFFFFF" w:themeColor="background1"/>
                  </w:tcBorders>
                  <w:tcMar>
                    <w:top w:w="331" w:type="dxa"/>
                    <w:bottom w:w="144" w:type="dxa"/>
                  </w:tcMar>
                </w:tcPr>
                <w:p w14:paraId="39A4EF7D" w14:textId="77777777" w:rsidR="006B4D6F" w:rsidRPr="0061697C" w:rsidRDefault="006B4D6F" w:rsidP="006B4D6F">
                  <w:pPr>
                    <w:pStyle w:val="Subtitle"/>
                  </w:pPr>
                  <w:bookmarkStart w:id="0" w:name="_Hlk18926456"/>
                  <w:r w:rsidRPr="0061697C">
                    <w:rPr>
                      <w:rFonts w:ascii="Arial" w:hAnsi="Arial" w:cs="Arial"/>
                      <w:b w:val="0"/>
                      <w:bCs/>
                      <w:noProof/>
                      <w:color w:val="009999"/>
                      <w:sz w:val="24"/>
                      <w:szCs w:val="24"/>
                      <w:lang w:eastAsia="en-GB"/>
                    </w:rPr>
                    <w:drawing>
                      <wp:anchor distT="0" distB="0" distL="114300" distR="114300" simplePos="0" relativeHeight="251659264" behindDoc="1" locked="0" layoutInCell="1" allowOverlap="1" wp14:anchorId="364757C1" wp14:editId="69FE6093">
                        <wp:simplePos x="0" y="0"/>
                        <wp:positionH relativeFrom="column">
                          <wp:posOffset>0</wp:posOffset>
                        </wp:positionH>
                        <wp:positionV relativeFrom="paragraph">
                          <wp:posOffset>0</wp:posOffset>
                        </wp:positionV>
                        <wp:extent cx="1145540" cy="714375"/>
                        <wp:effectExtent l="0" t="0" r="0" b="9525"/>
                        <wp:wrapTight wrapText="bothSides">
                          <wp:wrapPolygon edited="0">
                            <wp:start x="0" y="0"/>
                            <wp:lineTo x="0" y="21312"/>
                            <wp:lineTo x="4670" y="21312"/>
                            <wp:lineTo x="7543" y="21312"/>
                            <wp:lineTo x="12931" y="21312"/>
                            <wp:lineTo x="14727" y="20736"/>
                            <wp:lineTo x="14368" y="18432"/>
                            <wp:lineTo x="21193" y="14976"/>
                            <wp:lineTo x="21193" y="9216"/>
                            <wp:lineTo x="6825" y="8640"/>
                            <wp:lineTo x="8262" y="4032"/>
                            <wp:lineTo x="6466" y="0"/>
                            <wp:lineTo x="0" y="0"/>
                          </wp:wrapPolygon>
                        </wp:wrapTight>
                        <wp:docPr id="9" name="Picture 9"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4554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4651B" w14:textId="77777777" w:rsidR="006B4D6F" w:rsidRPr="0061697C" w:rsidRDefault="006B4D6F" w:rsidP="006B4D6F">
                  <w:pPr>
                    <w:pStyle w:val="BlockText"/>
                  </w:pPr>
                </w:p>
              </w:tc>
            </w:tr>
            <w:tr w:rsidR="006B4D6F" w:rsidRPr="0061697C" w14:paraId="5F616407" w14:textId="77777777" w:rsidTr="005D6B29">
              <w:trPr>
                <w:trHeight w:val="3164"/>
                <w:jc w:val="center"/>
              </w:trPr>
              <w:tc>
                <w:tcPr>
                  <w:tcW w:w="3338" w:type="dxa"/>
                  <w:tcBorders>
                    <w:top w:val="single" w:sz="24" w:space="0" w:color="FFFFFF" w:themeColor="background1"/>
                  </w:tcBorders>
                  <w:tcMar>
                    <w:top w:w="288" w:type="dxa"/>
                  </w:tcMar>
                </w:tcPr>
                <w:p w14:paraId="6DF447B7" w14:textId="77777777" w:rsidR="006B4D6F" w:rsidRPr="0061697C" w:rsidRDefault="006B4D6F" w:rsidP="006B4D6F">
                  <w:pPr>
                    <w:pStyle w:val="BlockHeading"/>
                    <w:jc w:val="center"/>
                    <w:rPr>
                      <w:color w:val="A50021"/>
                    </w:rPr>
                  </w:pPr>
                  <w:r w:rsidRPr="0061697C">
                    <w:rPr>
                      <w:color w:val="A50021"/>
                    </w:rPr>
                    <w:t>Topics in this Issue</w:t>
                  </w:r>
                </w:p>
                <w:p w14:paraId="4F701C69" w14:textId="283A3736" w:rsidR="006B4D6F" w:rsidRPr="00283E33" w:rsidRDefault="006B4D6F" w:rsidP="006B4D6F">
                  <w:pPr>
                    <w:pStyle w:val="BlockText"/>
                    <w:numPr>
                      <w:ilvl w:val="0"/>
                      <w:numId w:val="1"/>
                    </w:numPr>
                    <w:rPr>
                      <w:rStyle w:val="Hyperlink"/>
                      <w:color w:val="208566" w:themeColor="accent1" w:themeShade="BF"/>
                    </w:rPr>
                  </w:pPr>
                  <w:r w:rsidRPr="00283E33">
                    <w:rPr>
                      <w:color w:val="208566" w:themeColor="accent1" w:themeShade="BF"/>
                    </w:rPr>
                    <w:fldChar w:fldCharType="begin"/>
                  </w:r>
                  <w:r w:rsidR="00DB4E7F" w:rsidRPr="00283E33">
                    <w:rPr>
                      <w:color w:val="208566" w:themeColor="accent1" w:themeShade="BF"/>
                    </w:rPr>
                    <w:instrText>HYPERLINK  \l "_Ensuring_Every_Child"</w:instrText>
                  </w:r>
                  <w:r w:rsidRPr="00283E33">
                    <w:rPr>
                      <w:color w:val="208566" w:themeColor="accent1" w:themeShade="BF"/>
                    </w:rPr>
                    <w:fldChar w:fldCharType="separate"/>
                  </w:r>
                  <w:r w:rsidRPr="00283E33">
                    <w:rPr>
                      <w:rStyle w:val="Hyperlink"/>
                      <w:color w:val="208566" w:themeColor="accent1" w:themeShade="BF"/>
                    </w:rPr>
                    <w:t>Ensuring Every Child has the best Start in Life</w:t>
                  </w:r>
                </w:p>
                <w:p w14:paraId="1AFEB566" w14:textId="49BFC3C8" w:rsidR="006B4D6F" w:rsidRPr="00283E33" w:rsidRDefault="006B4D6F" w:rsidP="006B4D6F">
                  <w:pPr>
                    <w:pStyle w:val="BlockText"/>
                    <w:numPr>
                      <w:ilvl w:val="0"/>
                      <w:numId w:val="1"/>
                    </w:numPr>
                    <w:rPr>
                      <w:rStyle w:val="Hyperlink"/>
                      <w:color w:val="208566" w:themeColor="accent1" w:themeShade="BF"/>
                    </w:rPr>
                  </w:pPr>
                  <w:r w:rsidRPr="00283E33">
                    <w:rPr>
                      <w:color w:val="208566" w:themeColor="accent1" w:themeShade="BF"/>
                    </w:rPr>
                    <w:fldChar w:fldCharType="end"/>
                  </w:r>
                  <w:r w:rsidR="00DB4E7F" w:rsidRPr="00283E33">
                    <w:rPr>
                      <w:rStyle w:val="Hyperlink"/>
                      <w:color w:val="208566" w:themeColor="accent1" w:themeShade="BF"/>
                    </w:rPr>
                    <w:fldChar w:fldCharType="begin"/>
                  </w:r>
                  <w:r w:rsidR="00283E33" w:rsidRPr="00283E33">
                    <w:rPr>
                      <w:rStyle w:val="Hyperlink"/>
                      <w:color w:val="208566" w:themeColor="accent1" w:themeShade="BF"/>
                    </w:rPr>
                    <w:instrText>HYPERLINK  \l "_Living_Well_–"</w:instrText>
                  </w:r>
                  <w:r w:rsidR="00DB4E7F" w:rsidRPr="00283E33">
                    <w:rPr>
                      <w:rStyle w:val="Hyperlink"/>
                      <w:color w:val="208566" w:themeColor="accent1" w:themeShade="BF"/>
                    </w:rPr>
                    <w:fldChar w:fldCharType="separate"/>
                  </w:r>
                  <w:r w:rsidRPr="00283E33">
                    <w:rPr>
                      <w:rStyle w:val="Hyperlink"/>
                      <w:color w:val="208566" w:themeColor="accent1" w:themeShade="BF"/>
                    </w:rPr>
                    <w:t>Living Well</w:t>
                  </w:r>
                  <w:r w:rsidR="00DB4E7F" w:rsidRPr="00283E33">
                    <w:rPr>
                      <w:rStyle w:val="Hyperlink"/>
                      <w:color w:val="208566" w:themeColor="accent1" w:themeShade="BF"/>
                    </w:rPr>
                    <w:t xml:space="preserve"> - Obesity</w:t>
                  </w:r>
                </w:p>
                <w:p w14:paraId="3881C7F2" w14:textId="1023CCDA" w:rsidR="006B4D6F" w:rsidRPr="00283E33" w:rsidRDefault="00DB4E7F" w:rsidP="006B4D6F">
                  <w:pPr>
                    <w:pStyle w:val="BlockText"/>
                    <w:numPr>
                      <w:ilvl w:val="0"/>
                      <w:numId w:val="1"/>
                    </w:numPr>
                    <w:rPr>
                      <w:rStyle w:val="Hyperlink"/>
                      <w:color w:val="208566" w:themeColor="accent1" w:themeShade="BF"/>
                    </w:rPr>
                  </w:pPr>
                  <w:r w:rsidRPr="00283E33">
                    <w:rPr>
                      <w:rStyle w:val="Hyperlink"/>
                      <w:color w:val="208566" w:themeColor="accent1" w:themeShade="BF"/>
                    </w:rPr>
                    <w:fldChar w:fldCharType="end"/>
                  </w:r>
                  <w:r w:rsidRPr="00283E33">
                    <w:rPr>
                      <w:rStyle w:val="Hyperlink"/>
                      <w:color w:val="208566" w:themeColor="accent1" w:themeShade="BF"/>
                    </w:rPr>
                    <w:fldChar w:fldCharType="begin"/>
                  </w:r>
                  <w:r w:rsidR="00283E33" w:rsidRPr="00283E33">
                    <w:rPr>
                      <w:rStyle w:val="Hyperlink"/>
                      <w:color w:val="208566" w:themeColor="accent1" w:themeShade="BF"/>
                    </w:rPr>
                    <w:instrText>HYPERLINK  \l "_Living_Well_–_1"</w:instrText>
                  </w:r>
                  <w:r w:rsidRPr="00283E33">
                    <w:rPr>
                      <w:rStyle w:val="Hyperlink"/>
                      <w:color w:val="208566" w:themeColor="accent1" w:themeShade="BF"/>
                    </w:rPr>
                    <w:fldChar w:fldCharType="separate"/>
                  </w:r>
                  <w:r w:rsidR="006B4D6F" w:rsidRPr="00283E33">
                    <w:rPr>
                      <w:rStyle w:val="Hyperlink"/>
                      <w:color w:val="208566" w:themeColor="accent1" w:themeShade="BF"/>
                    </w:rPr>
                    <w:t>Everybody Active Every Day</w:t>
                  </w:r>
                </w:p>
                <w:p w14:paraId="43D6B318" w14:textId="7F4C8B97" w:rsidR="006B4D6F" w:rsidRPr="00283E33" w:rsidRDefault="00DB4E7F" w:rsidP="00283E33">
                  <w:pPr>
                    <w:pStyle w:val="BlockText"/>
                    <w:numPr>
                      <w:ilvl w:val="0"/>
                      <w:numId w:val="1"/>
                    </w:numPr>
                    <w:rPr>
                      <w:rStyle w:val="Hyperlink"/>
                      <w:color w:val="208566" w:themeColor="accent1" w:themeShade="BF"/>
                    </w:rPr>
                  </w:pPr>
                  <w:r w:rsidRPr="00283E33">
                    <w:rPr>
                      <w:rStyle w:val="Hyperlink"/>
                      <w:color w:val="208566" w:themeColor="accent1" w:themeShade="BF"/>
                    </w:rPr>
                    <w:fldChar w:fldCharType="end"/>
                  </w:r>
                  <w:r w:rsidR="00283E33" w:rsidRPr="00283E33">
                    <w:rPr>
                      <w:rStyle w:val="Hyperlink"/>
                      <w:color w:val="208566" w:themeColor="accent1" w:themeShade="BF"/>
                    </w:rPr>
                    <w:fldChar w:fldCharType="begin"/>
                  </w:r>
                  <w:r w:rsidR="00283E33" w:rsidRPr="00283E33">
                    <w:rPr>
                      <w:rStyle w:val="Hyperlink"/>
                      <w:color w:val="208566" w:themeColor="accent1" w:themeShade="BF"/>
                    </w:rPr>
                    <w:instrText xml:space="preserve"> HYPERLINK  \l "_Mental_Health" </w:instrText>
                  </w:r>
                  <w:r w:rsidR="00283E33" w:rsidRPr="00283E33">
                    <w:rPr>
                      <w:rStyle w:val="Hyperlink"/>
                      <w:color w:val="208566" w:themeColor="accent1" w:themeShade="BF"/>
                    </w:rPr>
                    <w:fldChar w:fldCharType="separate"/>
                  </w:r>
                  <w:r w:rsidR="006B4D6F" w:rsidRPr="00283E33">
                    <w:rPr>
                      <w:rStyle w:val="Hyperlink"/>
                      <w:color w:val="208566" w:themeColor="accent1" w:themeShade="BF"/>
                    </w:rPr>
                    <w:t>Mental Health</w:t>
                  </w:r>
                </w:p>
                <w:p w14:paraId="1EA17FC7" w14:textId="596F3FB8" w:rsidR="006B4D6F" w:rsidRPr="00283E33" w:rsidRDefault="00283E33" w:rsidP="006B4D6F">
                  <w:pPr>
                    <w:pStyle w:val="BlockText"/>
                    <w:numPr>
                      <w:ilvl w:val="0"/>
                      <w:numId w:val="1"/>
                    </w:numPr>
                    <w:rPr>
                      <w:rStyle w:val="Hyperlink"/>
                      <w:color w:val="208566" w:themeColor="accent1" w:themeShade="BF"/>
                    </w:rPr>
                  </w:pPr>
                  <w:r w:rsidRPr="00283E33">
                    <w:rPr>
                      <w:rStyle w:val="Hyperlink"/>
                      <w:color w:val="208566" w:themeColor="accent1" w:themeShade="BF"/>
                    </w:rPr>
                    <w:fldChar w:fldCharType="end"/>
                  </w:r>
                  <w:r w:rsidRPr="00283E33">
                    <w:rPr>
                      <w:rStyle w:val="Hyperlink"/>
                      <w:color w:val="208566" w:themeColor="accent1" w:themeShade="BF"/>
                    </w:rPr>
                    <w:fldChar w:fldCharType="begin"/>
                  </w:r>
                  <w:r w:rsidRPr="00283E33">
                    <w:rPr>
                      <w:rStyle w:val="Hyperlink"/>
                      <w:color w:val="208566" w:themeColor="accent1" w:themeShade="BF"/>
                    </w:rPr>
                    <w:instrText xml:space="preserve"> HYPERLINK  \l "_Reducing_Harmful_Drinking" </w:instrText>
                  </w:r>
                  <w:r w:rsidRPr="00283E33">
                    <w:rPr>
                      <w:rStyle w:val="Hyperlink"/>
                      <w:color w:val="208566" w:themeColor="accent1" w:themeShade="BF"/>
                    </w:rPr>
                    <w:fldChar w:fldCharType="separate"/>
                  </w:r>
                  <w:r w:rsidRPr="00283E33">
                    <w:rPr>
                      <w:rStyle w:val="Hyperlink"/>
                      <w:color w:val="208566" w:themeColor="accent1" w:themeShade="BF"/>
                    </w:rPr>
                    <w:t>Reducing Harmful Drinking</w:t>
                  </w:r>
                </w:p>
                <w:p w14:paraId="34AFC9E3" w14:textId="512D9DC3" w:rsidR="006B4D6F" w:rsidRPr="00283E33" w:rsidRDefault="00283E33" w:rsidP="006B4D6F">
                  <w:pPr>
                    <w:pStyle w:val="BlockText"/>
                    <w:numPr>
                      <w:ilvl w:val="0"/>
                      <w:numId w:val="1"/>
                    </w:numPr>
                    <w:rPr>
                      <w:rStyle w:val="Hyperlink"/>
                      <w:color w:val="208566" w:themeColor="accent1" w:themeShade="BF"/>
                    </w:rPr>
                  </w:pPr>
                  <w:r w:rsidRPr="00283E33">
                    <w:rPr>
                      <w:rStyle w:val="Hyperlink"/>
                      <w:color w:val="208566" w:themeColor="accent1" w:themeShade="BF"/>
                    </w:rPr>
                    <w:fldChar w:fldCharType="end"/>
                  </w:r>
                  <w:r w:rsidR="00DB4E7F" w:rsidRPr="00283E33">
                    <w:rPr>
                      <w:rStyle w:val="Hyperlink"/>
                      <w:color w:val="208566" w:themeColor="accent1" w:themeShade="BF"/>
                    </w:rPr>
                    <w:fldChar w:fldCharType="begin"/>
                  </w:r>
                  <w:r w:rsidRPr="00283E33">
                    <w:rPr>
                      <w:rStyle w:val="Hyperlink"/>
                      <w:color w:val="208566" w:themeColor="accent1" w:themeShade="BF"/>
                    </w:rPr>
                    <w:instrText>HYPERLINK  \l "_Sexual_Health"</w:instrText>
                  </w:r>
                  <w:r w:rsidR="00DB4E7F" w:rsidRPr="00283E33">
                    <w:rPr>
                      <w:rStyle w:val="Hyperlink"/>
                      <w:color w:val="208566" w:themeColor="accent1" w:themeShade="BF"/>
                    </w:rPr>
                    <w:fldChar w:fldCharType="separate"/>
                  </w:r>
                  <w:r w:rsidR="006B4D6F" w:rsidRPr="00283E33">
                    <w:rPr>
                      <w:rStyle w:val="Hyperlink"/>
                      <w:color w:val="208566" w:themeColor="accent1" w:themeShade="BF"/>
                    </w:rPr>
                    <w:t>Sexual Health</w:t>
                  </w:r>
                </w:p>
                <w:p w14:paraId="56E0E613" w14:textId="648477C5" w:rsidR="006B4D6F" w:rsidRPr="00283E33" w:rsidRDefault="00DB4E7F" w:rsidP="006B4D6F">
                  <w:pPr>
                    <w:pStyle w:val="BlockText"/>
                    <w:numPr>
                      <w:ilvl w:val="0"/>
                      <w:numId w:val="1"/>
                    </w:numPr>
                    <w:rPr>
                      <w:rStyle w:val="Hyperlink"/>
                      <w:color w:val="208566" w:themeColor="accent1" w:themeShade="BF"/>
                    </w:rPr>
                  </w:pPr>
                  <w:r w:rsidRPr="00283E33">
                    <w:rPr>
                      <w:rStyle w:val="Hyperlink"/>
                      <w:color w:val="208566" w:themeColor="accent1" w:themeShade="BF"/>
                    </w:rPr>
                    <w:fldChar w:fldCharType="end"/>
                  </w:r>
                  <w:r w:rsidRPr="00283E33">
                    <w:rPr>
                      <w:rStyle w:val="Hyperlink"/>
                      <w:color w:val="208566" w:themeColor="accent1" w:themeShade="BF"/>
                    </w:rPr>
                    <w:fldChar w:fldCharType="begin"/>
                  </w:r>
                  <w:r w:rsidR="00283E33" w:rsidRPr="00283E33">
                    <w:rPr>
                      <w:rStyle w:val="Hyperlink"/>
                      <w:color w:val="208566" w:themeColor="accent1" w:themeShade="BF"/>
                    </w:rPr>
                    <w:instrText>HYPERLINK  \l "_NHS_Health_Checks"</w:instrText>
                  </w:r>
                  <w:r w:rsidRPr="00283E33">
                    <w:rPr>
                      <w:rStyle w:val="Hyperlink"/>
                      <w:color w:val="208566" w:themeColor="accent1" w:themeShade="BF"/>
                    </w:rPr>
                    <w:fldChar w:fldCharType="separate"/>
                  </w:r>
                  <w:r w:rsidR="006B4D6F" w:rsidRPr="00283E33">
                    <w:rPr>
                      <w:rStyle w:val="Hyperlink"/>
                      <w:color w:val="208566" w:themeColor="accent1" w:themeShade="BF"/>
                    </w:rPr>
                    <w:t>Health Checks &amp; CVD</w:t>
                  </w:r>
                </w:p>
                <w:p w14:paraId="2196E913" w14:textId="7496501E" w:rsidR="006B4D6F" w:rsidRPr="00283E33" w:rsidRDefault="00DB4E7F" w:rsidP="00DB4E7F">
                  <w:pPr>
                    <w:pStyle w:val="BlockText"/>
                    <w:numPr>
                      <w:ilvl w:val="0"/>
                      <w:numId w:val="1"/>
                    </w:numPr>
                    <w:rPr>
                      <w:rStyle w:val="Hyperlink"/>
                      <w:color w:val="208566" w:themeColor="accent1" w:themeShade="BF"/>
                    </w:rPr>
                  </w:pPr>
                  <w:r w:rsidRPr="00283E33">
                    <w:rPr>
                      <w:rStyle w:val="Hyperlink"/>
                      <w:color w:val="208566" w:themeColor="accent1" w:themeShade="BF"/>
                    </w:rPr>
                    <w:fldChar w:fldCharType="end"/>
                  </w:r>
                  <w:r w:rsidRPr="00283E33">
                    <w:rPr>
                      <w:color w:val="208566" w:themeColor="accent1" w:themeShade="BF"/>
                    </w:rPr>
                    <w:fldChar w:fldCharType="begin"/>
                  </w:r>
                  <w:r w:rsidR="00283E33" w:rsidRPr="00283E33">
                    <w:rPr>
                      <w:color w:val="208566" w:themeColor="accent1" w:themeShade="BF"/>
                    </w:rPr>
                    <w:instrText>HYPERLINK  \l "_Ageing_Well"</w:instrText>
                  </w:r>
                  <w:r w:rsidRPr="00283E33">
                    <w:rPr>
                      <w:color w:val="208566" w:themeColor="accent1" w:themeShade="BF"/>
                    </w:rPr>
                    <w:fldChar w:fldCharType="separate"/>
                  </w:r>
                  <w:r w:rsidRPr="00283E33">
                    <w:rPr>
                      <w:rStyle w:val="Hyperlink"/>
                      <w:color w:val="208566" w:themeColor="accent1" w:themeShade="BF"/>
                    </w:rPr>
                    <w:t xml:space="preserve"> </w:t>
                  </w:r>
                  <w:r w:rsidR="006B4D6F" w:rsidRPr="00283E33">
                    <w:rPr>
                      <w:rStyle w:val="Hyperlink"/>
                      <w:color w:val="208566" w:themeColor="accent1" w:themeShade="BF"/>
                    </w:rPr>
                    <w:t>Ageing Well</w:t>
                  </w:r>
                </w:p>
                <w:p w14:paraId="62F7D4D1" w14:textId="5ED65BCF" w:rsidR="006B4D6F" w:rsidRPr="00283E33" w:rsidRDefault="00DB4E7F" w:rsidP="006B4D6F">
                  <w:pPr>
                    <w:pStyle w:val="BlockText"/>
                    <w:numPr>
                      <w:ilvl w:val="0"/>
                      <w:numId w:val="1"/>
                    </w:numPr>
                    <w:rPr>
                      <w:rStyle w:val="Hyperlink"/>
                      <w:color w:val="208566" w:themeColor="accent1" w:themeShade="BF"/>
                    </w:rPr>
                  </w:pPr>
                  <w:r w:rsidRPr="00283E33">
                    <w:rPr>
                      <w:color w:val="208566" w:themeColor="accent1" w:themeShade="BF"/>
                    </w:rPr>
                    <w:fldChar w:fldCharType="end"/>
                  </w:r>
                  <w:r w:rsidR="00283E33" w:rsidRPr="00283E33">
                    <w:rPr>
                      <w:rStyle w:val="Hyperlink"/>
                      <w:color w:val="208566" w:themeColor="accent1" w:themeShade="BF"/>
                    </w:rPr>
                    <w:fldChar w:fldCharType="begin"/>
                  </w:r>
                  <w:r w:rsidR="00283E33" w:rsidRPr="00283E33">
                    <w:rPr>
                      <w:rStyle w:val="Hyperlink"/>
                      <w:color w:val="208566" w:themeColor="accent1" w:themeShade="BF"/>
                    </w:rPr>
                    <w:instrText xml:space="preserve"> HYPERLINK  \l "_Upcoming_Meetings_and" </w:instrText>
                  </w:r>
                  <w:r w:rsidR="00283E33" w:rsidRPr="00283E33">
                    <w:rPr>
                      <w:rStyle w:val="Hyperlink"/>
                      <w:color w:val="208566" w:themeColor="accent1" w:themeShade="BF"/>
                    </w:rPr>
                    <w:fldChar w:fldCharType="separate"/>
                  </w:r>
                  <w:r w:rsidR="006B4D6F" w:rsidRPr="00283E33">
                    <w:rPr>
                      <w:rStyle w:val="Hyperlink"/>
                      <w:color w:val="208566" w:themeColor="accent1" w:themeShade="BF"/>
                    </w:rPr>
                    <w:t>Meetings &amp; Seminars</w:t>
                  </w:r>
                </w:p>
                <w:p w14:paraId="137FD5FC" w14:textId="4B5CF008" w:rsidR="00DB4E7F" w:rsidRPr="00283E33" w:rsidRDefault="00283E33" w:rsidP="006B4D6F">
                  <w:pPr>
                    <w:pStyle w:val="BlockText"/>
                    <w:numPr>
                      <w:ilvl w:val="0"/>
                      <w:numId w:val="1"/>
                    </w:numPr>
                    <w:rPr>
                      <w:rStyle w:val="Hyperlink"/>
                      <w:color w:val="208566" w:themeColor="accent1" w:themeShade="BF"/>
                    </w:rPr>
                  </w:pPr>
                  <w:r w:rsidRPr="00283E33">
                    <w:rPr>
                      <w:rStyle w:val="Hyperlink"/>
                      <w:color w:val="208566" w:themeColor="accent1" w:themeShade="BF"/>
                    </w:rPr>
                    <w:fldChar w:fldCharType="end"/>
                  </w:r>
                  <w:r w:rsidRPr="00283E33">
                    <w:rPr>
                      <w:rStyle w:val="Hyperlink"/>
                      <w:color w:val="208566" w:themeColor="accent1" w:themeShade="BF"/>
                    </w:rPr>
                    <w:fldChar w:fldCharType="begin"/>
                  </w:r>
                  <w:r w:rsidRPr="00283E33">
                    <w:rPr>
                      <w:rStyle w:val="Hyperlink"/>
                      <w:color w:val="208566" w:themeColor="accent1" w:themeShade="BF"/>
                    </w:rPr>
                    <w:instrText xml:space="preserve"> HYPERLINK  \l "_Public_Health_Research" </w:instrText>
                  </w:r>
                  <w:r w:rsidRPr="00283E33">
                    <w:rPr>
                      <w:rStyle w:val="Hyperlink"/>
                      <w:color w:val="208566" w:themeColor="accent1" w:themeShade="BF"/>
                    </w:rPr>
                    <w:fldChar w:fldCharType="separate"/>
                  </w:r>
                  <w:r w:rsidR="00DB4E7F" w:rsidRPr="00283E33">
                    <w:rPr>
                      <w:rStyle w:val="Hyperlink"/>
                      <w:color w:val="208566" w:themeColor="accent1" w:themeShade="BF"/>
                    </w:rPr>
                    <w:t>NIHR public health research calls</w:t>
                  </w:r>
                </w:p>
                <w:p w14:paraId="357833A0" w14:textId="5D24245E" w:rsidR="00DB4E7F" w:rsidRPr="0061697C" w:rsidRDefault="00283E33" w:rsidP="006B4D6F">
                  <w:pPr>
                    <w:pStyle w:val="BlockText"/>
                    <w:numPr>
                      <w:ilvl w:val="0"/>
                      <w:numId w:val="1"/>
                    </w:numPr>
                    <w:rPr>
                      <w:color w:val="208566" w:themeColor="accent1" w:themeShade="BF"/>
                    </w:rPr>
                  </w:pPr>
                  <w:r w:rsidRPr="00283E33">
                    <w:rPr>
                      <w:rStyle w:val="Hyperlink"/>
                      <w:color w:val="208566" w:themeColor="accent1" w:themeShade="BF"/>
                    </w:rPr>
                    <w:fldChar w:fldCharType="end"/>
                  </w:r>
                  <w:hyperlink w:anchor="_Data,_Documents,_Letters," w:history="1">
                    <w:r w:rsidR="00DB4E7F" w:rsidRPr="00283E33">
                      <w:rPr>
                        <w:rStyle w:val="Hyperlink"/>
                        <w:color w:val="208566" w:themeColor="accent1" w:themeShade="BF"/>
                      </w:rPr>
                      <w:t>Data &amp; Documents</w:t>
                    </w:r>
                  </w:hyperlink>
                </w:p>
              </w:tc>
            </w:tr>
            <w:bookmarkEnd w:id="0"/>
          </w:tbl>
          <w:p w14:paraId="233A9A9C" w14:textId="77777777" w:rsidR="007B737B" w:rsidRPr="0061697C" w:rsidRDefault="007B737B" w:rsidP="00BF5905">
            <w:pPr>
              <w:spacing w:after="160"/>
            </w:pPr>
          </w:p>
        </w:tc>
        <w:tc>
          <w:tcPr>
            <w:tcW w:w="7916" w:type="dxa"/>
            <w:tcMar>
              <w:left w:w="677" w:type="dxa"/>
            </w:tcMar>
          </w:tcPr>
          <w:p w14:paraId="1A4A12BD" w14:textId="762BB6C3" w:rsidR="007B737B" w:rsidRPr="0061697C" w:rsidRDefault="006B4D6F" w:rsidP="00BF5905">
            <w:pPr>
              <w:pStyle w:val="Title"/>
              <w:spacing w:after="160"/>
              <w:rPr>
                <w:color w:val="A50021"/>
                <w:sz w:val="56"/>
              </w:rPr>
            </w:pPr>
            <w:r w:rsidRPr="0061697C">
              <w:rPr>
                <w:color w:val="A50021"/>
                <w:sz w:val="56"/>
              </w:rPr>
              <w:t>PHE Health &amp; Wellbeing Monthly Update</w:t>
            </w:r>
          </w:p>
          <w:p w14:paraId="26BD9BC0" w14:textId="196DD3DD" w:rsidR="007B737B" w:rsidRPr="0061697C" w:rsidRDefault="006B4D6F" w:rsidP="0049245E">
            <w:pPr>
              <w:pStyle w:val="Heading1"/>
              <w:tabs>
                <w:tab w:val="left" w:pos="2961"/>
              </w:tabs>
              <w:outlineLvl w:val="0"/>
            </w:pPr>
            <w:r w:rsidRPr="0061697C">
              <w:rPr>
                <w:color w:val="208566" w:themeColor="accent1" w:themeShade="BF"/>
              </w:rPr>
              <w:t>Issue No 4</w:t>
            </w:r>
            <w:r w:rsidR="009314AF" w:rsidRPr="0061697C">
              <w:rPr>
                <w:color w:val="208566" w:themeColor="accent1" w:themeShade="BF"/>
              </w:rPr>
              <w:t>8</w:t>
            </w:r>
            <w:r w:rsidRPr="0061697C">
              <w:rPr>
                <w:color w:val="208566" w:themeColor="accent1" w:themeShade="BF"/>
              </w:rPr>
              <w:t xml:space="preserve">, </w:t>
            </w:r>
            <w:r w:rsidR="009314AF" w:rsidRPr="0061697C">
              <w:rPr>
                <w:color w:val="208566" w:themeColor="accent1" w:themeShade="BF"/>
              </w:rPr>
              <w:t xml:space="preserve">November </w:t>
            </w:r>
            <w:r w:rsidRPr="0061697C">
              <w:rPr>
                <w:color w:val="208566" w:themeColor="accent1" w:themeShade="BF"/>
              </w:rPr>
              <w:t>2019</w:t>
            </w:r>
            <w:r w:rsidR="0049245E" w:rsidRPr="0061697C">
              <w:tab/>
            </w:r>
          </w:p>
          <w:p w14:paraId="530CEC57" w14:textId="77777777" w:rsidR="0049245E" w:rsidRPr="0061697C" w:rsidRDefault="0049245E" w:rsidP="0049245E">
            <w:pPr>
              <w:pStyle w:val="Heading1"/>
              <w:tabs>
                <w:tab w:val="left" w:pos="2961"/>
              </w:tabs>
              <w:outlineLvl w:val="0"/>
              <w:rPr>
                <w:color w:val="86CDB6" w:themeColor="accent3"/>
                <w:sz w:val="10"/>
                <w:szCs w:val="10"/>
              </w:rPr>
            </w:pPr>
            <w:r w:rsidRPr="0061697C">
              <w:rPr>
                <w:noProof/>
                <w:color w:val="86CDB6" w:themeColor="accent3"/>
              </w:rPr>
              <mc:AlternateContent>
                <mc:Choice Requires="wps">
                  <w:drawing>
                    <wp:inline distT="0" distB="0" distL="0" distR="0" wp14:anchorId="663AFA51" wp14:editId="7FA1EC8F">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5A7E75"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14:paraId="0C9512A0" w14:textId="7B092F9C" w:rsidR="006B4D6F" w:rsidRPr="0061697C" w:rsidRDefault="006B4D6F" w:rsidP="006B4D6F">
            <w:pPr>
              <w:spacing w:line="276" w:lineRule="auto"/>
              <w:ind w:left="-284"/>
              <w:rPr>
                <w:rFonts w:ascii="Arial" w:hAnsi="Arial" w:cs="Arial"/>
              </w:rPr>
            </w:pPr>
            <w:r w:rsidRPr="0061697C">
              <w:rPr>
                <w:rFonts w:ascii="Arial" w:hAnsi="Arial" w:cs="Arial"/>
              </w:rPr>
              <w:t xml:space="preserve">Welcome to the Yorkshire and Humber Health and Wellbeing monthly update. Thank you for subscribing to the monthly update. This monthly update is our way of sharing any good and emerging practice, new developments, updates and guidance. The update is circulated at the beginning of each month with previous month’s updates. </w:t>
            </w:r>
          </w:p>
          <w:p w14:paraId="4DF83CD8" w14:textId="77777777" w:rsidR="006B4D6F" w:rsidRPr="0061697C" w:rsidRDefault="006B4D6F" w:rsidP="006B4D6F">
            <w:pPr>
              <w:spacing w:line="276" w:lineRule="auto"/>
              <w:ind w:left="-284"/>
              <w:rPr>
                <w:rFonts w:ascii="Arial" w:hAnsi="Arial" w:cs="Arial"/>
              </w:rPr>
            </w:pPr>
          </w:p>
          <w:p w14:paraId="47431790" w14:textId="77777777" w:rsidR="006B4D6F" w:rsidRPr="0061697C" w:rsidRDefault="006B4D6F" w:rsidP="006B4D6F">
            <w:pPr>
              <w:spacing w:line="276" w:lineRule="auto"/>
              <w:ind w:left="-284"/>
              <w:rPr>
                <w:rFonts w:ascii="Arial" w:hAnsi="Arial" w:cs="Arial"/>
                <w:i/>
              </w:rPr>
            </w:pPr>
            <w:r w:rsidRPr="0061697C">
              <w:rPr>
                <w:rFonts w:ascii="Arial" w:hAnsi="Arial" w:cs="Arial"/>
                <w:i/>
              </w:rPr>
              <w:t>If you have anything that needs to be shared urgently, we will circulate as soon as possible.</w:t>
            </w:r>
          </w:p>
          <w:p w14:paraId="31D3AC69" w14:textId="11F4E530" w:rsidR="00843033" w:rsidRPr="0061697C" w:rsidRDefault="00843033" w:rsidP="00843033">
            <w:pPr>
              <w:spacing w:after="160"/>
            </w:pPr>
          </w:p>
          <w:p w14:paraId="2089F3B7" w14:textId="79CDCEF2" w:rsidR="007B737B" w:rsidRPr="0061697C" w:rsidRDefault="006B4D6F" w:rsidP="00BF5905">
            <w:pPr>
              <w:pStyle w:val="Image"/>
              <w:spacing w:after="0"/>
            </w:pPr>
            <w:r w:rsidRPr="0061697C">
              <w:rPr>
                <w:rFonts w:ascii="Arial" w:hAnsi="Arial" w:cs="Arial"/>
                <w:i/>
                <w:noProof/>
              </w:rPr>
              <w:drawing>
                <wp:inline distT="0" distB="0" distL="0" distR="0" wp14:anchorId="6789232E" wp14:editId="131792ED">
                  <wp:extent cx="4859020" cy="25863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Stock-936369514-1024x545.jpg"/>
                          <pic:cNvPicPr/>
                        </pic:nvPicPr>
                        <pic:blipFill>
                          <a:blip r:embed="rId10"/>
                          <a:stretch>
                            <a:fillRect/>
                          </a:stretch>
                        </pic:blipFill>
                        <pic:spPr>
                          <a:xfrm>
                            <a:off x="0" y="0"/>
                            <a:ext cx="4859020" cy="2586355"/>
                          </a:xfrm>
                          <a:prstGeom prst="rect">
                            <a:avLst/>
                          </a:prstGeom>
                          <a:ln>
                            <a:noFill/>
                          </a:ln>
                          <a:effectLst>
                            <a:softEdge rad="112500"/>
                          </a:effectLst>
                        </pic:spPr>
                      </pic:pic>
                    </a:graphicData>
                  </a:graphic>
                </wp:inline>
              </w:drawing>
            </w:r>
          </w:p>
          <w:p w14:paraId="67577677" w14:textId="77AD9BEB" w:rsidR="007B737B" w:rsidRPr="0061697C" w:rsidRDefault="00290ACF" w:rsidP="00843033">
            <w:pPr>
              <w:pStyle w:val="Caption"/>
              <w:tabs>
                <w:tab w:val="center" w:pos="3619"/>
              </w:tabs>
            </w:pPr>
            <w:r w:rsidRPr="0061697C">
              <w:tab/>
            </w:r>
          </w:p>
          <w:p w14:paraId="21689BE8" w14:textId="2C975232" w:rsidR="00290ACF" w:rsidRPr="0061697C" w:rsidRDefault="00AA5F61" w:rsidP="00290ACF">
            <w:pPr>
              <w:pStyle w:val="Caption"/>
              <w:tabs>
                <w:tab w:val="center" w:pos="3619"/>
              </w:tabs>
              <w:jc w:val="center"/>
              <w:rPr>
                <w:noProof/>
              </w:rPr>
            </w:pPr>
            <w:r w:rsidRPr="0061697C">
              <w:rPr>
                <w:noProof/>
              </w:rPr>
              <mc:AlternateContent>
                <mc:Choice Requires="wps">
                  <w:drawing>
                    <wp:inline distT="0" distB="0" distL="0" distR="0" wp14:anchorId="1985BFE1" wp14:editId="4999CE97">
                      <wp:extent cx="93953" cy="1392376"/>
                      <wp:effectExtent l="0" t="0" r="1905" b="0"/>
                      <wp:docPr id="14" name="Rectangle 14" descr="white space"/>
                      <wp:cNvGraphicFramePr/>
                      <a:graphic xmlns:a="http://schemas.openxmlformats.org/drawingml/2006/main">
                        <a:graphicData uri="http://schemas.microsoft.com/office/word/2010/wordprocessingShape">
                          <wps:wsp>
                            <wps:cNvSpPr/>
                            <wps:spPr>
                              <a:xfrm>
                                <a:off x="0" y="0"/>
                                <a:ext cx="93953" cy="13923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60B7F8" id="Rectangle 14" o:spid="_x0000_s1026" alt="white space" style="width:7.4pt;height:10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" fillcolor="white [3212]" stroked="f" strokeweight="1pt">
                      <w10:anchorlock/>
                    </v:rect>
                  </w:pict>
                </mc:Fallback>
              </mc:AlternateContent>
            </w:r>
          </w:p>
          <w:p w14:paraId="564A1519" w14:textId="729BCF4E" w:rsidR="007B737B" w:rsidRPr="0061697C" w:rsidRDefault="007B737B" w:rsidP="00BF5905">
            <w:pPr>
              <w:spacing w:after="160"/>
            </w:pPr>
          </w:p>
          <w:p w14:paraId="73184B74" w14:textId="77777777" w:rsidR="007B737B" w:rsidRPr="0061697C" w:rsidRDefault="007B737B" w:rsidP="00843033">
            <w:pPr>
              <w:pStyle w:val="Answer"/>
            </w:pPr>
          </w:p>
        </w:tc>
      </w:tr>
    </w:tbl>
    <w:p w14:paraId="0C52F984" w14:textId="158A7ED7" w:rsidR="00542156" w:rsidRPr="0061697C" w:rsidRDefault="00542156" w:rsidP="00E1260A"/>
    <w:tbl>
      <w:tblPr>
        <w:tblStyle w:val="PlainTable21"/>
        <w:tblW w:w="10902" w:type="dxa"/>
        <w:tblLook w:val="04A0" w:firstRow="1" w:lastRow="0" w:firstColumn="1" w:lastColumn="0" w:noHBand="0" w:noVBand="1"/>
      </w:tblPr>
      <w:tblGrid>
        <w:gridCol w:w="10902"/>
      </w:tblGrid>
      <w:tr w:rsidR="006525B6" w:rsidRPr="0061697C" w14:paraId="44E2A7D3" w14:textId="77777777" w:rsidTr="0073188A">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75F092D5" w14:textId="77777777" w:rsidR="006525B6" w:rsidRPr="0061697C" w:rsidRDefault="006525B6" w:rsidP="0073188A">
            <w:pPr>
              <w:pStyle w:val="Heading1"/>
              <w:shd w:val="clear" w:color="auto" w:fill="F2F2F2" w:themeFill="background1" w:themeFillShade="F2"/>
              <w:outlineLvl w:val="0"/>
              <w:rPr>
                <w:b/>
                <w:bCs w:val="0"/>
              </w:rPr>
            </w:pPr>
            <w:bookmarkStart w:id="1" w:name="_Ensuring_Every_Child"/>
            <w:bookmarkEnd w:id="1"/>
            <w:r w:rsidRPr="0061697C">
              <w:rPr>
                <w:noProof/>
              </w:rPr>
              <w:lastRenderedPageBreak/>
              <w:drawing>
                <wp:anchor distT="0" distB="0" distL="114300" distR="114300" simplePos="0" relativeHeight="251661312" behindDoc="0" locked="0" layoutInCell="1" allowOverlap="1" wp14:anchorId="464D33D3" wp14:editId="1ACA0E41">
                  <wp:simplePos x="0" y="0"/>
                  <wp:positionH relativeFrom="column">
                    <wp:posOffset>-40005</wp:posOffset>
                  </wp:positionH>
                  <wp:positionV relativeFrom="paragraph">
                    <wp:posOffset>58420</wp:posOffset>
                  </wp:positionV>
                  <wp:extent cx="683260" cy="623763"/>
                  <wp:effectExtent l="0" t="0" r="254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3260" cy="623763"/>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b/>
              </w:rPr>
              <w:t xml:space="preserve">         Ensuring Every Child has the Best Start in Life</w:t>
            </w:r>
          </w:p>
          <w:p w14:paraId="293DDE21" w14:textId="77777777" w:rsidR="006525B6" w:rsidRPr="0061697C" w:rsidRDefault="006525B6" w:rsidP="0073188A">
            <w:pPr>
              <w:pStyle w:val="Header"/>
              <w:shd w:val="clear" w:color="auto" w:fill="F2F2F2" w:themeFill="background1" w:themeFillShade="F2"/>
            </w:pPr>
            <w:r w:rsidRPr="0061697C">
              <w:t xml:space="preserve">                     H&amp;WB Team Lead: Gemma Mann</w:t>
            </w:r>
          </w:p>
          <w:p w14:paraId="457F6F6E" w14:textId="77777777" w:rsidR="006525B6" w:rsidRPr="0061697C" w:rsidRDefault="006525B6" w:rsidP="0073188A"/>
        </w:tc>
      </w:tr>
    </w:tbl>
    <w:tbl>
      <w:tblPr>
        <w:tblStyle w:val="PlainTable2"/>
        <w:tblW w:w="0" w:type="auto"/>
        <w:tblLook w:val="04A0" w:firstRow="1" w:lastRow="0" w:firstColumn="1" w:lastColumn="0" w:noHBand="0" w:noVBand="1"/>
      </w:tblPr>
      <w:tblGrid>
        <w:gridCol w:w="10722"/>
      </w:tblGrid>
      <w:tr w:rsidR="006525B6" w:rsidRPr="0061697C" w14:paraId="2328E66F" w14:textId="77777777" w:rsidTr="006525B6">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41C9B59C" w14:textId="77777777" w:rsidR="00516710" w:rsidRPr="0061697C" w:rsidRDefault="00516710" w:rsidP="00516710">
            <w:pPr>
              <w:rPr>
                <w:rFonts w:ascii="Arial" w:hAnsi="Arial" w:cs="Arial"/>
                <w:b w:val="0"/>
                <w:color w:val="208566" w:themeColor="accent1" w:themeShade="BF"/>
                <w:sz w:val="22"/>
              </w:rPr>
            </w:pPr>
          </w:p>
          <w:p w14:paraId="4743B8C9" w14:textId="2D76CE01" w:rsidR="00516710" w:rsidRPr="0061697C" w:rsidRDefault="00516710" w:rsidP="00516710">
            <w:pPr>
              <w:rPr>
                <w:rFonts w:ascii="Arial" w:hAnsi="Arial" w:cs="Arial"/>
                <w:color w:val="208566" w:themeColor="accent1" w:themeShade="BF"/>
                <w:sz w:val="20"/>
              </w:rPr>
            </w:pPr>
            <w:r w:rsidRPr="0061697C">
              <w:rPr>
                <w:rFonts w:ascii="Arial" w:hAnsi="Arial" w:cs="Arial"/>
                <w:bCs w:val="0"/>
                <w:color w:val="208566" w:themeColor="accent1" w:themeShade="BF"/>
                <w:sz w:val="22"/>
              </w:rPr>
              <w:t xml:space="preserve">Learning through Landscapes Local School Nature Grants </w:t>
            </w:r>
            <w:proofErr w:type="spellStart"/>
            <w:r w:rsidRPr="0061697C">
              <w:rPr>
                <w:rFonts w:ascii="Arial" w:hAnsi="Arial" w:cs="Arial"/>
                <w:bCs w:val="0"/>
                <w:color w:val="208566" w:themeColor="accent1" w:themeShade="BF"/>
                <w:sz w:val="22"/>
              </w:rPr>
              <w:t>Programme</w:t>
            </w:r>
            <w:proofErr w:type="spellEnd"/>
          </w:p>
          <w:p w14:paraId="0C14C94B" w14:textId="77777777" w:rsidR="00516710" w:rsidRPr="0061697C" w:rsidRDefault="00516710" w:rsidP="00516710">
            <w:pPr>
              <w:rPr>
                <w:rFonts w:ascii="Arial" w:hAnsi="Arial" w:cs="Arial"/>
                <w:b w:val="0"/>
                <w:iCs/>
                <w:sz w:val="21"/>
                <w:szCs w:val="21"/>
              </w:rPr>
            </w:pPr>
            <w:r w:rsidRPr="0061697C">
              <w:rPr>
                <w:rFonts w:ascii="Arial" w:hAnsi="Arial" w:cs="Arial"/>
                <w:b w:val="0"/>
                <w:iCs/>
                <w:sz w:val="21"/>
                <w:szCs w:val="21"/>
              </w:rPr>
              <w:t>What do bird boxes, bee hotels, fire woks and nature experts all have in common?</w:t>
            </w:r>
          </w:p>
          <w:p w14:paraId="147B06A9" w14:textId="77777777" w:rsidR="00516710" w:rsidRPr="0061697C" w:rsidRDefault="00516710" w:rsidP="00516710">
            <w:pPr>
              <w:rPr>
                <w:rFonts w:ascii="Arial" w:hAnsi="Arial" w:cs="Arial"/>
                <w:b w:val="0"/>
                <w:iCs/>
                <w:sz w:val="21"/>
                <w:szCs w:val="21"/>
              </w:rPr>
            </w:pPr>
          </w:p>
          <w:p w14:paraId="4EBB2EA7" w14:textId="399814A0" w:rsidR="00516710" w:rsidRPr="0061697C" w:rsidRDefault="00516710" w:rsidP="00516710">
            <w:pPr>
              <w:rPr>
                <w:rFonts w:ascii="Arial" w:hAnsi="Arial" w:cs="Arial"/>
                <w:b w:val="0"/>
                <w:iCs/>
                <w:sz w:val="21"/>
                <w:szCs w:val="21"/>
              </w:rPr>
            </w:pPr>
            <w:r w:rsidRPr="0061697C">
              <w:rPr>
                <w:rFonts w:ascii="Arial" w:hAnsi="Arial" w:cs="Arial"/>
                <w:b w:val="0"/>
                <w:iCs/>
                <w:sz w:val="21"/>
                <w:szCs w:val="21"/>
              </w:rPr>
              <w:t xml:space="preserve">They are all available free to schools as part of Learning through Landscapes Local School Nature Grants </w:t>
            </w:r>
            <w:proofErr w:type="spellStart"/>
            <w:r w:rsidRPr="0061697C">
              <w:rPr>
                <w:rFonts w:ascii="Arial" w:hAnsi="Arial" w:cs="Arial"/>
                <w:b w:val="0"/>
                <w:iCs/>
                <w:sz w:val="21"/>
                <w:szCs w:val="21"/>
              </w:rPr>
              <w:t>Programme</w:t>
            </w:r>
            <w:proofErr w:type="spellEnd"/>
            <w:r w:rsidRPr="0061697C">
              <w:rPr>
                <w:rFonts w:ascii="Arial" w:hAnsi="Arial" w:cs="Arial"/>
                <w:b w:val="0"/>
                <w:iCs/>
                <w:sz w:val="21"/>
                <w:szCs w:val="21"/>
              </w:rPr>
              <w:t xml:space="preserve">, supported by players of People’s Postcode Lottery. This outdoor learning grant fund has two elements – a free </w:t>
            </w:r>
            <w:r w:rsidR="0044433A" w:rsidRPr="0061697C">
              <w:rPr>
                <w:rFonts w:ascii="Arial" w:hAnsi="Arial" w:cs="Arial"/>
                <w:b w:val="0"/>
                <w:iCs/>
                <w:sz w:val="21"/>
                <w:szCs w:val="21"/>
              </w:rPr>
              <w:t xml:space="preserve">two-hour training session </w:t>
            </w:r>
            <w:r w:rsidRPr="0061697C">
              <w:rPr>
                <w:rFonts w:ascii="Arial" w:hAnsi="Arial" w:cs="Arial"/>
                <w:b w:val="0"/>
                <w:iCs/>
                <w:sz w:val="21"/>
                <w:szCs w:val="21"/>
              </w:rPr>
              <w:t>and £500 of equipment for schools.</w:t>
            </w:r>
          </w:p>
          <w:p w14:paraId="7DF98B6A" w14:textId="77777777" w:rsidR="00516710" w:rsidRPr="0061697C" w:rsidRDefault="00516710" w:rsidP="00516710">
            <w:pPr>
              <w:rPr>
                <w:rFonts w:ascii="Arial" w:hAnsi="Arial" w:cs="Arial"/>
                <w:b w:val="0"/>
                <w:iCs/>
                <w:sz w:val="21"/>
                <w:szCs w:val="21"/>
              </w:rPr>
            </w:pPr>
          </w:p>
          <w:p w14:paraId="69665E09" w14:textId="0968D72D" w:rsidR="00516710" w:rsidRPr="0061697C" w:rsidRDefault="00516710" w:rsidP="00516710">
            <w:pPr>
              <w:rPr>
                <w:rFonts w:ascii="Arial" w:hAnsi="Arial" w:cs="Arial"/>
                <w:bCs w:val="0"/>
                <w:iCs/>
                <w:sz w:val="21"/>
                <w:szCs w:val="21"/>
              </w:rPr>
            </w:pPr>
            <w:r w:rsidRPr="0061697C">
              <w:rPr>
                <w:rFonts w:ascii="Arial" w:hAnsi="Arial" w:cs="Arial"/>
                <w:b w:val="0"/>
                <w:iCs/>
                <w:sz w:val="21"/>
                <w:szCs w:val="21"/>
              </w:rPr>
              <w:t xml:space="preserve">Find out more </w:t>
            </w:r>
            <w:hyperlink r:id="rId12" w:history="1">
              <w:r w:rsidR="0044433A" w:rsidRPr="0061697C">
                <w:rPr>
                  <w:rStyle w:val="Hyperlink"/>
                  <w:rFonts w:ascii="Arial" w:hAnsi="Arial" w:cs="Arial"/>
                  <w:b w:val="0"/>
                  <w:bCs w:val="0"/>
                  <w:iCs/>
                  <w:sz w:val="21"/>
                  <w:szCs w:val="21"/>
                </w:rPr>
                <w:t>here</w:t>
              </w:r>
            </w:hyperlink>
            <w:r w:rsidRPr="0061697C">
              <w:rPr>
                <w:rFonts w:ascii="Arial" w:hAnsi="Arial" w:cs="Arial"/>
                <w:b w:val="0"/>
                <w:iCs/>
                <w:sz w:val="21"/>
                <w:szCs w:val="21"/>
              </w:rPr>
              <w:t xml:space="preserve"> </w:t>
            </w:r>
          </w:p>
          <w:p w14:paraId="4AE736AA" w14:textId="77777777" w:rsidR="006525B6" w:rsidRPr="0061697C" w:rsidRDefault="006525B6" w:rsidP="00E1260A"/>
        </w:tc>
      </w:tr>
      <w:tr w:rsidR="006525B6" w:rsidRPr="0061697C" w14:paraId="3A83914B" w14:textId="77777777" w:rsidTr="009E1C99">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Borders>
              <w:bottom w:val="single" w:sz="4" w:space="0" w:color="D9D9D9"/>
            </w:tcBorders>
          </w:tcPr>
          <w:p w14:paraId="78DC4EFD" w14:textId="77777777" w:rsidR="00B82F03" w:rsidRPr="0061697C" w:rsidRDefault="00B82F03" w:rsidP="00516710">
            <w:pPr>
              <w:rPr>
                <w:rFonts w:ascii="Arial" w:hAnsi="Arial" w:cs="Arial"/>
                <w:b w:val="0"/>
                <w:color w:val="208566" w:themeColor="accent1" w:themeShade="BF"/>
                <w:sz w:val="22"/>
              </w:rPr>
            </w:pPr>
          </w:p>
          <w:p w14:paraId="02CEA93B" w14:textId="4270385B" w:rsidR="00516710" w:rsidRPr="0061697C" w:rsidRDefault="00516710" w:rsidP="00516710">
            <w:pPr>
              <w:rPr>
                <w:rFonts w:ascii="Arial" w:hAnsi="Arial" w:cs="Arial"/>
                <w:bCs w:val="0"/>
                <w:color w:val="208566" w:themeColor="accent1" w:themeShade="BF"/>
                <w:sz w:val="22"/>
              </w:rPr>
            </w:pPr>
            <w:r w:rsidRPr="0061697C">
              <w:rPr>
                <w:rFonts w:ascii="Arial" w:hAnsi="Arial" w:cs="Arial"/>
                <w:bCs w:val="0"/>
                <w:color w:val="208566" w:themeColor="accent1" w:themeShade="BF"/>
                <w:sz w:val="22"/>
              </w:rPr>
              <w:t>Winter Readiness information for primary and secondary schools and nurseries in Yorkshire &amp; Humber</w:t>
            </w:r>
            <w:r w:rsidR="0044433A" w:rsidRPr="0061697C">
              <w:rPr>
                <w:rFonts w:ascii="Arial" w:hAnsi="Arial" w:cs="Arial"/>
                <w:bCs w:val="0"/>
                <w:color w:val="208566" w:themeColor="accent1" w:themeShade="BF"/>
                <w:sz w:val="22"/>
              </w:rPr>
              <w:t xml:space="preserve"> </w:t>
            </w:r>
          </w:p>
          <w:p w14:paraId="0460D9FC" w14:textId="219160C4" w:rsidR="00516710" w:rsidRPr="0061697C" w:rsidRDefault="00516710" w:rsidP="00516710">
            <w:pPr>
              <w:rPr>
                <w:rFonts w:ascii="Arial" w:hAnsi="Arial" w:cs="Arial"/>
                <w:b w:val="0"/>
                <w:sz w:val="21"/>
                <w:szCs w:val="21"/>
              </w:rPr>
            </w:pPr>
            <w:r w:rsidRPr="0061697C">
              <w:rPr>
                <w:rFonts w:ascii="Arial" w:hAnsi="Arial" w:cs="Arial"/>
                <w:b w:val="0"/>
                <w:sz w:val="21"/>
                <w:szCs w:val="21"/>
              </w:rPr>
              <w:t>As we approach winter, it is important that primary and secondary schools and nurseries are reminded and updated on important health considerations for their pupils/students, parents/</w:t>
            </w:r>
            <w:proofErr w:type="spellStart"/>
            <w:r w:rsidRPr="0061697C">
              <w:rPr>
                <w:rFonts w:ascii="Arial" w:hAnsi="Arial" w:cs="Arial"/>
                <w:b w:val="0"/>
                <w:sz w:val="21"/>
                <w:szCs w:val="21"/>
              </w:rPr>
              <w:t>carers</w:t>
            </w:r>
            <w:proofErr w:type="spellEnd"/>
            <w:r w:rsidR="0044433A" w:rsidRPr="0061697C">
              <w:rPr>
                <w:rFonts w:ascii="Arial" w:hAnsi="Arial" w:cs="Arial"/>
                <w:b w:val="0"/>
                <w:sz w:val="21"/>
                <w:szCs w:val="21"/>
              </w:rPr>
              <w:t xml:space="preserve"> and</w:t>
            </w:r>
            <w:r w:rsidRPr="0061697C">
              <w:rPr>
                <w:rFonts w:ascii="Arial" w:hAnsi="Arial" w:cs="Arial"/>
                <w:b w:val="0"/>
                <w:sz w:val="21"/>
                <w:szCs w:val="21"/>
              </w:rPr>
              <w:t xml:space="preserve"> staff and key actions to support</w:t>
            </w:r>
            <w:r w:rsidRPr="0061697C">
              <w:rPr>
                <w:rFonts w:ascii="Arial" w:hAnsi="Arial" w:cs="Arial"/>
                <w:b w:val="0"/>
                <w:color w:val="FF0000"/>
                <w:sz w:val="21"/>
                <w:szCs w:val="21"/>
              </w:rPr>
              <w:t xml:space="preserve"> </w:t>
            </w:r>
            <w:r w:rsidRPr="0061697C">
              <w:rPr>
                <w:rFonts w:ascii="Arial" w:hAnsi="Arial" w:cs="Arial"/>
                <w:b w:val="0"/>
                <w:sz w:val="21"/>
                <w:szCs w:val="21"/>
              </w:rPr>
              <w:t xml:space="preserve">winter readiness. A review of the flu </w:t>
            </w:r>
            <w:proofErr w:type="spellStart"/>
            <w:r w:rsidRPr="0061697C">
              <w:rPr>
                <w:rFonts w:ascii="Arial" w:hAnsi="Arial" w:cs="Arial"/>
                <w:b w:val="0"/>
                <w:sz w:val="21"/>
                <w:szCs w:val="21"/>
              </w:rPr>
              <w:t>programme</w:t>
            </w:r>
            <w:proofErr w:type="spellEnd"/>
            <w:r w:rsidRPr="0061697C">
              <w:rPr>
                <w:rFonts w:ascii="Arial" w:hAnsi="Arial" w:cs="Arial"/>
                <w:b w:val="0"/>
                <w:sz w:val="21"/>
                <w:szCs w:val="21"/>
              </w:rPr>
              <w:t xml:space="preserve"> 2018/19 highlighted that a Y&amp;H resource did not exist and that there was some value in bringing the key pieces of information together. </w:t>
            </w:r>
            <w:proofErr w:type="gramStart"/>
            <w:r w:rsidRPr="0061697C">
              <w:rPr>
                <w:rFonts w:ascii="Arial" w:hAnsi="Arial" w:cs="Arial"/>
                <w:b w:val="0"/>
                <w:sz w:val="21"/>
                <w:szCs w:val="21"/>
              </w:rPr>
              <w:t>With this in mind, I</w:t>
            </w:r>
            <w:proofErr w:type="gramEnd"/>
            <w:r w:rsidRPr="0061697C">
              <w:rPr>
                <w:rFonts w:ascii="Arial" w:hAnsi="Arial" w:cs="Arial"/>
                <w:b w:val="0"/>
                <w:sz w:val="21"/>
                <w:szCs w:val="21"/>
              </w:rPr>
              <w:t xml:space="preserve"> have led a small Y&amp;H PHE Centre led </w:t>
            </w:r>
            <w:r w:rsidR="00C42C47">
              <w:rPr>
                <w:rFonts w:ascii="Arial" w:hAnsi="Arial" w:cs="Arial"/>
                <w:b w:val="0"/>
                <w:sz w:val="21"/>
                <w:szCs w:val="21"/>
              </w:rPr>
              <w:t>task and finish</w:t>
            </w:r>
            <w:r w:rsidRPr="0061697C">
              <w:rPr>
                <w:rFonts w:ascii="Arial" w:hAnsi="Arial" w:cs="Arial"/>
                <w:b w:val="0"/>
                <w:sz w:val="21"/>
                <w:szCs w:val="21"/>
              </w:rPr>
              <w:t xml:space="preserve"> group and we have developed ‘Winter Readiness Information for Primary and Secondary Schools and Nurseries in Y&amp;H</w:t>
            </w:r>
            <w:r w:rsidR="00C42C47">
              <w:rPr>
                <w:rFonts w:ascii="Arial" w:hAnsi="Arial" w:cs="Arial"/>
                <w:b w:val="0"/>
                <w:sz w:val="21"/>
                <w:szCs w:val="21"/>
              </w:rPr>
              <w:t>’</w:t>
            </w:r>
            <w:r w:rsidRPr="0061697C">
              <w:rPr>
                <w:rFonts w:ascii="Arial" w:hAnsi="Arial" w:cs="Arial"/>
                <w:b w:val="0"/>
                <w:sz w:val="21"/>
                <w:szCs w:val="21"/>
              </w:rPr>
              <w:t xml:space="preserve">. This group has included representation from the Centre (Screening and </w:t>
            </w:r>
            <w:proofErr w:type="spellStart"/>
            <w:r w:rsidRPr="0061697C">
              <w:rPr>
                <w:rFonts w:ascii="Arial" w:hAnsi="Arial" w:cs="Arial"/>
                <w:b w:val="0"/>
                <w:sz w:val="21"/>
                <w:szCs w:val="21"/>
              </w:rPr>
              <w:t>Immunisation</w:t>
            </w:r>
            <w:proofErr w:type="spellEnd"/>
            <w:r w:rsidRPr="0061697C">
              <w:rPr>
                <w:rFonts w:ascii="Arial" w:hAnsi="Arial" w:cs="Arial"/>
                <w:b w:val="0"/>
                <w:sz w:val="21"/>
                <w:szCs w:val="21"/>
              </w:rPr>
              <w:t xml:space="preserve"> Team, Health Protection, Comms) and local authority colleagues. Please find the document attached. </w:t>
            </w:r>
          </w:p>
          <w:p w14:paraId="129746C8" w14:textId="77777777" w:rsidR="00516710" w:rsidRPr="0061697C" w:rsidRDefault="00516710" w:rsidP="00516710">
            <w:pPr>
              <w:rPr>
                <w:rFonts w:ascii="Arial" w:hAnsi="Arial" w:cs="Arial"/>
                <w:b w:val="0"/>
                <w:sz w:val="21"/>
                <w:szCs w:val="21"/>
              </w:rPr>
            </w:pPr>
          </w:p>
          <w:p w14:paraId="50831CE7" w14:textId="77777777" w:rsidR="00516710" w:rsidRPr="0061697C" w:rsidRDefault="00516710" w:rsidP="00516710">
            <w:pPr>
              <w:rPr>
                <w:rFonts w:ascii="Arial" w:hAnsi="Arial" w:cs="Arial"/>
                <w:b w:val="0"/>
                <w:sz w:val="21"/>
                <w:szCs w:val="21"/>
              </w:rPr>
            </w:pPr>
            <w:r w:rsidRPr="0061697C">
              <w:rPr>
                <w:rFonts w:ascii="Arial" w:hAnsi="Arial" w:cs="Arial"/>
                <w:b w:val="0"/>
                <w:sz w:val="21"/>
                <w:szCs w:val="21"/>
              </w:rPr>
              <w:t>The briefing provides:</w:t>
            </w:r>
          </w:p>
          <w:p w14:paraId="50F8B73D" w14:textId="2676ADBF" w:rsidR="00516710" w:rsidRPr="0061697C" w:rsidRDefault="00516710" w:rsidP="00516710">
            <w:pPr>
              <w:rPr>
                <w:rFonts w:ascii="Arial" w:hAnsi="Arial" w:cs="Arial"/>
                <w:b w:val="0"/>
                <w:sz w:val="21"/>
                <w:szCs w:val="21"/>
              </w:rPr>
            </w:pPr>
            <w:r w:rsidRPr="0061697C">
              <w:rPr>
                <w:rFonts w:ascii="Arial" w:hAnsi="Arial" w:cs="Arial"/>
                <w:b w:val="0"/>
                <w:sz w:val="21"/>
                <w:szCs w:val="21"/>
              </w:rPr>
              <w:t>-Key messages for head teachers, nursery managers and all staff in schools and nursery settings on winter preparedness</w:t>
            </w:r>
          </w:p>
          <w:p w14:paraId="709A7985" w14:textId="71F3E8E2" w:rsidR="00516710" w:rsidRPr="0061697C" w:rsidRDefault="00516710" w:rsidP="00516710">
            <w:pPr>
              <w:rPr>
                <w:rFonts w:ascii="Arial" w:hAnsi="Arial" w:cs="Arial"/>
                <w:b w:val="0"/>
                <w:sz w:val="21"/>
                <w:szCs w:val="21"/>
              </w:rPr>
            </w:pPr>
            <w:r w:rsidRPr="0061697C">
              <w:rPr>
                <w:rFonts w:ascii="Arial" w:hAnsi="Arial" w:cs="Arial"/>
                <w:b w:val="0"/>
                <w:sz w:val="21"/>
                <w:szCs w:val="21"/>
              </w:rPr>
              <w:t>-Two checklists on influenza and norovirus readiness</w:t>
            </w:r>
            <w:r w:rsidR="0044433A" w:rsidRPr="0061697C">
              <w:rPr>
                <w:rFonts w:ascii="Arial" w:hAnsi="Arial" w:cs="Arial"/>
                <w:b w:val="0"/>
                <w:sz w:val="21"/>
                <w:szCs w:val="21"/>
              </w:rPr>
              <w:t>,</w:t>
            </w:r>
            <w:r w:rsidRPr="0061697C">
              <w:rPr>
                <w:rFonts w:ascii="Arial" w:hAnsi="Arial" w:cs="Arial"/>
                <w:b w:val="0"/>
                <w:sz w:val="21"/>
                <w:szCs w:val="21"/>
              </w:rPr>
              <w:t xml:space="preserve"> including when and how to report outbreaks.</w:t>
            </w:r>
          </w:p>
          <w:p w14:paraId="7134E5C4" w14:textId="31F435AE" w:rsidR="00516710" w:rsidRPr="0061697C" w:rsidRDefault="00516710" w:rsidP="00516710">
            <w:pPr>
              <w:rPr>
                <w:rFonts w:ascii="Arial" w:hAnsi="Arial" w:cs="Arial"/>
                <w:b w:val="0"/>
                <w:sz w:val="21"/>
                <w:szCs w:val="21"/>
              </w:rPr>
            </w:pPr>
            <w:r w:rsidRPr="0061697C">
              <w:rPr>
                <w:rFonts w:ascii="Arial" w:hAnsi="Arial" w:cs="Arial"/>
                <w:b w:val="0"/>
                <w:sz w:val="21"/>
                <w:szCs w:val="21"/>
              </w:rPr>
              <w:t>-Links to leaflets, posters including further information on influenza, norovirus and important routine childhood vaccinations</w:t>
            </w:r>
            <w:r w:rsidR="0044433A" w:rsidRPr="0061697C">
              <w:rPr>
                <w:rFonts w:ascii="Arial" w:hAnsi="Arial" w:cs="Arial"/>
                <w:b w:val="0"/>
                <w:sz w:val="21"/>
                <w:szCs w:val="21"/>
              </w:rPr>
              <w:t>.</w:t>
            </w:r>
          </w:p>
          <w:p w14:paraId="155F7330" w14:textId="77777777" w:rsidR="00516710" w:rsidRPr="0061697C" w:rsidRDefault="00516710" w:rsidP="00516710">
            <w:pPr>
              <w:rPr>
                <w:rFonts w:ascii="Arial" w:hAnsi="Arial" w:cs="Arial"/>
                <w:b w:val="0"/>
                <w:sz w:val="21"/>
                <w:szCs w:val="21"/>
              </w:rPr>
            </w:pPr>
          </w:p>
          <w:p w14:paraId="09D2A9F8" w14:textId="13A3F95C" w:rsidR="00516710" w:rsidRPr="0061697C" w:rsidRDefault="00516710" w:rsidP="00516710">
            <w:pPr>
              <w:rPr>
                <w:rFonts w:ascii="Arial" w:hAnsi="Arial" w:cs="Arial"/>
                <w:bCs w:val="0"/>
                <w:sz w:val="21"/>
                <w:szCs w:val="21"/>
              </w:rPr>
            </w:pPr>
            <w:r w:rsidRPr="0061697C">
              <w:rPr>
                <w:rFonts w:ascii="Arial" w:hAnsi="Arial" w:cs="Arial"/>
                <w:b w:val="0"/>
                <w:sz w:val="21"/>
                <w:szCs w:val="21"/>
              </w:rPr>
              <w:t xml:space="preserve">Each </w:t>
            </w:r>
            <w:r w:rsidR="0044433A" w:rsidRPr="0061697C">
              <w:rPr>
                <w:rFonts w:ascii="Arial" w:hAnsi="Arial" w:cs="Arial"/>
                <w:b w:val="0"/>
                <w:sz w:val="21"/>
                <w:szCs w:val="21"/>
              </w:rPr>
              <w:t>local authority</w:t>
            </w:r>
            <w:r w:rsidRPr="0061697C">
              <w:rPr>
                <w:rFonts w:ascii="Arial" w:hAnsi="Arial" w:cs="Arial"/>
                <w:b w:val="0"/>
                <w:sz w:val="21"/>
                <w:szCs w:val="21"/>
              </w:rPr>
              <w:t xml:space="preserve"> area has a local flu operational group. With the support of my Screening and </w:t>
            </w:r>
            <w:proofErr w:type="spellStart"/>
            <w:r w:rsidRPr="0061697C">
              <w:rPr>
                <w:rFonts w:ascii="Arial" w:hAnsi="Arial" w:cs="Arial"/>
                <w:b w:val="0"/>
                <w:sz w:val="21"/>
                <w:szCs w:val="21"/>
              </w:rPr>
              <w:t>Immunisation</w:t>
            </w:r>
            <w:proofErr w:type="spellEnd"/>
            <w:r w:rsidRPr="0061697C">
              <w:rPr>
                <w:rFonts w:ascii="Arial" w:hAnsi="Arial" w:cs="Arial"/>
                <w:b w:val="0"/>
                <w:sz w:val="21"/>
                <w:szCs w:val="21"/>
              </w:rPr>
              <w:t xml:space="preserve"> Coordinator colleagues, this group will coordinate the dissemination and agree local actions to support implementation across local primary and secondary schools and nurseries. I </w:t>
            </w:r>
            <w:proofErr w:type="spellStart"/>
            <w:r w:rsidRPr="0061697C">
              <w:rPr>
                <w:rFonts w:ascii="Arial" w:hAnsi="Arial" w:cs="Arial"/>
                <w:b w:val="0"/>
                <w:sz w:val="21"/>
                <w:szCs w:val="21"/>
              </w:rPr>
              <w:t>recognise</w:t>
            </w:r>
            <w:proofErr w:type="spellEnd"/>
            <w:r w:rsidRPr="0061697C">
              <w:rPr>
                <w:rFonts w:ascii="Arial" w:hAnsi="Arial" w:cs="Arial"/>
                <w:b w:val="0"/>
                <w:sz w:val="21"/>
                <w:szCs w:val="21"/>
              </w:rPr>
              <w:t xml:space="preserve"> the valuable role that 0-19 providers via the school nursing teams will play to support this.  </w:t>
            </w:r>
          </w:p>
          <w:p w14:paraId="1E6ACF04" w14:textId="312FDAC9" w:rsidR="006525B6" w:rsidRPr="0061697C" w:rsidRDefault="006525B6" w:rsidP="00E1260A"/>
          <w:p w14:paraId="13E90E50" w14:textId="3B422BF3" w:rsidR="00516710" w:rsidRPr="0061697C" w:rsidRDefault="0061697C" w:rsidP="00E1260A">
            <w:pPr>
              <w:rPr>
                <w:b w:val="0"/>
                <w:bCs w:val="0"/>
              </w:rPr>
            </w:pPr>
            <w:r w:rsidRPr="0061697C">
              <w:rPr>
                <w:b w:val="0"/>
                <w:bCs w:val="0"/>
              </w:rPr>
              <w:object w:dxaOrig="1540" w:dyaOrig="997" w14:anchorId="50117A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AcroExch.Document.DC" ShapeID="_x0000_i1025" DrawAspect="Icon" ObjectID="_1634112806" r:id="rId14"/>
              </w:object>
            </w:r>
          </w:p>
          <w:p w14:paraId="2CD596CC" w14:textId="77777777" w:rsidR="00516710" w:rsidRPr="0061697C" w:rsidRDefault="00516710" w:rsidP="00E1260A">
            <w:pPr>
              <w:rPr>
                <w:b w:val="0"/>
                <w:bCs w:val="0"/>
              </w:rPr>
            </w:pPr>
          </w:p>
          <w:p w14:paraId="060BF654" w14:textId="77777777" w:rsidR="0044433A" w:rsidRPr="0061697C" w:rsidRDefault="0044433A" w:rsidP="00E1260A">
            <w:pPr>
              <w:rPr>
                <w:rFonts w:ascii="Arial" w:hAnsi="Arial" w:cs="Arial"/>
                <w:bCs w:val="0"/>
                <w:i/>
                <w:sz w:val="19"/>
                <w:szCs w:val="19"/>
              </w:rPr>
            </w:pPr>
            <w:r w:rsidRPr="0061697C">
              <w:rPr>
                <w:rFonts w:ascii="Arial" w:hAnsi="Arial" w:cs="Arial"/>
                <w:b w:val="0"/>
                <w:i/>
                <w:sz w:val="19"/>
                <w:szCs w:val="19"/>
              </w:rPr>
              <w:t xml:space="preserve">By Sally Eapen-Simon, Screening and </w:t>
            </w:r>
            <w:proofErr w:type="spellStart"/>
            <w:r w:rsidRPr="0061697C">
              <w:rPr>
                <w:rFonts w:ascii="Arial" w:hAnsi="Arial" w:cs="Arial"/>
                <w:b w:val="0"/>
                <w:i/>
                <w:sz w:val="19"/>
                <w:szCs w:val="19"/>
              </w:rPr>
              <w:t>Immunisation</w:t>
            </w:r>
            <w:proofErr w:type="spellEnd"/>
            <w:r w:rsidRPr="0061697C">
              <w:rPr>
                <w:rFonts w:ascii="Arial" w:hAnsi="Arial" w:cs="Arial"/>
                <w:b w:val="0"/>
                <w:i/>
                <w:sz w:val="19"/>
                <w:szCs w:val="19"/>
              </w:rPr>
              <w:t xml:space="preserve"> Lead (Yorkshire and the Humber)</w:t>
            </w:r>
          </w:p>
          <w:p w14:paraId="731CFF85" w14:textId="4C8E3173" w:rsidR="0044433A" w:rsidRPr="0061697C" w:rsidRDefault="0044433A" w:rsidP="00E1260A">
            <w:pPr>
              <w:rPr>
                <w:rFonts w:ascii="Arial" w:hAnsi="Arial" w:cs="Arial"/>
                <w:b w:val="0"/>
                <w:i/>
                <w:sz w:val="21"/>
                <w:szCs w:val="21"/>
              </w:rPr>
            </w:pPr>
            <w:r w:rsidRPr="0061697C">
              <w:rPr>
                <w:rFonts w:ascii="Arial" w:hAnsi="Arial" w:cs="Arial"/>
                <w:b w:val="0"/>
                <w:i/>
                <w:sz w:val="21"/>
                <w:szCs w:val="21"/>
              </w:rPr>
              <w:t xml:space="preserve"> </w:t>
            </w:r>
          </w:p>
        </w:tc>
      </w:tr>
      <w:tr w:rsidR="006525B6" w:rsidRPr="0061697C" w14:paraId="49F8C1A1" w14:textId="77777777" w:rsidTr="009E1C99">
        <w:trPr>
          <w:trHeight w:val="1350"/>
        </w:trPr>
        <w:tc>
          <w:tcPr>
            <w:cnfStyle w:val="001000000000" w:firstRow="0" w:lastRow="0" w:firstColumn="1" w:lastColumn="0" w:oddVBand="0" w:evenVBand="0" w:oddHBand="0" w:evenHBand="0" w:firstRowFirstColumn="0" w:firstRowLastColumn="0" w:lastRowFirstColumn="0" w:lastRowLastColumn="0"/>
            <w:tcW w:w="10722" w:type="dxa"/>
            <w:tcBorders>
              <w:top w:val="single" w:sz="4" w:space="0" w:color="D9D9D9"/>
              <w:bottom w:val="single" w:sz="4" w:space="0" w:color="FFFFFF" w:themeColor="background1"/>
            </w:tcBorders>
          </w:tcPr>
          <w:p w14:paraId="248BECFF" w14:textId="77777777" w:rsidR="009E1C99" w:rsidRPr="0061697C" w:rsidRDefault="009E1C99" w:rsidP="009E1C99">
            <w:pPr>
              <w:rPr>
                <w:rFonts w:ascii="Arial" w:hAnsi="Arial" w:cs="Arial"/>
                <w:b w:val="0"/>
                <w:bCs w:val="0"/>
                <w:color w:val="208566" w:themeColor="accent1" w:themeShade="BF"/>
                <w:sz w:val="22"/>
              </w:rPr>
            </w:pPr>
          </w:p>
          <w:p w14:paraId="1590706E" w14:textId="69D82838" w:rsidR="009E1C99" w:rsidRPr="0061697C" w:rsidRDefault="009E1C99" w:rsidP="009E1C99">
            <w:pPr>
              <w:rPr>
                <w:rFonts w:ascii="Arial" w:hAnsi="Arial" w:cs="Arial"/>
                <w:b w:val="0"/>
                <w:color w:val="208566" w:themeColor="accent1" w:themeShade="BF"/>
                <w:sz w:val="22"/>
              </w:rPr>
            </w:pPr>
            <w:r w:rsidRPr="0061697C">
              <w:rPr>
                <w:rFonts w:ascii="Arial" w:hAnsi="Arial" w:cs="Arial"/>
                <w:color w:val="208566" w:themeColor="accent1" w:themeShade="BF"/>
                <w:sz w:val="22"/>
              </w:rPr>
              <w:t>High impact areas for early years and young people – new summaries at England, region and local authority level.</w:t>
            </w:r>
          </w:p>
          <w:p w14:paraId="6135D924" w14:textId="2587622F" w:rsidR="009E1C99" w:rsidRPr="0061697C" w:rsidRDefault="009E1C99" w:rsidP="009E1C99">
            <w:pPr>
              <w:spacing w:line="276" w:lineRule="auto"/>
              <w:rPr>
                <w:rFonts w:ascii="Arial" w:hAnsi="Arial" w:cs="Arial"/>
                <w:color w:val="161718" w:themeColor="background2" w:themeShade="1A"/>
                <w:sz w:val="21"/>
                <w:szCs w:val="21"/>
              </w:rPr>
            </w:pPr>
            <w:r w:rsidRPr="0061697C">
              <w:rPr>
                <w:rFonts w:ascii="Arial" w:hAnsi="Arial" w:cs="Arial"/>
                <w:b w:val="0"/>
                <w:color w:val="161718" w:themeColor="background2" w:themeShade="1A"/>
                <w:sz w:val="21"/>
                <w:szCs w:val="21"/>
              </w:rPr>
              <w:t xml:space="preserve">PHE has produced new summaries which show where improvements are being seen for those indicators which have a particularly high impact on the health and wellbeing of children in the early years and for young people. The </w:t>
            </w:r>
            <w:hyperlink r:id="rId15" w:anchor="page/9" w:history="1">
              <w:r w:rsidRPr="0061697C">
                <w:rPr>
                  <w:rStyle w:val="Hyperlink"/>
                  <w:rFonts w:ascii="Arial" w:hAnsi="Arial" w:cs="Arial"/>
                  <w:b w:val="0"/>
                  <w:bCs w:val="0"/>
                  <w:color w:val="000099"/>
                  <w:sz w:val="21"/>
                  <w:szCs w:val="21"/>
                </w:rPr>
                <w:t>summaries</w:t>
              </w:r>
            </w:hyperlink>
            <w:r w:rsidRPr="0061697C">
              <w:rPr>
                <w:rFonts w:ascii="Arial" w:hAnsi="Arial" w:cs="Arial"/>
                <w:b w:val="0"/>
                <w:color w:val="161718" w:themeColor="background2" w:themeShade="1A"/>
                <w:sz w:val="21"/>
                <w:szCs w:val="21"/>
              </w:rPr>
              <w:t xml:space="preserve"> are available at an England, region and upper-tier local authority level, linked to PHE’s Fingertips tool, giving those working across the health system a sense of the direction of travel for these important indicators at a glance, including data for smoking and maternal obesity. </w:t>
            </w:r>
          </w:p>
          <w:p w14:paraId="6469CD60" w14:textId="1A18DBDC" w:rsidR="0049227F" w:rsidRPr="0061697C" w:rsidRDefault="0049227F" w:rsidP="00310535">
            <w:pPr>
              <w:pStyle w:val="wordsection1"/>
              <w:keepNext/>
              <w:spacing w:before="120" w:beforeAutospacing="0" w:after="0" w:afterAutospacing="0"/>
              <w:rPr>
                <w:rFonts w:ascii="Arial" w:hAnsi="Arial" w:cs="Arial"/>
                <w:color w:val="208566" w:themeColor="accent1" w:themeShade="BF"/>
                <w:sz w:val="22"/>
              </w:rPr>
            </w:pPr>
          </w:p>
        </w:tc>
      </w:tr>
      <w:tr w:rsidR="009E1C99" w:rsidRPr="0061697C" w14:paraId="661F0C62" w14:textId="77777777" w:rsidTr="009E1C99">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Borders>
              <w:top w:val="single" w:sz="4" w:space="0" w:color="D9D9D9"/>
            </w:tcBorders>
          </w:tcPr>
          <w:p w14:paraId="7E92E95C" w14:textId="77777777" w:rsidR="009E1C99" w:rsidRPr="0061697C" w:rsidRDefault="009E1C99" w:rsidP="009E1C99">
            <w:pPr>
              <w:pStyle w:val="wordsection1"/>
              <w:keepNext/>
              <w:spacing w:before="120" w:beforeAutospacing="0" w:after="0" w:afterAutospacing="0"/>
              <w:rPr>
                <w:rFonts w:ascii="Arial" w:hAnsi="Arial" w:cs="Arial"/>
                <w:b w:val="0"/>
                <w:bCs w:val="0"/>
                <w:color w:val="208566" w:themeColor="accent1" w:themeShade="BF"/>
                <w:sz w:val="22"/>
              </w:rPr>
            </w:pPr>
            <w:r w:rsidRPr="0061697C">
              <w:rPr>
                <w:rFonts w:ascii="Arial" w:hAnsi="Arial" w:cs="Arial"/>
                <w:color w:val="208566" w:themeColor="accent1" w:themeShade="BF"/>
                <w:sz w:val="22"/>
              </w:rPr>
              <w:lastRenderedPageBreak/>
              <w:t>The role of transport in supporting a healthy future for young people</w:t>
            </w:r>
          </w:p>
          <w:p w14:paraId="236F1E24" w14:textId="594EB0CA" w:rsidR="009E1C99" w:rsidRPr="0061697C" w:rsidRDefault="00404A4A" w:rsidP="009E1C99">
            <w:pPr>
              <w:rPr>
                <w:rFonts w:ascii="Arial" w:hAnsi="Arial" w:cs="Arial"/>
                <w:color w:val="208566" w:themeColor="accent1" w:themeShade="BF"/>
                <w:sz w:val="22"/>
              </w:rPr>
            </w:pPr>
            <w:r w:rsidRPr="0061697C">
              <w:rPr>
                <w:rFonts w:ascii="Arial" w:hAnsi="Arial" w:cs="Arial"/>
                <w:b w:val="0"/>
                <w:bCs w:val="0"/>
                <w:color w:val="208566" w:themeColor="accent1" w:themeShade="BF"/>
                <w:sz w:val="22"/>
              </w:rPr>
              <w:object w:dxaOrig="1540" w:dyaOrig="997" w14:anchorId="46B73C58">
                <v:shape id="_x0000_i1026" type="#_x0000_t75" style="width:77.25pt;height:49.5pt" o:ole="">
                  <v:imagedata r:id="rId16" o:title=""/>
                </v:shape>
                <o:OLEObject Type="Embed" ProgID="AcroExch.Document.DC" ShapeID="_x0000_i1026" DrawAspect="Icon" ObjectID="_1634112807" r:id="rId17"/>
              </w:object>
            </w:r>
          </w:p>
          <w:p w14:paraId="1FBB0E44" w14:textId="270FC7C2" w:rsidR="009E1C99" w:rsidRPr="0061697C" w:rsidRDefault="009E1C99" w:rsidP="009E1C99">
            <w:pPr>
              <w:rPr>
                <w:rFonts w:ascii="Arial" w:hAnsi="Arial" w:cs="Arial"/>
                <w:b w:val="0"/>
                <w:bCs w:val="0"/>
                <w:color w:val="208566" w:themeColor="accent1" w:themeShade="BF"/>
                <w:sz w:val="22"/>
              </w:rPr>
            </w:pPr>
          </w:p>
        </w:tc>
      </w:tr>
    </w:tbl>
    <w:tbl>
      <w:tblPr>
        <w:tblStyle w:val="PlainTable22"/>
        <w:tblW w:w="10902" w:type="dxa"/>
        <w:tblLook w:val="04A0" w:firstRow="1" w:lastRow="0" w:firstColumn="1" w:lastColumn="0" w:noHBand="0" w:noVBand="1"/>
      </w:tblPr>
      <w:tblGrid>
        <w:gridCol w:w="10902"/>
      </w:tblGrid>
      <w:tr w:rsidR="006525B6" w:rsidRPr="0061697C" w14:paraId="0572F647" w14:textId="77777777" w:rsidTr="0073188A">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6968D952" w14:textId="77777777" w:rsidR="006525B6" w:rsidRPr="0061697C" w:rsidRDefault="006525B6" w:rsidP="0073188A">
            <w:pPr>
              <w:pStyle w:val="Heading1"/>
              <w:shd w:val="clear" w:color="auto" w:fill="F2F2F2" w:themeFill="background1" w:themeFillShade="F2"/>
              <w:spacing w:after="0"/>
              <w:outlineLvl w:val="0"/>
              <w:rPr>
                <w:b/>
                <w:bCs w:val="0"/>
              </w:rPr>
            </w:pPr>
            <w:bookmarkStart w:id="2" w:name="_Living_Well_–"/>
            <w:bookmarkEnd w:id="2"/>
            <w:r w:rsidRPr="0061697C">
              <w:rPr>
                <w:noProof/>
              </w:rPr>
              <w:drawing>
                <wp:anchor distT="0" distB="0" distL="114300" distR="114300" simplePos="0" relativeHeight="251663360" behindDoc="0" locked="0" layoutInCell="1" allowOverlap="1" wp14:anchorId="265EA2EA" wp14:editId="179CA96D">
                  <wp:simplePos x="0" y="0"/>
                  <wp:positionH relativeFrom="column">
                    <wp:posOffset>0</wp:posOffset>
                  </wp:positionH>
                  <wp:positionV relativeFrom="paragraph">
                    <wp:posOffset>68580</wp:posOffset>
                  </wp:positionV>
                  <wp:extent cx="571947" cy="5568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1947" cy="55689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t xml:space="preserve">        </w:t>
            </w:r>
            <w:r w:rsidRPr="0061697C">
              <w:rPr>
                <w:b/>
              </w:rPr>
              <w:t>Living Well</w:t>
            </w:r>
            <w:r w:rsidRPr="0061697C">
              <w:t xml:space="preserve"> – </w:t>
            </w:r>
            <w:r w:rsidRPr="0061697C">
              <w:rPr>
                <w:sz w:val="28"/>
              </w:rPr>
              <w:t>Tackling Obesity</w:t>
            </w:r>
          </w:p>
          <w:p w14:paraId="76661DA4" w14:textId="77777777" w:rsidR="006525B6" w:rsidRPr="0061697C" w:rsidRDefault="006525B6" w:rsidP="0073188A">
            <w:pPr>
              <w:pStyle w:val="Header"/>
              <w:shd w:val="clear" w:color="auto" w:fill="F2F2F2" w:themeFill="background1" w:themeFillShade="F2"/>
              <w:rPr>
                <w:b/>
                <w:bCs w:val="0"/>
              </w:rPr>
            </w:pPr>
            <w:r w:rsidRPr="0061697C">
              <w:t xml:space="preserve">                   H&amp;WB Team Lead: Nicola Corrigan</w:t>
            </w:r>
          </w:p>
          <w:p w14:paraId="468C0A46" w14:textId="77777777" w:rsidR="006525B6" w:rsidRPr="0061697C" w:rsidRDefault="006525B6" w:rsidP="0073188A">
            <w:pPr>
              <w:pStyle w:val="Header"/>
            </w:pPr>
          </w:p>
        </w:tc>
      </w:tr>
    </w:tbl>
    <w:tbl>
      <w:tblPr>
        <w:tblStyle w:val="PlainTable2"/>
        <w:tblW w:w="0" w:type="auto"/>
        <w:tblLook w:val="04A0" w:firstRow="1" w:lastRow="0" w:firstColumn="1" w:lastColumn="0" w:noHBand="0" w:noVBand="1"/>
      </w:tblPr>
      <w:tblGrid>
        <w:gridCol w:w="10722"/>
      </w:tblGrid>
      <w:tr w:rsidR="006525B6" w:rsidRPr="0061697C" w14:paraId="3A2C31D3" w14:textId="77777777" w:rsidTr="006525B6">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48322BE6" w14:textId="749B5F77" w:rsidR="009E509F" w:rsidRPr="0061697C" w:rsidRDefault="009E509F" w:rsidP="00E1260A">
            <w:pPr>
              <w:rPr>
                <w:rFonts w:ascii="Arial" w:hAnsi="Arial" w:cs="Arial"/>
                <w:b w:val="0"/>
                <w:bCs w:val="0"/>
                <w:color w:val="208566" w:themeColor="accent1" w:themeShade="BF"/>
                <w:sz w:val="22"/>
                <w:szCs w:val="22"/>
              </w:rPr>
            </w:pPr>
          </w:p>
          <w:p w14:paraId="60B61274" w14:textId="7BF4AB5D" w:rsidR="006525B6" w:rsidRPr="0061697C" w:rsidRDefault="009E509F" w:rsidP="00E1260A">
            <w:pPr>
              <w:rPr>
                <w:rFonts w:ascii="Arial" w:hAnsi="Arial" w:cs="Arial"/>
                <w:b w:val="0"/>
                <w:bCs w:val="0"/>
                <w:color w:val="208566" w:themeColor="accent1" w:themeShade="BF"/>
                <w:sz w:val="22"/>
                <w:szCs w:val="22"/>
              </w:rPr>
            </w:pPr>
            <w:r w:rsidRPr="0061697C">
              <w:rPr>
                <w:rFonts w:ascii="Arial" w:hAnsi="Arial" w:cs="Arial"/>
                <w:color w:val="208566" w:themeColor="accent1" w:themeShade="BF"/>
                <w:sz w:val="22"/>
                <w:szCs w:val="22"/>
              </w:rPr>
              <w:t>Sustainable Food Systems for a Healthier UK: A discussion paper</w:t>
            </w:r>
          </w:p>
          <w:p w14:paraId="4CE0021C" w14:textId="2ACAC632" w:rsidR="009E509F" w:rsidRPr="0061697C" w:rsidRDefault="009E509F" w:rsidP="00E1260A">
            <w:pPr>
              <w:rPr>
                <w:rFonts w:ascii="Arial" w:hAnsi="Arial" w:cs="Arial"/>
                <w:b w:val="0"/>
                <w:bCs w:val="0"/>
                <w:color w:val="208566" w:themeColor="accent1" w:themeShade="BF"/>
                <w:sz w:val="22"/>
                <w:szCs w:val="22"/>
              </w:rPr>
            </w:pPr>
          </w:p>
          <w:p w14:paraId="047D4EB3" w14:textId="28ADDA23" w:rsidR="009E509F" w:rsidRPr="0061697C" w:rsidRDefault="00404A4A" w:rsidP="00E1260A">
            <w:pPr>
              <w:rPr>
                <w:b w:val="0"/>
                <w:bCs w:val="0"/>
                <w:noProof/>
              </w:rPr>
            </w:pPr>
            <w:r w:rsidRPr="0061697C">
              <w:rPr>
                <w:rFonts w:ascii="Arial" w:hAnsi="Arial" w:cs="Arial"/>
                <w:b w:val="0"/>
                <w:bCs w:val="0"/>
                <w:sz w:val="22"/>
                <w:szCs w:val="22"/>
              </w:rPr>
              <w:object w:dxaOrig="1540" w:dyaOrig="997" w14:anchorId="27E5CBDA">
                <v:shape id="_x0000_i1027" type="#_x0000_t75" style="width:77.25pt;height:49.5pt" o:ole="">
                  <v:imagedata r:id="rId19" o:title=""/>
                </v:shape>
                <o:OLEObject Type="Embed" ProgID="AcroExch.Document.DC" ShapeID="_x0000_i1027" DrawAspect="Icon" ObjectID="_1634112808" r:id="rId20"/>
              </w:object>
            </w:r>
            <w:r w:rsidR="009E509F" w:rsidRPr="0061697C">
              <w:rPr>
                <w:noProof/>
              </w:rPr>
              <w:t xml:space="preserve"> </w:t>
            </w:r>
          </w:p>
          <w:p w14:paraId="10702AF2" w14:textId="3B1DE23F" w:rsidR="003C5F2C" w:rsidRPr="0061697C" w:rsidRDefault="003C5F2C" w:rsidP="00E1260A">
            <w:pPr>
              <w:rPr>
                <w:rFonts w:ascii="Arial" w:hAnsi="Arial" w:cs="Arial"/>
                <w:sz w:val="22"/>
                <w:szCs w:val="22"/>
              </w:rPr>
            </w:pPr>
          </w:p>
        </w:tc>
      </w:tr>
    </w:tbl>
    <w:tbl>
      <w:tblPr>
        <w:tblStyle w:val="PlainTable23"/>
        <w:tblW w:w="10902" w:type="dxa"/>
        <w:tblLook w:val="04A0" w:firstRow="1" w:lastRow="0" w:firstColumn="1" w:lastColumn="0" w:noHBand="0" w:noVBand="1"/>
      </w:tblPr>
      <w:tblGrid>
        <w:gridCol w:w="10902"/>
      </w:tblGrid>
      <w:tr w:rsidR="006525B6" w:rsidRPr="0061697C" w14:paraId="21947A66" w14:textId="77777777" w:rsidTr="0073188A">
        <w:trPr>
          <w:cnfStyle w:val="100000000000" w:firstRow="1" w:lastRow="0" w:firstColumn="0" w:lastColumn="0" w:oddVBand="0" w:evenVBand="0" w:oddHBand="0"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74215694" w14:textId="77777777" w:rsidR="006525B6" w:rsidRPr="0061697C" w:rsidRDefault="006525B6" w:rsidP="0073188A">
            <w:pPr>
              <w:pStyle w:val="Heading1"/>
              <w:outlineLvl w:val="0"/>
              <w:rPr>
                <w:b/>
                <w:bCs w:val="0"/>
              </w:rPr>
            </w:pPr>
            <w:bookmarkStart w:id="3" w:name="_Living_Well_–_1"/>
            <w:bookmarkEnd w:id="3"/>
            <w:r w:rsidRPr="0061697C">
              <w:rPr>
                <w:noProof/>
              </w:rPr>
              <w:drawing>
                <wp:anchor distT="0" distB="0" distL="114300" distR="114300" simplePos="0" relativeHeight="251665408" behindDoc="0" locked="0" layoutInCell="1" allowOverlap="1" wp14:anchorId="58285D24" wp14:editId="1F8A0FDD">
                  <wp:simplePos x="0" y="0"/>
                  <wp:positionH relativeFrom="column">
                    <wp:posOffset>469</wp:posOffset>
                  </wp:positionH>
                  <wp:positionV relativeFrom="paragraph">
                    <wp:posOffset>52815</wp:posOffset>
                  </wp:positionV>
                  <wp:extent cx="922352" cy="546098"/>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3860" cy="546991"/>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b/>
              </w:rPr>
              <w:t xml:space="preserve">             Living Well</w:t>
            </w:r>
            <w:r w:rsidRPr="0061697C">
              <w:t xml:space="preserve"> – </w:t>
            </w:r>
            <w:r w:rsidRPr="0061697C">
              <w:rPr>
                <w:sz w:val="28"/>
              </w:rPr>
              <w:t>Everybody Active Every Day</w:t>
            </w:r>
          </w:p>
          <w:p w14:paraId="3E0359B0" w14:textId="77777777" w:rsidR="006525B6" w:rsidRPr="0061697C" w:rsidRDefault="006525B6" w:rsidP="0073188A">
            <w:pPr>
              <w:pStyle w:val="Header"/>
              <w:spacing w:after="240"/>
              <w:rPr>
                <w:b/>
                <w:bCs w:val="0"/>
              </w:rPr>
            </w:pPr>
            <w:r w:rsidRPr="0061697C">
              <w:t xml:space="preserve">                             H&amp;WB Team Lead: Nicola Corrigan</w:t>
            </w:r>
          </w:p>
        </w:tc>
      </w:tr>
    </w:tbl>
    <w:tbl>
      <w:tblPr>
        <w:tblStyle w:val="PlainTable2"/>
        <w:tblW w:w="0" w:type="auto"/>
        <w:tblLook w:val="04A0" w:firstRow="1" w:lastRow="0" w:firstColumn="1" w:lastColumn="0" w:noHBand="0" w:noVBand="1"/>
      </w:tblPr>
      <w:tblGrid>
        <w:gridCol w:w="10722"/>
      </w:tblGrid>
      <w:tr w:rsidR="0049227F" w:rsidRPr="0061697C" w14:paraId="4A66CADA" w14:textId="77777777" w:rsidTr="006525B6">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62E29CD6" w14:textId="77777777" w:rsidR="0049227F" w:rsidRPr="0061697C" w:rsidRDefault="0049227F" w:rsidP="0049227F">
            <w:pPr>
              <w:rPr>
                <w:rFonts w:ascii="Arial" w:hAnsi="Arial" w:cs="Arial"/>
                <w:b w:val="0"/>
                <w:bCs w:val="0"/>
                <w:color w:val="208566" w:themeColor="accent1" w:themeShade="BF"/>
                <w:sz w:val="22"/>
                <w:szCs w:val="21"/>
                <w:lang w:eastAsia="en-GB"/>
              </w:rPr>
            </w:pPr>
            <w:r w:rsidRPr="0061697C">
              <w:rPr>
                <w:rFonts w:ascii="Arial" w:hAnsi="Arial" w:cs="Arial"/>
                <w:color w:val="208566" w:themeColor="accent1" w:themeShade="BF"/>
                <w:sz w:val="22"/>
                <w:szCs w:val="21"/>
                <w:lang w:eastAsia="en-GB"/>
              </w:rPr>
              <w:t>Creating Active Schools webinar</w:t>
            </w:r>
          </w:p>
          <w:p w14:paraId="2AA7B09C" w14:textId="77777777" w:rsidR="0049227F" w:rsidRPr="0061697C" w:rsidRDefault="0049227F" w:rsidP="0049227F">
            <w:pPr>
              <w:rPr>
                <w:rFonts w:ascii="Arial" w:hAnsi="Arial" w:cs="Arial"/>
                <w:b w:val="0"/>
                <w:bCs w:val="0"/>
                <w:sz w:val="21"/>
                <w:szCs w:val="21"/>
              </w:rPr>
            </w:pPr>
          </w:p>
          <w:p w14:paraId="7E2F159A" w14:textId="77777777" w:rsidR="0049227F" w:rsidRPr="0061697C" w:rsidRDefault="0049227F" w:rsidP="0049227F">
            <w:pPr>
              <w:rPr>
                <w:rFonts w:ascii="Arial" w:hAnsi="Arial" w:cs="Arial"/>
                <w:b w:val="0"/>
                <w:sz w:val="21"/>
                <w:szCs w:val="21"/>
              </w:rPr>
            </w:pPr>
            <w:r w:rsidRPr="0061697C">
              <w:rPr>
                <w:rFonts w:ascii="Arial" w:hAnsi="Arial" w:cs="Arial"/>
                <w:b w:val="0"/>
                <w:sz w:val="21"/>
                <w:szCs w:val="21"/>
              </w:rPr>
              <w:t>Below are the links for the recording of the Creating Active Schools webinar held 21</w:t>
            </w:r>
            <w:r w:rsidRPr="0061697C">
              <w:rPr>
                <w:rFonts w:ascii="Arial" w:hAnsi="Arial" w:cs="Arial"/>
                <w:b w:val="0"/>
                <w:sz w:val="21"/>
                <w:szCs w:val="21"/>
                <w:vertAlign w:val="superscript"/>
              </w:rPr>
              <w:t>st</w:t>
            </w:r>
            <w:r w:rsidRPr="0061697C">
              <w:rPr>
                <w:rFonts w:ascii="Arial" w:hAnsi="Arial" w:cs="Arial"/>
                <w:b w:val="0"/>
                <w:sz w:val="21"/>
                <w:szCs w:val="21"/>
              </w:rPr>
              <w:t xml:space="preserve"> October.  </w:t>
            </w:r>
          </w:p>
          <w:p w14:paraId="6F5CB957" w14:textId="77777777" w:rsidR="0049227F" w:rsidRPr="0061697C" w:rsidRDefault="0049227F" w:rsidP="0049227F">
            <w:pPr>
              <w:rPr>
                <w:rFonts w:ascii="Arial" w:hAnsi="Arial" w:cs="Arial"/>
                <w:b w:val="0"/>
                <w:sz w:val="21"/>
                <w:szCs w:val="21"/>
              </w:rPr>
            </w:pPr>
          </w:p>
          <w:p w14:paraId="533F3D4F" w14:textId="77777777" w:rsidR="0049227F" w:rsidRPr="0061697C" w:rsidRDefault="0049227F" w:rsidP="0049227F">
            <w:pPr>
              <w:rPr>
                <w:rFonts w:ascii="Arial" w:hAnsi="Arial" w:cs="Arial"/>
                <w:b w:val="0"/>
                <w:sz w:val="21"/>
                <w:szCs w:val="21"/>
              </w:rPr>
            </w:pPr>
            <w:r w:rsidRPr="0061697C">
              <w:rPr>
                <w:rFonts w:ascii="Arial" w:hAnsi="Arial" w:cs="Arial"/>
                <w:b w:val="0"/>
                <w:sz w:val="21"/>
                <w:szCs w:val="21"/>
              </w:rPr>
              <w:t>You Tube link</w:t>
            </w:r>
          </w:p>
          <w:p w14:paraId="3C1FDF88" w14:textId="77777777" w:rsidR="0049227F" w:rsidRPr="0061697C" w:rsidRDefault="004329AC" w:rsidP="0049227F">
            <w:pPr>
              <w:rPr>
                <w:rFonts w:ascii="Arial" w:hAnsi="Arial" w:cs="Arial"/>
                <w:b w:val="0"/>
                <w:sz w:val="21"/>
                <w:szCs w:val="21"/>
              </w:rPr>
            </w:pPr>
            <w:hyperlink r:id="rId22" w:history="1">
              <w:r w:rsidR="0049227F" w:rsidRPr="0061697C">
                <w:rPr>
                  <w:rStyle w:val="Hyperlink"/>
                  <w:rFonts w:ascii="Arial" w:hAnsi="Arial" w:cs="Arial"/>
                  <w:b w:val="0"/>
                  <w:sz w:val="21"/>
                  <w:szCs w:val="21"/>
                </w:rPr>
                <w:t>https://youtu.be/Sy8Y3tnw4LI</w:t>
              </w:r>
            </w:hyperlink>
            <w:r w:rsidR="0049227F" w:rsidRPr="0061697C">
              <w:rPr>
                <w:rFonts w:ascii="Arial" w:hAnsi="Arial" w:cs="Arial"/>
                <w:b w:val="0"/>
                <w:sz w:val="21"/>
                <w:szCs w:val="21"/>
              </w:rPr>
              <w:t xml:space="preserve"> </w:t>
            </w:r>
          </w:p>
          <w:p w14:paraId="2DCF4A76" w14:textId="77777777" w:rsidR="0049227F" w:rsidRPr="0061697C" w:rsidRDefault="0049227F" w:rsidP="0049227F">
            <w:pPr>
              <w:rPr>
                <w:rFonts w:ascii="Arial" w:hAnsi="Arial" w:cs="Arial"/>
                <w:b w:val="0"/>
                <w:sz w:val="21"/>
                <w:szCs w:val="21"/>
              </w:rPr>
            </w:pPr>
          </w:p>
          <w:p w14:paraId="0468537B" w14:textId="77777777" w:rsidR="0049227F" w:rsidRPr="0061697C" w:rsidRDefault="0049227F" w:rsidP="0049227F">
            <w:pPr>
              <w:rPr>
                <w:rFonts w:ascii="Arial" w:hAnsi="Arial" w:cs="Arial"/>
                <w:b w:val="0"/>
                <w:sz w:val="21"/>
                <w:szCs w:val="21"/>
              </w:rPr>
            </w:pPr>
            <w:r w:rsidRPr="0061697C">
              <w:rPr>
                <w:rFonts w:ascii="Arial" w:hAnsi="Arial" w:cs="Arial"/>
                <w:b w:val="0"/>
                <w:sz w:val="21"/>
                <w:szCs w:val="21"/>
              </w:rPr>
              <w:t>Long Link to website</w:t>
            </w:r>
          </w:p>
          <w:p w14:paraId="31575B85" w14:textId="77777777" w:rsidR="0049227F" w:rsidRPr="0061697C" w:rsidRDefault="004329AC" w:rsidP="0049227F">
            <w:pPr>
              <w:rPr>
                <w:rFonts w:ascii="Arial" w:hAnsi="Arial" w:cs="Arial"/>
                <w:b w:val="0"/>
                <w:sz w:val="21"/>
                <w:szCs w:val="21"/>
              </w:rPr>
            </w:pPr>
            <w:hyperlink r:id="rId23" w:history="1">
              <w:r w:rsidR="0049227F" w:rsidRPr="0061697C">
                <w:rPr>
                  <w:rStyle w:val="Hyperlink"/>
                  <w:rFonts w:ascii="Arial" w:hAnsi="Arial" w:cs="Arial"/>
                  <w:b w:val="0"/>
                  <w:sz w:val="21"/>
                  <w:szCs w:val="21"/>
                </w:rPr>
                <w:t>https://www.yhphnetwork.co.uk/links-and-resources/creating-active-schools/</w:t>
              </w:r>
            </w:hyperlink>
            <w:r w:rsidR="0049227F" w:rsidRPr="0061697C">
              <w:rPr>
                <w:rFonts w:ascii="Arial" w:hAnsi="Arial" w:cs="Arial"/>
                <w:b w:val="0"/>
                <w:sz w:val="21"/>
                <w:szCs w:val="21"/>
              </w:rPr>
              <w:t xml:space="preserve"> </w:t>
            </w:r>
          </w:p>
          <w:p w14:paraId="7F5EBBE1" w14:textId="77777777" w:rsidR="0049227F" w:rsidRPr="0061697C" w:rsidRDefault="0049227F" w:rsidP="0049227F">
            <w:pPr>
              <w:rPr>
                <w:rFonts w:ascii="Arial" w:hAnsi="Arial" w:cs="Arial"/>
                <w:b w:val="0"/>
                <w:sz w:val="21"/>
                <w:szCs w:val="21"/>
              </w:rPr>
            </w:pPr>
          </w:p>
          <w:p w14:paraId="705A9A46" w14:textId="77777777" w:rsidR="0049227F" w:rsidRPr="0061697C" w:rsidRDefault="0049227F" w:rsidP="0049227F">
            <w:pPr>
              <w:rPr>
                <w:rFonts w:ascii="Arial" w:hAnsi="Arial" w:cs="Arial"/>
                <w:b w:val="0"/>
                <w:sz w:val="21"/>
                <w:szCs w:val="21"/>
              </w:rPr>
            </w:pPr>
            <w:r w:rsidRPr="0061697C">
              <w:rPr>
                <w:rFonts w:ascii="Arial" w:hAnsi="Arial" w:cs="Arial"/>
                <w:b w:val="0"/>
                <w:sz w:val="21"/>
                <w:szCs w:val="21"/>
              </w:rPr>
              <w:t>Shortened link to website for twitter</w:t>
            </w:r>
          </w:p>
          <w:p w14:paraId="5EDD733A" w14:textId="77777777" w:rsidR="0049227F" w:rsidRPr="0061697C" w:rsidRDefault="004329AC" w:rsidP="0049227F">
            <w:pPr>
              <w:rPr>
                <w:rFonts w:ascii="Arial" w:hAnsi="Arial" w:cs="Arial"/>
                <w:b w:val="0"/>
                <w:sz w:val="21"/>
                <w:szCs w:val="21"/>
              </w:rPr>
            </w:pPr>
            <w:hyperlink r:id="rId24" w:history="1">
              <w:r w:rsidR="0049227F" w:rsidRPr="0061697C">
                <w:rPr>
                  <w:rStyle w:val="Hyperlink"/>
                  <w:rFonts w:ascii="Arial" w:hAnsi="Arial" w:cs="Arial"/>
                  <w:b w:val="0"/>
                  <w:sz w:val="21"/>
                  <w:szCs w:val="21"/>
                </w:rPr>
                <w:t>http://bit.ly/32EgWRE</w:t>
              </w:r>
            </w:hyperlink>
            <w:r w:rsidR="0049227F" w:rsidRPr="0061697C">
              <w:rPr>
                <w:rFonts w:ascii="Arial" w:hAnsi="Arial" w:cs="Arial"/>
                <w:b w:val="0"/>
                <w:sz w:val="21"/>
                <w:szCs w:val="21"/>
              </w:rPr>
              <w:t xml:space="preserve"> </w:t>
            </w:r>
          </w:p>
          <w:p w14:paraId="6CB72DD9" w14:textId="77777777" w:rsidR="0049227F" w:rsidRPr="0061697C" w:rsidRDefault="0049227F" w:rsidP="0049227F">
            <w:pPr>
              <w:rPr>
                <w:rFonts w:ascii="Arial" w:hAnsi="Arial" w:cs="Arial"/>
                <w:b w:val="0"/>
                <w:bCs w:val="0"/>
                <w:color w:val="208566" w:themeColor="accent1" w:themeShade="BF"/>
                <w:sz w:val="22"/>
                <w:szCs w:val="21"/>
                <w:lang w:val="en-GB"/>
              </w:rPr>
            </w:pPr>
          </w:p>
        </w:tc>
      </w:tr>
      <w:tr w:rsidR="0049227F" w:rsidRPr="0061697C" w14:paraId="0E36C044" w14:textId="77777777" w:rsidTr="009E1C9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0722" w:type="dxa"/>
          </w:tcPr>
          <w:p w14:paraId="564FAF60" w14:textId="77777777" w:rsidR="003C5F2C" w:rsidRPr="0061697C" w:rsidRDefault="003C5F2C" w:rsidP="003C5F2C">
            <w:pPr>
              <w:rPr>
                <w:rFonts w:ascii="Arial" w:hAnsi="Arial" w:cs="Arial"/>
                <w:b w:val="0"/>
                <w:color w:val="208566" w:themeColor="accent1" w:themeShade="BF"/>
                <w:sz w:val="22"/>
                <w:szCs w:val="21"/>
                <w:lang w:eastAsia="en-GB"/>
              </w:rPr>
            </w:pPr>
          </w:p>
          <w:p w14:paraId="4A4F649A" w14:textId="5FD054BD" w:rsidR="003C5F2C" w:rsidRPr="0061697C" w:rsidRDefault="003C5F2C" w:rsidP="003C5F2C">
            <w:pPr>
              <w:rPr>
                <w:rFonts w:ascii="Arial" w:hAnsi="Arial" w:cs="Arial"/>
                <w:color w:val="208566" w:themeColor="accent1" w:themeShade="BF"/>
                <w:sz w:val="22"/>
                <w:szCs w:val="21"/>
                <w:lang w:eastAsia="en-GB"/>
              </w:rPr>
            </w:pPr>
            <w:r w:rsidRPr="0061697C">
              <w:rPr>
                <w:rFonts w:ascii="Arial" w:hAnsi="Arial" w:cs="Arial"/>
                <w:bCs w:val="0"/>
                <w:color w:val="208566" w:themeColor="accent1" w:themeShade="BF"/>
                <w:sz w:val="22"/>
                <w:szCs w:val="21"/>
                <w:lang w:eastAsia="en-GB"/>
              </w:rPr>
              <w:t>Physical activity: applying All Our Health</w:t>
            </w:r>
          </w:p>
          <w:p w14:paraId="62D34441" w14:textId="496CA0C1" w:rsidR="003C5F2C" w:rsidRPr="0061697C" w:rsidRDefault="004329AC" w:rsidP="003C5F2C">
            <w:pPr>
              <w:rPr>
                <w:rFonts w:ascii="Arial" w:hAnsi="Arial" w:cs="Arial"/>
                <w:b w:val="0"/>
                <w:bCs w:val="0"/>
                <w:sz w:val="21"/>
                <w:szCs w:val="21"/>
                <w:lang w:eastAsia="en-GB"/>
              </w:rPr>
            </w:pPr>
            <w:hyperlink r:id="rId25" w:history="1">
              <w:r w:rsidR="003C5F2C" w:rsidRPr="0061697C">
                <w:rPr>
                  <w:rStyle w:val="Hyperlink"/>
                  <w:rFonts w:ascii="Arial" w:hAnsi="Arial" w:cs="Arial"/>
                  <w:b w:val="0"/>
                  <w:sz w:val="21"/>
                  <w:szCs w:val="21"/>
                  <w:lang w:eastAsia="en-GB"/>
                </w:rPr>
                <w:t>This guide</w:t>
              </w:r>
            </w:hyperlink>
            <w:r w:rsidR="003C5F2C" w:rsidRPr="0061697C">
              <w:rPr>
                <w:rFonts w:ascii="Arial" w:hAnsi="Arial" w:cs="Arial"/>
                <w:b w:val="0"/>
                <w:sz w:val="21"/>
                <w:szCs w:val="21"/>
                <w:lang w:eastAsia="en-GB"/>
              </w:rPr>
              <w:t xml:space="preserve"> is part of the resource 'All Our Health' which aims to help professionals prevent ill health and promote wellbeing in everyday practice. The guidance for promoting physical activity contains evidence and examples of specific activities or interventions which can:</w:t>
            </w:r>
          </w:p>
          <w:p w14:paraId="5DEE696C" w14:textId="7AB62A52" w:rsidR="003C5F2C" w:rsidRPr="0061697C" w:rsidRDefault="003C5F2C" w:rsidP="003C5F2C">
            <w:pPr>
              <w:rPr>
                <w:rFonts w:ascii="Arial" w:hAnsi="Arial" w:cs="Arial"/>
                <w:b w:val="0"/>
                <w:sz w:val="21"/>
                <w:szCs w:val="21"/>
                <w:lang w:eastAsia="en-GB"/>
              </w:rPr>
            </w:pPr>
            <w:r w:rsidRPr="0061697C">
              <w:rPr>
                <w:rFonts w:ascii="Arial" w:hAnsi="Arial" w:cs="Arial"/>
                <w:b w:val="0"/>
                <w:sz w:val="21"/>
                <w:szCs w:val="21"/>
                <w:lang w:eastAsia="en-GB"/>
              </w:rPr>
              <w:t> </w:t>
            </w:r>
          </w:p>
          <w:p w14:paraId="1E4F3F16" w14:textId="7DA2E1BF" w:rsidR="003C5F2C" w:rsidRPr="0061697C" w:rsidRDefault="003C5F2C" w:rsidP="003C5F2C">
            <w:pPr>
              <w:numPr>
                <w:ilvl w:val="0"/>
                <w:numId w:val="23"/>
              </w:numPr>
              <w:ind w:left="540"/>
              <w:textAlignment w:val="center"/>
              <w:rPr>
                <w:rFonts w:ascii="Arial" w:hAnsi="Arial" w:cs="Arial"/>
                <w:b w:val="0"/>
                <w:sz w:val="21"/>
                <w:szCs w:val="21"/>
                <w:lang w:eastAsia="en-GB"/>
              </w:rPr>
            </w:pPr>
            <w:r w:rsidRPr="0061697C">
              <w:rPr>
                <w:rFonts w:ascii="Arial" w:hAnsi="Arial" w:cs="Arial"/>
                <w:b w:val="0"/>
                <w:sz w:val="21"/>
                <w:szCs w:val="21"/>
                <w:lang w:eastAsia="en-GB"/>
              </w:rPr>
              <w:t>Prevent physical inactivity</w:t>
            </w:r>
          </w:p>
          <w:p w14:paraId="6133E337" w14:textId="77777777" w:rsidR="003C5F2C" w:rsidRPr="0061697C" w:rsidRDefault="003C5F2C" w:rsidP="003C5F2C">
            <w:pPr>
              <w:numPr>
                <w:ilvl w:val="0"/>
                <w:numId w:val="23"/>
              </w:numPr>
              <w:ind w:left="540"/>
              <w:textAlignment w:val="center"/>
              <w:rPr>
                <w:rFonts w:ascii="Arial" w:hAnsi="Arial" w:cs="Arial"/>
                <w:b w:val="0"/>
                <w:sz w:val="21"/>
                <w:szCs w:val="21"/>
                <w:lang w:eastAsia="en-GB"/>
              </w:rPr>
            </w:pPr>
            <w:r w:rsidRPr="0061697C">
              <w:rPr>
                <w:rFonts w:ascii="Arial" w:hAnsi="Arial" w:cs="Arial"/>
                <w:b w:val="0"/>
                <w:sz w:val="21"/>
                <w:szCs w:val="21"/>
                <w:lang w:eastAsia="en-GB"/>
              </w:rPr>
              <w:t>Protect through physical activity</w:t>
            </w:r>
          </w:p>
          <w:p w14:paraId="1EA0A5FA" w14:textId="11334200" w:rsidR="003C5F2C" w:rsidRPr="0061697C" w:rsidRDefault="003C5F2C" w:rsidP="003C5F2C">
            <w:pPr>
              <w:numPr>
                <w:ilvl w:val="0"/>
                <w:numId w:val="23"/>
              </w:numPr>
              <w:ind w:left="540"/>
              <w:textAlignment w:val="center"/>
              <w:rPr>
                <w:rFonts w:ascii="Arial" w:hAnsi="Arial" w:cs="Arial"/>
                <w:b w:val="0"/>
                <w:sz w:val="21"/>
                <w:szCs w:val="21"/>
                <w:lang w:eastAsia="en-GB"/>
              </w:rPr>
            </w:pPr>
            <w:r w:rsidRPr="0061697C">
              <w:rPr>
                <w:rFonts w:ascii="Arial" w:hAnsi="Arial" w:cs="Arial"/>
                <w:b w:val="0"/>
                <w:sz w:val="21"/>
                <w:szCs w:val="21"/>
                <w:lang w:eastAsia="en-GB"/>
              </w:rPr>
              <w:t>Promote healthier more active lifestyles.</w:t>
            </w:r>
          </w:p>
          <w:p w14:paraId="140C1801" w14:textId="68ACBA88" w:rsidR="003C5F2C" w:rsidRPr="0061697C" w:rsidRDefault="003C5F2C" w:rsidP="003C5F2C">
            <w:pPr>
              <w:rPr>
                <w:rFonts w:ascii="Arial" w:hAnsi="Arial" w:cs="Arial"/>
                <w:b w:val="0"/>
                <w:sz w:val="21"/>
                <w:szCs w:val="21"/>
                <w:lang w:eastAsia="en-GB"/>
              </w:rPr>
            </w:pPr>
            <w:r w:rsidRPr="0061697C">
              <w:rPr>
                <w:rFonts w:ascii="Arial" w:hAnsi="Arial" w:cs="Arial"/>
                <w:b w:val="0"/>
                <w:sz w:val="21"/>
                <w:szCs w:val="21"/>
                <w:lang w:eastAsia="en-GB"/>
              </w:rPr>
              <w:t> </w:t>
            </w:r>
          </w:p>
          <w:p w14:paraId="2F0189F9" w14:textId="07A1F083" w:rsidR="003C5F2C" w:rsidRPr="0061697C" w:rsidRDefault="003C5F2C" w:rsidP="003C5F2C">
            <w:pPr>
              <w:rPr>
                <w:rFonts w:ascii="Arial" w:hAnsi="Arial" w:cs="Arial"/>
                <w:b w:val="0"/>
                <w:sz w:val="21"/>
                <w:szCs w:val="21"/>
                <w:lang w:eastAsia="en-GB"/>
              </w:rPr>
            </w:pPr>
            <w:r w:rsidRPr="0061697C">
              <w:rPr>
                <w:rFonts w:ascii="Arial" w:hAnsi="Arial" w:cs="Arial"/>
                <w:b w:val="0"/>
                <w:sz w:val="21"/>
                <w:szCs w:val="21"/>
                <w:lang w:eastAsia="en-GB"/>
              </w:rPr>
              <w:t>It also points to further reading and professional resources and tools that help and encourage healthcare professionals to embed physical activity into daily interactions with patients, families and communities. These include:</w:t>
            </w:r>
          </w:p>
          <w:p w14:paraId="6916E45B" w14:textId="3982931C" w:rsidR="003C5F2C" w:rsidRPr="0061697C" w:rsidRDefault="0061697C" w:rsidP="003C5F2C">
            <w:pPr>
              <w:rPr>
                <w:rFonts w:ascii="Arial" w:hAnsi="Arial" w:cs="Arial"/>
                <w:b w:val="0"/>
                <w:sz w:val="21"/>
                <w:szCs w:val="21"/>
                <w:lang w:eastAsia="en-GB"/>
              </w:rPr>
            </w:pPr>
            <w:r w:rsidRPr="0061697C">
              <w:rPr>
                <w:noProof/>
              </w:rPr>
              <w:drawing>
                <wp:anchor distT="0" distB="0" distL="114300" distR="114300" simplePos="0" relativeHeight="251707392" behindDoc="0" locked="0" layoutInCell="1" allowOverlap="1" wp14:anchorId="2EB8525B" wp14:editId="700AC9B5">
                  <wp:simplePos x="0" y="0"/>
                  <wp:positionH relativeFrom="column">
                    <wp:posOffset>3442335</wp:posOffset>
                  </wp:positionH>
                  <wp:positionV relativeFrom="paragraph">
                    <wp:posOffset>93980</wp:posOffset>
                  </wp:positionV>
                  <wp:extent cx="1409700" cy="9239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09700" cy="923925"/>
                          </a:xfrm>
                          <a:prstGeom prst="rect">
                            <a:avLst/>
                          </a:prstGeom>
                        </pic:spPr>
                      </pic:pic>
                    </a:graphicData>
                  </a:graphic>
                </wp:anchor>
              </w:drawing>
            </w:r>
          </w:p>
          <w:p w14:paraId="2E435B2A" w14:textId="36DABDBA" w:rsidR="003C5F2C" w:rsidRPr="0061697C" w:rsidRDefault="003C5F2C" w:rsidP="003C5F2C">
            <w:pPr>
              <w:numPr>
                <w:ilvl w:val="0"/>
                <w:numId w:val="24"/>
              </w:numPr>
              <w:ind w:left="540"/>
              <w:textAlignment w:val="center"/>
              <w:rPr>
                <w:rFonts w:ascii="Arial" w:hAnsi="Arial" w:cs="Arial"/>
                <w:b w:val="0"/>
                <w:sz w:val="21"/>
                <w:szCs w:val="21"/>
                <w:lang w:eastAsia="en-GB"/>
              </w:rPr>
            </w:pPr>
            <w:r w:rsidRPr="0061697C">
              <w:rPr>
                <w:rFonts w:ascii="Arial" w:hAnsi="Arial" w:cs="Arial"/>
                <w:b w:val="0"/>
                <w:sz w:val="21"/>
                <w:szCs w:val="21"/>
                <w:lang w:eastAsia="en-GB"/>
              </w:rPr>
              <w:t xml:space="preserve">Physical activity and health </w:t>
            </w:r>
            <w:hyperlink r:id="rId27" w:history="1">
              <w:r w:rsidRPr="0061697C">
                <w:rPr>
                  <w:rStyle w:val="Hyperlink"/>
                  <w:rFonts w:ascii="Arial" w:hAnsi="Arial" w:cs="Arial"/>
                  <w:b w:val="0"/>
                  <w:sz w:val="21"/>
                  <w:szCs w:val="21"/>
                  <w:lang w:eastAsia="en-GB"/>
                </w:rPr>
                <w:t>e-learning course</w:t>
              </w:r>
            </w:hyperlink>
          </w:p>
          <w:p w14:paraId="690D2782" w14:textId="77777777" w:rsidR="003C5F2C" w:rsidRPr="0061697C" w:rsidRDefault="004329AC" w:rsidP="003C5F2C">
            <w:pPr>
              <w:numPr>
                <w:ilvl w:val="0"/>
                <w:numId w:val="24"/>
              </w:numPr>
              <w:ind w:left="540"/>
              <w:textAlignment w:val="center"/>
              <w:rPr>
                <w:rFonts w:ascii="Arial" w:hAnsi="Arial" w:cs="Arial"/>
                <w:b w:val="0"/>
                <w:sz w:val="21"/>
                <w:szCs w:val="21"/>
                <w:lang w:eastAsia="en-GB"/>
              </w:rPr>
            </w:pPr>
            <w:hyperlink r:id="rId28" w:history="1">
              <w:r w:rsidR="003C5F2C" w:rsidRPr="0061697C">
                <w:rPr>
                  <w:rStyle w:val="Hyperlink"/>
                  <w:rFonts w:ascii="Arial" w:hAnsi="Arial" w:cs="Arial"/>
                  <w:b w:val="0"/>
                  <w:sz w:val="21"/>
                  <w:szCs w:val="21"/>
                  <w:lang w:eastAsia="en-GB"/>
                </w:rPr>
                <w:t>NICE guidance</w:t>
              </w:r>
            </w:hyperlink>
            <w:r w:rsidR="003C5F2C" w:rsidRPr="0061697C">
              <w:rPr>
                <w:rFonts w:ascii="Arial" w:hAnsi="Arial" w:cs="Arial"/>
                <w:b w:val="0"/>
                <w:sz w:val="21"/>
                <w:szCs w:val="21"/>
                <w:lang w:eastAsia="en-GB"/>
              </w:rPr>
              <w:t xml:space="preserve"> and pathways</w:t>
            </w:r>
          </w:p>
          <w:p w14:paraId="38B18A7B" w14:textId="77777777" w:rsidR="003C5F2C" w:rsidRPr="0061697C" w:rsidRDefault="003C5F2C" w:rsidP="003C5F2C">
            <w:pPr>
              <w:numPr>
                <w:ilvl w:val="0"/>
                <w:numId w:val="24"/>
              </w:numPr>
              <w:ind w:left="540"/>
              <w:textAlignment w:val="center"/>
              <w:rPr>
                <w:rFonts w:ascii="Arial" w:hAnsi="Arial" w:cs="Arial"/>
                <w:b w:val="0"/>
                <w:sz w:val="21"/>
                <w:szCs w:val="21"/>
                <w:lang w:eastAsia="en-GB"/>
              </w:rPr>
            </w:pPr>
            <w:r w:rsidRPr="0061697C">
              <w:rPr>
                <w:rFonts w:ascii="Arial" w:hAnsi="Arial" w:cs="Arial"/>
                <w:b w:val="0"/>
                <w:sz w:val="21"/>
                <w:szCs w:val="21"/>
                <w:lang w:eastAsia="en-GB"/>
              </w:rPr>
              <w:t xml:space="preserve">PHE and BMH </w:t>
            </w:r>
            <w:hyperlink r:id="rId29" w:history="1">
              <w:r w:rsidRPr="0061697C">
                <w:rPr>
                  <w:rStyle w:val="Hyperlink"/>
                  <w:rFonts w:ascii="Arial" w:hAnsi="Arial" w:cs="Arial"/>
                  <w:b w:val="0"/>
                  <w:sz w:val="21"/>
                  <w:szCs w:val="21"/>
                  <w:lang w:eastAsia="en-GB"/>
                </w:rPr>
                <w:t>Learning modules</w:t>
              </w:r>
            </w:hyperlink>
          </w:p>
          <w:p w14:paraId="0E1A6BE0" w14:textId="77777777" w:rsidR="003C5F2C" w:rsidRPr="0061697C" w:rsidRDefault="004329AC" w:rsidP="003C5F2C">
            <w:pPr>
              <w:numPr>
                <w:ilvl w:val="0"/>
                <w:numId w:val="24"/>
              </w:numPr>
              <w:ind w:left="540"/>
              <w:textAlignment w:val="center"/>
              <w:rPr>
                <w:rFonts w:ascii="Arial" w:hAnsi="Arial" w:cs="Arial"/>
                <w:b w:val="0"/>
                <w:sz w:val="21"/>
                <w:szCs w:val="21"/>
                <w:lang w:eastAsia="en-GB"/>
              </w:rPr>
            </w:pPr>
            <w:hyperlink r:id="rId30" w:history="1">
              <w:r w:rsidR="003C5F2C" w:rsidRPr="0061697C">
                <w:rPr>
                  <w:rStyle w:val="Hyperlink"/>
                  <w:rFonts w:ascii="Arial" w:hAnsi="Arial" w:cs="Arial"/>
                  <w:b w:val="0"/>
                  <w:sz w:val="21"/>
                  <w:szCs w:val="21"/>
                  <w:lang w:eastAsia="en-GB"/>
                </w:rPr>
                <w:t>PHE's Health Matters</w:t>
              </w:r>
            </w:hyperlink>
            <w:r w:rsidR="003C5F2C" w:rsidRPr="0061697C">
              <w:rPr>
                <w:rFonts w:ascii="Arial" w:hAnsi="Arial" w:cs="Arial"/>
                <w:b w:val="0"/>
                <w:sz w:val="21"/>
                <w:szCs w:val="21"/>
                <w:lang w:eastAsia="en-GB"/>
              </w:rPr>
              <w:t xml:space="preserve"> </w:t>
            </w:r>
          </w:p>
          <w:p w14:paraId="26A92607" w14:textId="77777777" w:rsidR="003C5F2C" w:rsidRPr="0061697C" w:rsidRDefault="004329AC" w:rsidP="003C5F2C">
            <w:pPr>
              <w:numPr>
                <w:ilvl w:val="0"/>
                <w:numId w:val="24"/>
              </w:numPr>
              <w:ind w:left="540"/>
              <w:textAlignment w:val="center"/>
              <w:rPr>
                <w:rFonts w:ascii="Arial" w:hAnsi="Arial" w:cs="Arial"/>
                <w:b w:val="0"/>
                <w:sz w:val="21"/>
                <w:szCs w:val="21"/>
                <w:lang w:eastAsia="en-GB"/>
              </w:rPr>
            </w:pPr>
            <w:hyperlink r:id="rId31" w:history="1">
              <w:r w:rsidR="003C5F2C" w:rsidRPr="0061697C">
                <w:rPr>
                  <w:rStyle w:val="Hyperlink"/>
                  <w:rFonts w:ascii="Arial" w:hAnsi="Arial" w:cs="Arial"/>
                  <w:b w:val="0"/>
                  <w:sz w:val="21"/>
                  <w:szCs w:val="21"/>
                  <w:lang w:eastAsia="en-GB"/>
                </w:rPr>
                <w:t>Moving Medicine</w:t>
              </w:r>
            </w:hyperlink>
          </w:p>
          <w:p w14:paraId="132BB11F" w14:textId="2DE7923F" w:rsidR="009E1C99" w:rsidRPr="0061697C" w:rsidRDefault="004329AC" w:rsidP="009E1C99">
            <w:pPr>
              <w:numPr>
                <w:ilvl w:val="0"/>
                <w:numId w:val="24"/>
              </w:numPr>
              <w:ind w:left="540"/>
              <w:textAlignment w:val="center"/>
              <w:rPr>
                <w:rFonts w:ascii="Arial" w:hAnsi="Arial" w:cs="Arial"/>
                <w:b w:val="0"/>
                <w:sz w:val="21"/>
                <w:szCs w:val="21"/>
                <w:lang w:eastAsia="en-GB"/>
              </w:rPr>
            </w:pPr>
            <w:hyperlink r:id="rId32" w:history="1">
              <w:r w:rsidR="003C5F2C" w:rsidRPr="0061697C">
                <w:rPr>
                  <w:rStyle w:val="Hyperlink"/>
                  <w:rFonts w:ascii="Arial" w:hAnsi="Arial" w:cs="Arial"/>
                  <w:b w:val="0"/>
                  <w:sz w:val="21"/>
                  <w:szCs w:val="21"/>
                  <w:lang w:eastAsia="en-GB"/>
                </w:rPr>
                <w:t>Move More</w:t>
              </w:r>
            </w:hyperlink>
            <w:r w:rsidR="003C5F2C" w:rsidRPr="0061697C">
              <w:rPr>
                <w:rFonts w:ascii="Arial" w:hAnsi="Arial" w:cs="Arial"/>
                <w:b w:val="0"/>
                <w:sz w:val="21"/>
                <w:szCs w:val="21"/>
                <w:lang w:eastAsia="en-GB"/>
              </w:rPr>
              <w:t xml:space="preserve"> by Macmillan Cancer Support </w:t>
            </w:r>
          </w:p>
        </w:tc>
      </w:tr>
      <w:tr w:rsidR="004329AC" w:rsidRPr="0061697C" w14:paraId="20866ECD" w14:textId="77777777" w:rsidTr="009E1C99">
        <w:trPr>
          <w:trHeight w:val="558"/>
        </w:trPr>
        <w:tc>
          <w:tcPr>
            <w:cnfStyle w:val="001000000000" w:firstRow="0" w:lastRow="0" w:firstColumn="1" w:lastColumn="0" w:oddVBand="0" w:evenVBand="0" w:oddHBand="0" w:evenHBand="0" w:firstRowFirstColumn="0" w:firstRowLastColumn="0" w:lastRowFirstColumn="0" w:lastRowLastColumn="0"/>
            <w:tcW w:w="10722" w:type="dxa"/>
          </w:tcPr>
          <w:p w14:paraId="3DCAFC13" w14:textId="77777777" w:rsidR="004329AC" w:rsidRDefault="004329AC" w:rsidP="003C5F2C">
            <w:pPr>
              <w:rPr>
                <w:rFonts w:ascii="Arial" w:hAnsi="Arial" w:cs="Arial"/>
                <w:b w:val="0"/>
                <w:bCs w:val="0"/>
                <w:color w:val="208566" w:themeColor="accent1" w:themeShade="BF"/>
                <w:sz w:val="22"/>
                <w:szCs w:val="21"/>
                <w:lang w:eastAsia="en-GB"/>
              </w:rPr>
            </w:pPr>
            <w:r w:rsidRPr="004329AC">
              <w:rPr>
                <w:rFonts w:ascii="Arial" w:hAnsi="Arial" w:cs="Arial"/>
                <w:color w:val="208566" w:themeColor="accent1" w:themeShade="BF"/>
                <w:sz w:val="22"/>
                <w:szCs w:val="21"/>
                <w:lang w:eastAsia="en-GB"/>
              </w:rPr>
              <w:lastRenderedPageBreak/>
              <w:t xml:space="preserve">Physical Activity Clinical Champions </w:t>
            </w:r>
            <w:proofErr w:type="spellStart"/>
            <w:r w:rsidRPr="004329AC">
              <w:rPr>
                <w:rFonts w:ascii="Arial" w:hAnsi="Arial" w:cs="Arial"/>
                <w:color w:val="208566" w:themeColor="accent1" w:themeShade="BF"/>
                <w:sz w:val="22"/>
                <w:szCs w:val="21"/>
                <w:lang w:eastAsia="en-GB"/>
              </w:rPr>
              <w:t>Programme</w:t>
            </w:r>
            <w:proofErr w:type="spellEnd"/>
          </w:p>
          <w:p w14:paraId="26FFE45B" w14:textId="77777777" w:rsidR="004329AC" w:rsidRDefault="004329AC" w:rsidP="003C5F2C">
            <w:pPr>
              <w:rPr>
                <w:rFonts w:ascii="Arial" w:hAnsi="Arial" w:cs="Arial"/>
                <w:b w:val="0"/>
                <w:bCs w:val="0"/>
                <w:color w:val="208566" w:themeColor="accent1" w:themeShade="BF"/>
                <w:sz w:val="22"/>
                <w:szCs w:val="21"/>
                <w:lang w:eastAsia="en-GB"/>
              </w:rPr>
            </w:pPr>
          </w:p>
          <w:p w14:paraId="44131B06" w14:textId="77777777" w:rsidR="004329AC" w:rsidRDefault="004329AC" w:rsidP="003C5F2C">
            <w:pPr>
              <w:rPr>
                <w:rFonts w:ascii="Arial" w:hAnsi="Arial" w:cs="Arial"/>
                <w:b w:val="0"/>
                <w:bCs w:val="0"/>
                <w:color w:val="208566" w:themeColor="accent1" w:themeShade="BF"/>
                <w:sz w:val="22"/>
                <w:szCs w:val="21"/>
                <w:lang w:eastAsia="en-GB"/>
              </w:rPr>
            </w:pPr>
            <w:r>
              <w:rPr>
                <w:rFonts w:ascii="Arial" w:hAnsi="Arial" w:cs="Arial"/>
                <w:color w:val="208566" w:themeColor="accent1" w:themeShade="BF"/>
                <w:sz w:val="22"/>
                <w:szCs w:val="21"/>
                <w:lang w:eastAsia="en-GB"/>
              </w:rPr>
              <w:object w:dxaOrig="1540" w:dyaOrig="997" w14:anchorId="105B87D6">
                <v:shape id="_x0000_i1039" type="#_x0000_t75" style="width:77.25pt;height:49.5pt" o:ole="">
                  <v:imagedata r:id="rId33" o:title=""/>
                </v:shape>
                <o:OLEObject Type="Embed" ProgID="AcroExch.Document.DC" ShapeID="_x0000_i1039" DrawAspect="Icon" ObjectID="_1634112809" r:id="rId34"/>
              </w:object>
            </w:r>
          </w:p>
          <w:p w14:paraId="3B78B361" w14:textId="2276D697" w:rsidR="004329AC" w:rsidRPr="004329AC" w:rsidRDefault="004329AC" w:rsidP="003C5F2C">
            <w:pPr>
              <w:rPr>
                <w:rFonts w:ascii="Arial" w:hAnsi="Arial" w:cs="Arial"/>
                <w:color w:val="208566" w:themeColor="accent1" w:themeShade="BF"/>
                <w:sz w:val="22"/>
                <w:szCs w:val="21"/>
                <w:lang w:eastAsia="en-GB"/>
              </w:rPr>
            </w:pPr>
          </w:p>
        </w:tc>
      </w:tr>
    </w:tbl>
    <w:tbl>
      <w:tblPr>
        <w:tblStyle w:val="PlainTable26"/>
        <w:tblW w:w="10902" w:type="dxa"/>
        <w:tblLook w:val="04A0" w:firstRow="1" w:lastRow="0" w:firstColumn="1" w:lastColumn="0" w:noHBand="0" w:noVBand="1"/>
      </w:tblPr>
      <w:tblGrid>
        <w:gridCol w:w="10902"/>
      </w:tblGrid>
      <w:tr w:rsidR="006525B6" w:rsidRPr="0061697C" w14:paraId="1DFC9F2B" w14:textId="77777777" w:rsidTr="0073188A">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3E890271" w14:textId="77777777" w:rsidR="006525B6" w:rsidRPr="0061697C" w:rsidRDefault="006525B6" w:rsidP="0073188A">
            <w:pPr>
              <w:pStyle w:val="Heading1"/>
              <w:outlineLvl w:val="0"/>
              <w:rPr>
                <w:b/>
                <w:bCs w:val="0"/>
              </w:rPr>
            </w:pPr>
            <w:bookmarkStart w:id="4" w:name="_Reducing_Harmful_Drinking"/>
            <w:bookmarkEnd w:id="4"/>
            <w:r w:rsidRPr="0061697C">
              <w:rPr>
                <w:noProof/>
              </w:rPr>
              <w:drawing>
                <wp:anchor distT="0" distB="0" distL="114300" distR="114300" simplePos="0" relativeHeight="251671552" behindDoc="0" locked="0" layoutInCell="1" allowOverlap="1" wp14:anchorId="7F72EF36" wp14:editId="774FEC77">
                  <wp:simplePos x="0" y="0"/>
                  <wp:positionH relativeFrom="column">
                    <wp:posOffset>-635</wp:posOffset>
                  </wp:positionH>
                  <wp:positionV relativeFrom="paragraph">
                    <wp:posOffset>14605</wp:posOffset>
                  </wp:positionV>
                  <wp:extent cx="897890" cy="58737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97890" cy="58737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b/>
              </w:rPr>
              <w:t xml:space="preserve">            Reducing Harmful Drinking</w:t>
            </w:r>
          </w:p>
          <w:p w14:paraId="292F7DDF" w14:textId="77777777" w:rsidR="006525B6" w:rsidRPr="0061697C" w:rsidRDefault="006525B6" w:rsidP="0073188A">
            <w:pPr>
              <w:pStyle w:val="Header"/>
              <w:rPr>
                <w:b/>
                <w:bCs w:val="0"/>
              </w:rPr>
            </w:pPr>
            <w:r w:rsidRPr="0061697C">
              <w:t xml:space="preserve">                           H&amp;WB Team Lead: Andy Maddison</w:t>
            </w:r>
          </w:p>
        </w:tc>
      </w:tr>
    </w:tbl>
    <w:tbl>
      <w:tblPr>
        <w:tblStyle w:val="PlainTable2"/>
        <w:tblW w:w="0" w:type="auto"/>
        <w:tblLook w:val="04A0" w:firstRow="1" w:lastRow="0" w:firstColumn="1" w:lastColumn="0" w:noHBand="0" w:noVBand="1"/>
      </w:tblPr>
      <w:tblGrid>
        <w:gridCol w:w="10722"/>
      </w:tblGrid>
      <w:tr w:rsidR="006525B6" w:rsidRPr="0061697C" w14:paraId="1FCECAC4" w14:textId="77777777" w:rsidTr="006525B6">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27BC119D" w14:textId="77777777" w:rsidR="006525B6" w:rsidRPr="0061697C" w:rsidRDefault="006525B6" w:rsidP="00E1260A">
            <w:pPr>
              <w:rPr>
                <w:b w:val="0"/>
                <w:bCs w:val="0"/>
              </w:rPr>
            </w:pPr>
          </w:p>
          <w:p w14:paraId="1E92094E" w14:textId="7963611F" w:rsidR="00D91426" w:rsidRPr="0061697C" w:rsidRDefault="00094D63" w:rsidP="00094D63">
            <w:pPr>
              <w:rPr>
                <w:rFonts w:ascii="Arial" w:eastAsia="Times New Roman" w:hAnsi="Arial" w:cs="Arial"/>
                <w:b w:val="0"/>
                <w:bCs w:val="0"/>
                <w:color w:val="208566" w:themeColor="accent1" w:themeShade="BF"/>
                <w:sz w:val="22"/>
              </w:rPr>
            </w:pPr>
            <w:r w:rsidRPr="0061697C">
              <w:rPr>
                <w:rFonts w:ascii="Arial" w:eastAsia="Times New Roman" w:hAnsi="Arial" w:cs="Arial"/>
                <w:color w:val="208566" w:themeColor="accent1" w:themeShade="BF"/>
                <w:sz w:val="22"/>
              </w:rPr>
              <w:t>Leeds one of six areas nationally awarded</w:t>
            </w:r>
            <w:r w:rsidR="0016211A">
              <w:rPr>
                <w:rFonts w:ascii="Arial" w:eastAsia="Times New Roman" w:hAnsi="Arial" w:cs="Arial"/>
                <w:color w:val="208566" w:themeColor="accent1" w:themeShade="BF"/>
                <w:sz w:val="22"/>
              </w:rPr>
              <w:t xml:space="preserve"> </w:t>
            </w:r>
            <w:r w:rsidRPr="0061697C">
              <w:rPr>
                <w:rFonts w:ascii="Arial" w:eastAsia="Times New Roman" w:hAnsi="Arial" w:cs="Arial"/>
                <w:color w:val="208566" w:themeColor="accent1" w:themeShade="BF"/>
                <w:sz w:val="22"/>
              </w:rPr>
              <w:t xml:space="preserve">funding </w:t>
            </w:r>
            <w:r w:rsidR="0016211A">
              <w:rPr>
                <w:rFonts w:ascii="Arial" w:eastAsia="Times New Roman" w:hAnsi="Arial" w:cs="Arial"/>
                <w:color w:val="208566" w:themeColor="accent1" w:themeShade="BF"/>
                <w:sz w:val="22"/>
              </w:rPr>
              <w:t>to improve health of people who sleep rough</w:t>
            </w:r>
          </w:p>
          <w:p w14:paraId="3414765D" w14:textId="71FF1984" w:rsidR="00094D63" w:rsidRPr="0061697C" w:rsidRDefault="00D91426" w:rsidP="00094D63">
            <w:pPr>
              <w:rPr>
                <w:rFonts w:ascii="Arial" w:eastAsia="Times New Roman" w:hAnsi="Arial" w:cs="Arial"/>
                <w:b w:val="0"/>
                <w:color w:val="37393B" w:themeColor="background2" w:themeShade="40"/>
                <w:sz w:val="21"/>
                <w:szCs w:val="21"/>
              </w:rPr>
            </w:pPr>
            <w:r w:rsidRPr="0061697C">
              <w:rPr>
                <w:rFonts w:ascii="Arial" w:eastAsia="Times New Roman" w:hAnsi="Arial" w:cs="Arial"/>
                <w:b w:val="0"/>
                <w:color w:val="37393B" w:themeColor="background2" w:themeShade="40"/>
                <w:sz w:val="21"/>
                <w:szCs w:val="21"/>
              </w:rPr>
              <w:t xml:space="preserve">The funding is </w:t>
            </w:r>
            <w:r w:rsidR="00094D63" w:rsidRPr="0061697C">
              <w:rPr>
                <w:rFonts w:ascii="Arial" w:eastAsia="Times New Roman" w:hAnsi="Arial" w:cs="Arial"/>
                <w:b w:val="0"/>
                <w:color w:val="37393B" w:themeColor="background2" w:themeShade="40"/>
                <w:sz w:val="21"/>
                <w:szCs w:val="21"/>
              </w:rPr>
              <w:t>to test</w:t>
            </w:r>
            <w:r w:rsidRPr="0061697C">
              <w:rPr>
                <w:rFonts w:ascii="Arial" w:eastAsia="Times New Roman" w:hAnsi="Arial" w:cs="Arial"/>
                <w:b w:val="0"/>
                <w:color w:val="37393B" w:themeColor="background2" w:themeShade="40"/>
                <w:sz w:val="21"/>
                <w:szCs w:val="21"/>
              </w:rPr>
              <w:t xml:space="preserve"> the</w:t>
            </w:r>
            <w:r w:rsidR="00094D63" w:rsidRPr="0061697C">
              <w:rPr>
                <w:rFonts w:ascii="Arial" w:eastAsia="Times New Roman" w:hAnsi="Arial" w:cs="Arial"/>
                <w:b w:val="0"/>
                <w:color w:val="37393B" w:themeColor="background2" w:themeShade="40"/>
                <w:sz w:val="21"/>
                <w:szCs w:val="21"/>
              </w:rPr>
              <w:t xml:space="preserve"> model </w:t>
            </w:r>
            <w:r w:rsidRPr="0061697C">
              <w:rPr>
                <w:rFonts w:ascii="Arial" w:eastAsia="Times New Roman" w:hAnsi="Arial" w:cs="Arial"/>
                <w:b w:val="0"/>
                <w:color w:val="37393B" w:themeColor="background2" w:themeShade="40"/>
                <w:sz w:val="21"/>
                <w:szCs w:val="21"/>
              </w:rPr>
              <w:t xml:space="preserve">which </w:t>
            </w:r>
            <w:r w:rsidR="00094D63" w:rsidRPr="0061697C">
              <w:rPr>
                <w:rFonts w:ascii="Arial" w:eastAsia="Times New Roman" w:hAnsi="Arial" w:cs="Arial"/>
                <w:b w:val="0"/>
                <w:color w:val="37393B" w:themeColor="background2" w:themeShade="40"/>
                <w:sz w:val="21"/>
                <w:szCs w:val="21"/>
              </w:rPr>
              <w:t>improves access to health services for people with both mental ill health and drug and alcohol dependency needs.</w:t>
            </w:r>
          </w:p>
          <w:p w14:paraId="73D699F8" w14:textId="08AEB740" w:rsidR="00094D63" w:rsidRPr="0061697C" w:rsidRDefault="00094D63" w:rsidP="00094D63">
            <w:pPr>
              <w:rPr>
                <w:rFonts w:ascii="Arial" w:hAnsi="Arial" w:cs="Arial"/>
                <w:b w:val="0"/>
                <w:sz w:val="21"/>
                <w:szCs w:val="21"/>
              </w:rPr>
            </w:pPr>
            <w:r w:rsidRPr="0061697C">
              <w:rPr>
                <w:rFonts w:ascii="Arial" w:hAnsi="Arial" w:cs="Arial"/>
                <w:b w:val="0"/>
                <w:sz w:val="21"/>
                <w:szCs w:val="21"/>
              </w:rPr>
              <w:t>Working with trauma informed healthcare navigators in a range of locations including on the street, at accommodation providers, homeless hostels, the city’s health bus and GP practices. The team will work intensively to support people experiencing rough sleeping with both mental ill health and substance dependency to access the health support they need. More information can be found</w:t>
            </w:r>
            <w:r w:rsidRPr="0016211A">
              <w:rPr>
                <w:rFonts w:ascii="Arial" w:hAnsi="Arial" w:cs="Arial"/>
                <w:b w:val="0"/>
                <w:color w:val="0070C0"/>
                <w:sz w:val="21"/>
                <w:szCs w:val="21"/>
              </w:rPr>
              <w:t xml:space="preserve"> </w:t>
            </w:r>
            <w:hyperlink r:id="rId36" w:history="1">
              <w:r w:rsidRPr="0016211A">
                <w:rPr>
                  <w:rStyle w:val="Hyperlink"/>
                  <w:rFonts w:ascii="Arial" w:hAnsi="Arial" w:cs="Arial"/>
                  <w:b w:val="0"/>
                  <w:bCs w:val="0"/>
                  <w:color w:val="0070C0"/>
                  <w:sz w:val="21"/>
                  <w:szCs w:val="21"/>
                </w:rPr>
                <w:t>here</w:t>
              </w:r>
            </w:hyperlink>
          </w:p>
          <w:p w14:paraId="0F2F2C9A" w14:textId="1E39BAB2" w:rsidR="00094D63" w:rsidRPr="0061697C" w:rsidRDefault="00094D63" w:rsidP="00094D63"/>
        </w:tc>
      </w:tr>
      <w:tr w:rsidR="006525B6" w:rsidRPr="0061697C" w14:paraId="631E2094" w14:textId="77777777" w:rsidTr="006525B6">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2D8D303E" w14:textId="77777777" w:rsidR="00CC6E6E" w:rsidRPr="0061697C" w:rsidRDefault="00CC6E6E" w:rsidP="00CC6E6E">
            <w:pPr>
              <w:rPr>
                <w:rFonts w:ascii="Arial" w:hAnsi="Arial" w:cs="Arial"/>
                <w:b w:val="0"/>
                <w:bCs w:val="0"/>
                <w:color w:val="208566" w:themeColor="accent1" w:themeShade="BF"/>
                <w:sz w:val="22"/>
                <w:lang w:val="en-GB"/>
              </w:rPr>
            </w:pPr>
          </w:p>
          <w:p w14:paraId="706C76E5" w14:textId="72C5E91F" w:rsidR="00CC6E6E" w:rsidRPr="0061697C" w:rsidRDefault="00CC6E6E" w:rsidP="00CC6E6E">
            <w:pPr>
              <w:rPr>
                <w:rFonts w:ascii="Arial" w:hAnsi="Arial" w:cs="Arial"/>
                <w:color w:val="208566" w:themeColor="accent1" w:themeShade="BF"/>
                <w:sz w:val="22"/>
                <w:lang w:val="en-GB"/>
              </w:rPr>
            </w:pPr>
            <w:r w:rsidRPr="0061697C">
              <w:rPr>
                <w:rFonts w:ascii="Arial" w:hAnsi="Arial" w:cs="Arial"/>
                <w:color w:val="208566" w:themeColor="accent1" w:themeShade="BF"/>
                <w:sz w:val="22"/>
                <w:lang w:val="en-GB"/>
              </w:rPr>
              <w:t>UK alcohol clinical guidelines development begins</w:t>
            </w:r>
          </w:p>
          <w:p w14:paraId="0C1A25BB" w14:textId="77777777" w:rsidR="00CC6E6E" w:rsidRPr="0061697C" w:rsidRDefault="00CC6E6E" w:rsidP="00CC6E6E">
            <w:pPr>
              <w:spacing w:line="276" w:lineRule="auto"/>
              <w:rPr>
                <w:rFonts w:ascii="Arial" w:hAnsi="Arial" w:cs="Arial"/>
                <w:b w:val="0"/>
                <w:sz w:val="21"/>
                <w:szCs w:val="21"/>
                <w:lang w:val="en-GB"/>
              </w:rPr>
            </w:pPr>
            <w:r w:rsidRPr="0061697C">
              <w:rPr>
                <w:rFonts w:ascii="Arial" w:hAnsi="Arial" w:cs="Arial"/>
                <w:b w:val="0"/>
                <w:sz w:val="21"/>
                <w:szCs w:val="21"/>
                <w:lang w:val="en-GB"/>
              </w:rPr>
              <w:t xml:space="preserve">Public Health England, in collaboration with the Department of Health and Social Care as well as the Scottish, Welsh and Northern Irish Governments, has announced that it is </w:t>
            </w:r>
            <w:hyperlink r:id="rId37" w:history="1">
              <w:r w:rsidRPr="0061697C">
                <w:rPr>
                  <w:rStyle w:val="Hyperlink"/>
                  <w:rFonts w:ascii="Arial" w:hAnsi="Arial" w:cs="Arial"/>
                  <w:b w:val="0"/>
                  <w:bCs w:val="0"/>
                  <w:sz w:val="21"/>
                  <w:szCs w:val="21"/>
                  <w:lang w:val="en-GB"/>
                </w:rPr>
                <w:t>beginning work in November to develop the first UK-wide clinical guidelines for alcohol treatment</w:t>
              </w:r>
            </w:hyperlink>
            <w:r w:rsidRPr="0061697C">
              <w:rPr>
                <w:rFonts w:ascii="Arial" w:hAnsi="Arial" w:cs="Arial"/>
                <w:b w:val="0"/>
                <w:sz w:val="21"/>
                <w:szCs w:val="21"/>
                <w:lang w:val="en-GB"/>
              </w:rPr>
              <w:t xml:space="preserve">. The guidelines will develop a clear consensus on good practice and help services implement interventions for alcohol use disorders. </w:t>
            </w:r>
          </w:p>
          <w:p w14:paraId="15FB41F5" w14:textId="77777777" w:rsidR="006525B6" w:rsidRPr="0061697C" w:rsidRDefault="006525B6" w:rsidP="00E1260A"/>
        </w:tc>
      </w:tr>
    </w:tbl>
    <w:tbl>
      <w:tblPr>
        <w:tblStyle w:val="PlainTable28"/>
        <w:tblW w:w="10902" w:type="dxa"/>
        <w:tblLook w:val="04A0" w:firstRow="1" w:lastRow="0" w:firstColumn="1" w:lastColumn="0" w:noHBand="0" w:noVBand="1"/>
      </w:tblPr>
      <w:tblGrid>
        <w:gridCol w:w="10902"/>
      </w:tblGrid>
      <w:tr w:rsidR="006525B6" w:rsidRPr="0061697C" w14:paraId="48DBC473" w14:textId="77777777" w:rsidTr="0073188A">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4" w:space="0" w:color="208566" w:themeColor="accent1" w:themeShade="BF"/>
              <w:bottom w:val="single" w:sz="4" w:space="0" w:color="208566" w:themeColor="accent1" w:themeShade="BF"/>
            </w:tcBorders>
            <w:shd w:val="clear" w:color="auto" w:fill="F2F2F2" w:themeFill="background1" w:themeFillShade="F2"/>
          </w:tcPr>
          <w:p w14:paraId="09CAFBA3" w14:textId="77777777" w:rsidR="006525B6" w:rsidRPr="0061697C" w:rsidRDefault="006525B6" w:rsidP="0073188A">
            <w:pPr>
              <w:pStyle w:val="Heading1"/>
              <w:pBdr>
                <w:top w:val="single" w:sz="4" w:space="1" w:color="208566"/>
              </w:pBdr>
              <w:shd w:val="clear" w:color="auto" w:fill="F2F2F2" w:themeFill="background1" w:themeFillShade="F2"/>
              <w:outlineLvl w:val="0"/>
              <w:rPr>
                <w:b/>
                <w:bCs w:val="0"/>
                <w:noProof/>
              </w:rPr>
            </w:pPr>
            <w:bookmarkStart w:id="5" w:name="_Mental_Health"/>
            <w:bookmarkEnd w:id="5"/>
            <w:r w:rsidRPr="0061697C">
              <w:rPr>
                <w:noProof/>
              </w:rPr>
              <w:drawing>
                <wp:anchor distT="0" distB="0" distL="114300" distR="114300" simplePos="0" relativeHeight="251675648" behindDoc="0" locked="0" layoutInCell="1" allowOverlap="1" wp14:anchorId="320C4F63" wp14:editId="1D4E5A1D">
                  <wp:simplePos x="0" y="0"/>
                  <wp:positionH relativeFrom="column">
                    <wp:posOffset>-66675</wp:posOffset>
                  </wp:positionH>
                  <wp:positionV relativeFrom="paragraph">
                    <wp:posOffset>4445</wp:posOffset>
                  </wp:positionV>
                  <wp:extent cx="666750" cy="59563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6750" cy="59563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noProof/>
              </w:rPr>
              <w:t xml:space="preserve">        </w:t>
            </w:r>
            <w:r w:rsidRPr="0061697C">
              <w:rPr>
                <w:b/>
                <w:noProof/>
              </w:rPr>
              <w:t>Mental Health</w:t>
            </w:r>
          </w:p>
          <w:p w14:paraId="4B2440EE" w14:textId="77777777" w:rsidR="006525B6" w:rsidRPr="0061697C" w:rsidRDefault="006525B6" w:rsidP="0073188A">
            <w:pPr>
              <w:pStyle w:val="Heading1"/>
              <w:pBdr>
                <w:top w:val="single" w:sz="4" w:space="1" w:color="208566"/>
              </w:pBdr>
              <w:outlineLvl w:val="0"/>
              <w:rPr>
                <w:rFonts w:asciiTheme="minorHAnsi" w:hAnsiTheme="minorHAnsi" w:cstheme="minorHAnsi"/>
                <w:noProof/>
              </w:rPr>
            </w:pPr>
            <w:r w:rsidRPr="0061697C">
              <w:rPr>
                <w:rFonts w:asciiTheme="minorHAnsi" w:hAnsiTheme="minorHAnsi" w:cstheme="minorHAnsi"/>
                <w:noProof/>
                <w:color w:val="auto"/>
                <w:sz w:val="24"/>
              </w:rPr>
              <w:t xml:space="preserve">                  H&amp;WB Team Lead: Laura Hodgson</w:t>
            </w:r>
          </w:p>
        </w:tc>
      </w:tr>
    </w:tbl>
    <w:tbl>
      <w:tblPr>
        <w:tblStyle w:val="PlainTable2"/>
        <w:tblW w:w="0" w:type="auto"/>
        <w:tblLook w:val="04A0" w:firstRow="1" w:lastRow="0" w:firstColumn="1" w:lastColumn="0" w:noHBand="0" w:noVBand="1"/>
      </w:tblPr>
      <w:tblGrid>
        <w:gridCol w:w="10973"/>
      </w:tblGrid>
      <w:tr w:rsidR="006525B6" w:rsidRPr="0061697C" w14:paraId="189F2E37" w14:textId="77777777" w:rsidTr="00596A12">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799F8E69" w14:textId="120C7C34" w:rsidR="006525B6" w:rsidRPr="0061697C" w:rsidRDefault="006525B6" w:rsidP="00E1260A">
            <w:pPr>
              <w:rPr>
                <w:rFonts w:ascii="Arial" w:hAnsi="Arial" w:cs="Arial"/>
                <w:b w:val="0"/>
                <w:bCs w:val="0"/>
              </w:rPr>
            </w:pPr>
          </w:p>
          <w:p w14:paraId="616BE10F" w14:textId="386A0956" w:rsidR="00310535" w:rsidRPr="0061697C" w:rsidRDefault="00CB200F" w:rsidP="00310535">
            <w:pPr>
              <w:rPr>
                <w:rFonts w:ascii="Arial" w:hAnsi="Arial" w:cs="Arial"/>
                <w:color w:val="208566" w:themeColor="accent1" w:themeShade="BF"/>
                <w:sz w:val="22"/>
              </w:rPr>
            </w:pPr>
            <w:r w:rsidRPr="0061697C">
              <w:rPr>
                <w:rFonts w:ascii="Rockwell Extra Bold" w:hAnsi="Rockwell Extra Bold"/>
                <w:noProof/>
              </w:rPr>
              <w:drawing>
                <wp:anchor distT="0" distB="0" distL="114300" distR="114300" simplePos="0" relativeHeight="251698176" behindDoc="0" locked="0" layoutInCell="1" allowOverlap="1" wp14:anchorId="0E905181" wp14:editId="2614103C">
                  <wp:simplePos x="0" y="0"/>
                  <wp:positionH relativeFrom="column">
                    <wp:posOffset>5385435</wp:posOffset>
                  </wp:positionH>
                  <wp:positionV relativeFrom="paragraph">
                    <wp:posOffset>6350</wp:posOffset>
                  </wp:positionV>
                  <wp:extent cx="1304925" cy="887730"/>
                  <wp:effectExtent l="0" t="0" r="9525" b="7620"/>
                  <wp:wrapSquare wrapText="bothSides"/>
                  <wp:docPr id="23" name="Picture 7">
                    <a:extLst xmlns:a="http://schemas.openxmlformats.org/drawingml/2006/main">
                      <a:ext uri="{FF2B5EF4-FFF2-40B4-BE49-F238E27FC236}">
                        <a16:creationId xmlns:a16="http://schemas.microsoft.com/office/drawing/2014/main" id="{61C26224-463B-4D58-A23E-34C8AD9F55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1C26224-463B-4D58-A23E-34C8AD9F55B6}"/>
                              </a:ext>
                            </a:extLst>
                          </pic:cNvPr>
                          <pic:cNvPicPr>
                            <a:picLocks noChangeAspect="1"/>
                          </pic:cNvPicPr>
                        </pic:nvPicPr>
                        <pic:blipFill rotWithShape="1">
                          <a:blip r:embed="rId39">
                            <a:extLst>
                              <a:ext uri="{28A0092B-C50C-407E-A947-70E740481C1C}">
                                <a14:useLocalDpi xmlns:a14="http://schemas.microsoft.com/office/drawing/2010/main" val="0"/>
                              </a:ext>
                            </a:extLst>
                          </a:blip>
                          <a:srcRect l="20075" t="32681" r="65750" b="49335"/>
                          <a:stretch/>
                        </pic:blipFill>
                        <pic:spPr>
                          <a:xfrm>
                            <a:off x="0" y="0"/>
                            <a:ext cx="1304925" cy="887730"/>
                          </a:xfrm>
                          <a:prstGeom prst="rect">
                            <a:avLst/>
                          </a:prstGeom>
                        </pic:spPr>
                      </pic:pic>
                    </a:graphicData>
                  </a:graphic>
                  <wp14:sizeRelH relativeFrom="margin">
                    <wp14:pctWidth>0</wp14:pctWidth>
                  </wp14:sizeRelH>
                  <wp14:sizeRelV relativeFrom="margin">
                    <wp14:pctHeight>0</wp14:pctHeight>
                  </wp14:sizeRelV>
                </wp:anchor>
              </w:drawing>
            </w:r>
            <w:r w:rsidR="00310535" w:rsidRPr="0061697C">
              <w:rPr>
                <w:rFonts w:ascii="Arial" w:hAnsi="Arial" w:cs="Arial"/>
                <w:color w:val="208566" w:themeColor="accent1" w:themeShade="BF"/>
                <w:sz w:val="22"/>
              </w:rPr>
              <w:t xml:space="preserve">Every Mind Matters online resource launched </w:t>
            </w:r>
          </w:p>
          <w:p w14:paraId="02A5D851" w14:textId="42BC4B7C" w:rsidR="00310535" w:rsidRPr="0061697C" w:rsidRDefault="00310535" w:rsidP="00310535">
            <w:pPr>
              <w:spacing w:line="276" w:lineRule="auto"/>
              <w:rPr>
                <w:rFonts w:ascii="Arial" w:hAnsi="Arial" w:cs="Arial"/>
                <w:bCs w:val="0"/>
                <w:sz w:val="21"/>
                <w:szCs w:val="21"/>
              </w:rPr>
            </w:pPr>
            <w:r w:rsidRPr="0061697C">
              <w:rPr>
                <w:rFonts w:ascii="Arial" w:hAnsi="Arial" w:cs="Arial"/>
                <w:b w:val="0"/>
                <w:sz w:val="21"/>
                <w:szCs w:val="21"/>
              </w:rPr>
              <w:t xml:space="preserve">PHE, in partnership with the NHS, this </w:t>
            </w:r>
            <w:r w:rsidR="00D91426" w:rsidRPr="0061697C">
              <w:rPr>
                <w:rFonts w:ascii="Arial" w:hAnsi="Arial" w:cs="Arial"/>
                <w:b w:val="0"/>
                <w:sz w:val="21"/>
                <w:szCs w:val="21"/>
              </w:rPr>
              <w:t xml:space="preserve">month </w:t>
            </w:r>
            <w:r w:rsidRPr="0061697C">
              <w:rPr>
                <w:rFonts w:ascii="Arial" w:hAnsi="Arial" w:cs="Arial"/>
                <w:b w:val="0"/>
                <w:sz w:val="21"/>
                <w:szCs w:val="21"/>
              </w:rPr>
              <w:t xml:space="preserve">launched Every Mind Matters, a new online resource empowering people to look after their mental health. Every Mind Matters explains the simple steps we can all take to look after our mental health and be better prepared for life’s ups and downs. On the </w:t>
            </w:r>
            <w:hyperlink r:id="rId40" w:history="1">
              <w:r w:rsidRPr="0061697C">
                <w:rPr>
                  <w:rStyle w:val="Hyperlink"/>
                  <w:rFonts w:ascii="Arial" w:hAnsi="Arial" w:cs="Arial"/>
                  <w:b w:val="0"/>
                  <w:bCs w:val="0"/>
                  <w:sz w:val="21"/>
                  <w:szCs w:val="21"/>
                </w:rPr>
                <w:t>Every Mind Matters website</w:t>
              </w:r>
            </w:hyperlink>
            <w:r w:rsidRPr="0061697C">
              <w:rPr>
                <w:rFonts w:ascii="Arial" w:hAnsi="Arial" w:cs="Arial"/>
                <w:b w:val="0"/>
                <w:sz w:val="21"/>
                <w:szCs w:val="21"/>
              </w:rPr>
              <w:t xml:space="preserve">, people can create a free </w:t>
            </w:r>
            <w:proofErr w:type="spellStart"/>
            <w:r w:rsidRPr="0061697C">
              <w:rPr>
                <w:rFonts w:ascii="Arial" w:hAnsi="Arial" w:cs="Arial"/>
                <w:b w:val="0"/>
                <w:sz w:val="21"/>
                <w:szCs w:val="21"/>
              </w:rPr>
              <w:t>personalised</w:t>
            </w:r>
            <w:proofErr w:type="spellEnd"/>
            <w:r w:rsidRPr="0061697C">
              <w:rPr>
                <w:rFonts w:ascii="Arial" w:hAnsi="Arial" w:cs="Arial"/>
                <w:b w:val="0"/>
                <w:sz w:val="21"/>
                <w:szCs w:val="21"/>
              </w:rPr>
              <w:t xml:space="preserve"> action plan which recommends actions you can build into your everyday life to help you deal with stress, boost your mood, improve your sleep and feel more in control.  The website is endorsed by the Royal College of GPs and has been developed with clinical and academic experts, national mental health charities and people with experience of poor mental health.  </w:t>
            </w:r>
          </w:p>
          <w:p w14:paraId="4CA8AC03" w14:textId="39E6220A" w:rsidR="00596A12" w:rsidRPr="0061697C" w:rsidRDefault="00596A12" w:rsidP="00310535">
            <w:pPr>
              <w:spacing w:line="276" w:lineRule="auto"/>
              <w:rPr>
                <w:rFonts w:ascii="Arial" w:hAnsi="Arial" w:cs="Arial"/>
                <w:b w:val="0"/>
                <w:sz w:val="21"/>
                <w:szCs w:val="21"/>
              </w:rPr>
            </w:pPr>
          </w:p>
          <w:p w14:paraId="4CB4B86B" w14:textId="0C4A6E37" w:rsidR="00596A12" w:rsidRPr="0061697C" w:rsidRDefault="00596A12" w:rsidP="00596A12">
            <w:pPr>
              <w:pStyle w:val="NormalWeb"/>
              <w:spacing w:before="0" w:beforeAutospacing="0" w:after="140" w:afterAutospacing="0"/>
              <w:rPr>
                <w:rFonts w:ascii="Arial" w:hAnsi="Arial" w:cs="Arial"/>
                <w:b w:val="0"/>
                <w:sz w:val="21"/>
                <w:szCs w:val="21"/>
              </w:rPr>
            </w:pPr>
            <w:r w:rsidRPr="0061697C">
              <w:rPr>
                <w:rFonts w:ascii="Arial" w:hAnsi="Arial" w:cs="Arial"/>
                <w:b w:val="0"/>
                <w:color w:val="363636"/>
                <w:sz w:val="21"/>
                <w:szCs w:val="21"/>
              </w:rPr>
              <w:t xml:space="preserve">On Monday 7th October, a special film written by Richard Curtis, directed by Rankin and narrated by Their Royal Highnesses </w:t>
            </w:r>
            <w:proofErr w:type="gramStart"/>
            <w:r w:rsidRPr="0061697C">
              <w:rPr>
                <w:rFonts w:ascii="Arial" w:hAnsi="Arial" w:cs="Arial"/>
                <w:b w:val="0"/>
                <w:color w:val="363636"/>
                <w:sz w:val="21"/>
                <w:szCs w:val="21"/>
              </w:rPr>
              <w:t>The</w:t>
            </w:r>
            <w:proofErr w:type="gramEnd"/>
            <w:r w:rsidRPr="0061697C">
              <w:rPr>
                <w:rFonts w:ascii="Arial" w:hAnsi="Arial" w:cs="Arial"/>
                <w:b w:val="0"/>
                <w:color w:val="363636"/>
                <w:sz w:val="21"/>
                <w:szCs w:val="21"/>
              </w:rPr>
              <w:t xml:space="preserve"> Duke and Duchess of Cambridge and The Duke and Duchess of Sussex aired across ITV, Channel 4 and Sky channels. This is ground-breaking work led by PHE in partnership with the NHS and leading mental health charities and you can watch the film below and access the tool </w:t>
            </w:r>
            <w:hyperlink r:id="rId41" w:history="1">
              <w:r w:rsidRPr="0061697C">
                <w:rPr>
                  <w:rStyle w:val="Hyperlink"/>
                  <w:rFonts w:ascii="Arial" w:hAnsi="Arial" w:cs="Arial"/>
                  <w:b w:val="0"/>
                  <w:sz w:val="21"/>
                  <w:szCs w:val="21"/>
                </w:rPr>
                <w:t xml:space="preserve">here </w:t>
              </w:r>
            </w:hyperlink>
          </w:p>
          <w:p w14:paraId="67F0B96D" w14:textId="77777777" w:rsidR="00596A12" w:rsidRPr="0061697C" w:rsidRDefault="004329AC" w:rsidP="00596A12">
            <w:pPr>
              <w:pStyle w:val="NormalWeb"/>
              <w:spacing w:before="0" w:beforeAutospacing="0" w:after="140" w:afterAutospacing="0"/>
              <w:rPr>
                <w:rFonts w:ascii="Arial" w:hAnsi="Arial" w:cs="Arial"/>
                <w:b w:val="0"/>
                <w:sz w:val="21"/>
                <w:szCs w:val="21"/>
              </w:rPr>
            </w:pPr>
            <w:hyperlink r:id="rId42" w:history="1">
              <w:r w:rsidR="00596A12" w:rsidRPr="0061697C">
                <w:rPr>
                  <w:rStyle w:val="Hyperlink"/>
                  <w:rFonts w:ascii="Arial" w:hAnsi="Arial" w:cs="Arial"/>
                  <w:b w:val="0"/>
                  <w:sz w:val="21"/>
                  <w:szCs w:val="21"/>
                </w:rPr>
                <w:t>https://www.youtube.com/watch?v=hMoLwGixWdM</w:t>
              </w:r>
            </w:hyperlink>
          </w:p>
          <w:p w14:paraId="752253D6" w14:textId="20C4D32D" w:rsidR="00596A12" w:rsidRPr="0061697C" w:rsidRDefault="00596A12" w:rsidP="00596A12">
            <w:pPr>
              <w:pStyle w:val="NormalWeb"/>
              <w:spacing w:before="0" w:beforeAutospacing="0" w:after="140" w:afterAutospacing="0"/>
              <w:rPr>
                <w:rFonts w:ascii="Arial" w:hAnsi="Arial" w:cs="Arial"/>
                <w:b w:val="0"/>
                <w:color w:val="454545"/>
                <w:sz w:val="21"/>
                <w:szCs w:val="21"/>
              </w:rPr>
            </w:pPr>
            <w:r w:rsidRPr="0061697C">
              <w:rPr>
                <w:rFonts w:ascii="Arial" w:hAnsi="Arial" w:cs="Arial"/>
                <w:b w:val="0"/>
                <w:color w:val="454545"/>
                <w:sz w:val="21"/>
                <w:szCs w:val="21"/>
              </w:rPr>
              <w:t>Please feel free to play the film at events or on local screens - please do get in touch with us if you need a shorter version or if you have any other queries. Thank you to all partners for promoting the campaign locally.</w:t>
            </w:r>
          </w:p>
          <w:p w14:paraId="64BBEDD0" w14:textId="23DD3DFB" w:rsidR="00310535" w:rsidRPr="0061697C" w:rsidRDefault="00310535" w:rsidP="00E1260A">
            <w:pPr>
              <w:rPr>
                <w:rFonts w:ascii="Arial" w:hAnsi="Arial" w:cs="Arial"/>
                <w:b w:val="0"/>
              </w:rPr>
            </w:pPr>
          </w:p>
        </w:tc>
      </w:tr>
      <w:tr w:rsidR="006525B6" w:rsidRPr="0061697C" w14:paraId="3F1BC21A"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30E7CF19" w14:textId="77777777" w:rsidR="000A7D93" w:rsidRDefault="000A7D93" w:rsidP="00596A12">
            <w:pPr>
              <w:pStyle w:val="NormalWeb"/>
              <w:spacing w:before="0" w:beforeAutospacing="0" w:after="0" w:afterAutospacing="0"/>
              <w:rPr>
                <w:rFonts w:ascii="Arial" w:hAnsi="Arial" w:cs="Arial"/>
                <w:b w:val="0"/>
                <w:color w:val="208566" w:themeColor="accent1" w:themeShade="BF"/>
                <w:szCs w:val="21"/>
              </w:rPr>
            </w:pPr>
          </w:p>
          <w:p w14:paraId="33401D03" w14:textId="237A9661" w:rsidR="00596A12" w:rsidRPr="0061697C" w:rsidRDefault="00596A12" w:rsidP="00596A12">
            <w:pPr>
              <w:pStyle w:val="NormalWeb"/>
              <w:spacing w:before="0" w:beforeAutospacing="0" w:after="0" w:afterAutospacing="0"/>
              <w:rPr>
                <w:rFonts w:ascii="Arial" w:hAnsi="Arial" w:cs="Arial"/>
                <w:color w:val="208566" w:themeColor="accent1" w:themeShade="BF"/>
                <w:szCs w:val="21"/>
              </w:rPr>
            </w:pPr>
            <w:r w:rsidRPr="0061697C">
              <w:rPr>
                <w:rFonts w:ascii="Arial" w:hAnsi="Arial" w:cs="Arial"/>
                <w:bCs w:val="0"/>
                <w:color w:val="208566" w:themeColor="accent1" w:themeShade="BF"/>
                <w:szCs w:val="21"/>
              </w:rPr>
              <w:t>What Good Public Mental Health Looks Like Guide - published as part of What Good Looks Like Series</w:t>
            </w:r>
          </w:p>
          <w:p w14:paraId="3DA5CFEF" w14:textId="77777777" w:rsidR="00596A12" w:rsidRPr="0061697C" w:rsidRDefault="00596A12" w:rsidP="00596A12">
            <w:pPr>
              <w:pStyle w:val="NormalWeb"/>
              <w:spacing w:before="0" w:beforeAutospacing="0" w:after="0" w:afterAutospacing="0"/>
              <w:rPr>
                <w:rFonts w:ascii="Arial" w:hAnsi="Arial" w:cs="Arial"/>
                <w:b w:val="0"/>
                <w:sz w:val="21"/>
                <w:szCs w:val="21"/>
              </w:rPr>
            </w:pPr>
            <w:r w:rsidRPr="0061697C">
              <w:rPr>
                <w:rFonts w:ascii="Arial" w:hAnsi="Arial" w:cs="Arial"/>
                <w:b w:val="0"/>
                <w:sz w:val="21"/>
                <w:szCs w:val="21"/>
              </w:rPr>
              <w:t>The Association of Directors of Public Health have launched the What Good Looks Like series developed with PHE and partners.</w:t>
            </w:r>
          </w:p>
          <w:p w14:paraId="1D26E77B" w14:textId="77777777" w:rsidR="00596A12" w:rsidRPr="0061697C" w:rsidRDefault="00596A12" w:rsidP="00596A12">
            <w:pPr>
              <w:pStyle w:val="NormalWeb"/>
              <w:spacing w:before="0" w:beforeAutospacing="0" w:after="0" w:afterAutospacing="0"/>
              <w:rPr>
                <w:rFonts w:ascii="Arial" w:hAnsi="Arial" w:cs="Arial"/>
                <w:b w:val="0"/>
                <w:sz w:val="21"/>
                <w:szCs w:val="21"/>
              </w:rPr>
            </w:pPr>
            <w:r w:rsidRPr="0061697C">
              <w:rPr>
                <w:rFonts w:ascii="Arial" w:hAnsi="Arial" w:cs="Arial"/>
                <w:b w:val="0"/>
                <w:sz w:val="21"/>
                <w:szCs w:val="21"/>
              </w:rPr>
              <w:t> </w:t>
            </w:r>
          </w:p>
          <w:p w14:paraId="788B237C" w14:textId="77777777" w:rsidR="00596A12" w:rsidRPr="0061697C" w:rsidRDefault="00596A12" w:rsidP="00596A12">
            <w:pPr>
              <w:pStyle w:val="NormalWeb"/>
              <w:spacing w:before="0" w:beforeAutospacing="0" w:after="0" w:afterAutospacing="0"/>
              <w:rPr>
                <w:rFonts w:ascii="Arial" w:hAnsi="Arial" w:cs="Arial"/>
                <w:b w:val="0"/>
                <w:sz w:val="21"/>
                <w:szCs w:val="21"/>
              </w:rPr>
            </w:pPr>
            <w:r w:rsidRPr="0061697C">
              <w:rPr>
                <w:rFonts w:ascii="Arial" w:hAnsi="Arial" w:cs="Arial"/>
                <w:b w:val="0"/>
                <w:sz w:val="21"/>
                <w:szCs w:val="21"/>
              </w:rPr>
              <w:t xml:space="preserve">Each publication sets out the guiding principles of what good looks like for population health programmes in local systems. This includes the </w:t>
            </w:r>
            <w:r w:rsidRPr="0061697C">
              <w:rPr>
                <w:rFonts w:ascii="Arial" w:hAnsi="Arial" w:cs="Arial"/>
                <w:b w:val="0"/>
                <w:bCs w:val="0"/>
                <w:sz w:val="21"/>
                <w:szCs w:val="21"/>
              </w:rPr>
              <w:t>What Good Public Mental Health Looks Like</w:t>
            </w:r>
            <w:r w:rsidRPr="0061697C">
              <w:rPr>
                <w:rFonts w:ascii="Arial" w:hAnsi="Arial" w:cs="Arial"/>
                <w:b w:val="0"/>
                <w:sz w:val="21"/>
                <w:szCs w:val="21"/>
              </w:rPr>
              <w:t>. Available to download here:</w:t>
            </w:r>
          </w:p>
          <w:p w14:paraId="0CDD4908" w14:textId="77777777" w:rsidR="00596A12" w:rsidRPr="0061697C" w:rsidRDefault="00596A12" w:rsidP="00596A12">
            <w:pPr>
              <w:pStyle w:val="NormalWeb"/>
              <w:spacing w:before="0" w:beforeAutospacing="0" w:after="0" w:afterAutospacing="0"/>
              <w:rPr>
                <w:rFonts w:ascii="Arial" w:hAnsi="Arial" w:cs="Arial"/>
                <w:b w:val="0"/>
                <w:sz w:val="21"/>
                <w:szCs w:val="21"/>
              </w:rPr>
            </w:pPr>
            <w:r w:rsidRPr="0061697C">
              <w:rPr>
                <w:rFonts w:ascii="Arial" w:hAnsi="Arial" w:cs="Arial"/>
                <w:b w:val="0"/>
                <w:sz w:val="21"/>
                <w:szCs w:val="21"/>
              </w:rPr>
              <w:t> </w:t>
            </w:r>
          </w:p>
          <w:p w14:paraId="20476A7C" w14:textId="77777777" w:rsidR="00596A12" w:rsidRPr="0061697C" w:rsidRDefault="004329AC" w:rsidP="00596A12">
            <w:pPr>
              <w:pStyle w:val="NormalWeb"/>
              <w:spacing w:before="0" w:beforeAutospacing="0" w:after="0" w:afterAutospacing="0"/>
              <w:rPr>
                <w:rFonts w:ascii="Arial" w:hAnsi="Arial" w:cs="Arial"/>
                <w:b w:val="0"/>
                <w:sz w:val="21"/>
                <w:szCs w:val="21"/>
              </w:rPr>
            </w:pPr>
            <w:hyperlink r:id="rId43" w:history="1">
              <w:r w:rsidR="00596A12" w:rsidRPr="0061697C">
                <w:rPr>
                  <w:rStyle w:val="Hyperlink"/>
                  <w:rFonts w:ascii="Arial" w:hAnsi="Arial" w:cs="Arial"/>
                  <w:b w:val="0"/>
                  <w:sz w:val="21"/>
                  <w:szCs w:val="21"/>
                </w:rPr>
                <w:t>https://www.adph.org.uk/2019/06/what-good-looks-like/</w:t>
              </w:r>
            </w:hyperlink>
          </w:p>
          <w:p w14:paraId="6ECCE1D3" w14:textId="77777777" w:rsidR="00596A12" w:rsidRPr="0061697C" w:rsidRDefault="00596A12" w:rsidP="00596A12">
            <w:pPr>
              <w:pStyle w:val="NormalWeb"/>
              <w:spacing w:before="0" w:beforeAutospacing="0" w:after="0" w:afterAutospacing="0"/>
              <w:rPr>
                <w:rFonts w:ascii="Arial" w:hAnsi="Arial" w:cs="Arial"/>
                <w:b w:val="0"/>
                <w:sz w:val="21"/>
                <w:szCs w:val="21"/>
              </w:rPr>
            </w:pPr>
            <w:r w:rsidRPr="0061697C">
              <w:rPr>
                <w:rFonts w:ascii="Arial" w:hAnsi="Arial" w:cs="Arial"/>
                <w:b w:val="0"/>
                <w:sz w:val="21"/>
                <w:szCs w:val="21"/>
              </w:rPr>
              <w:t> </w:t>
            </w:r>
          </w:p>
          <w:p w14:paraId="45004022" w14:textId="77777777" w:rsidR="00596A12" w:rsidRPr="0061697C" w:rsidRDefault="00596A12" w:rsidP="00596A12">
            <w:pPr>
              <w:pStyle w:val="NormalWeb"/>
              <w:spacing w:before="0" w:beforeAutospacing="0" w:after="0" w:afterAutospacing="0"/>
              <w:rPr>
                <w:rFonts w:ascii="Arial" w:hAnsi="Arial" w:cs="Arial"/>
                <w:b w:val="0"/>
                <w:sz w:val="21"/>
                <w:szCs w:val="21"/>
              </w:rPr>
            </w:pPr>
            <w:r w:rsidRPr="0061697C">
              <w:rPr>
                <w:rFonts w:ascii="Arial" w:hAnsi="Arial" w:cs="Arial"/>
                <w:b w:val="0"/>
                <w:sz w:val="21"/>
                <w:szCs w:val="21"/>
              </w:rPr>
              <w:t>The key principles in the What Good Public Mental Health Looks Like document are:</w:t>
            </w:r>
          </w:p>
          <w:p w14:paraId="35A92228" w14:textId="77777777" w:rsidR="00596A12" w:rsidRPr="0061697C" w:rsidRDefault="00596A12" w:rsidP="00596A12">
            <w:pPr>
              <w:pStyle w:val="NormalWeb"/>
              <w:spacing w:before="0" w:beforeAutospacing="0" w:after="0" w:afterAutospacing="0"/>
              <w:rPr>
                <w:rFonts w:ascii="Arial" w:hAnsi="Arial" w:cs="Arial"/>
                <w:b w:val="0"/>
                <w:color w:val="000000"/>
                <w:sz w:val="21"/>
                <w:szCs w:val="21"/>
              </w:rPr>
            </w:pPr>
            <w:r w:rsidRPr="0061697C">
              <w:rPr>
                <w:rFonts w:ascii="Arial" w:hAnsi="Arial" w:cs="Arial"/>
                <w:b w:val="0"/>
                <w:color w:val="000000"/>
                <w:sz w:val="21"/>
                <w:szCs w:val="21"/>
              </w:rPr>
              <w:t> </w:t>
            </w:r>
          </w:p>
          <w:p w14:paraId="34902F26" w14:textId="77777777" w:rsidR="00596A12" w:rsidRPr="0061697C" w:rsidRDefault="00596A12" w:rsidP="00596A12">
            <w:pPr>
              <w:numPr>
                <w:ilvl w:val="0"/>
                <w:numId w:val="25"/>
              </w:numPr>
              <w:ind w:left="540"/>
              <w:textAlignment w:val="center"/>
              <w:rPr>
                <w:rFonts w:ascii="Arial" w:hAnsi="Arial" w:cs="Arial"/>
                <w:b w:val="0"/>
                <w:color w:val="auto"/>
                <w:sz w:val="21"/>
                <w:szCs w:val="21"/>
              </w:rPr>
            </w:pPr>
            <w:r w:rsidRPr="0061697C">
              <w:rPr>
                <w:rFonts w:ascii="Arial" w:hAnsi="Arial" w:cs="Arial"/>
                <w:b w:val="0"/>
                <w:sz w:val="21"/>
                <w:szCs w:val="21"/>
              </w:rPr>
              <w:t xml:space="preserve">Adopting a system-wide focus on the prevention of the onset of mental health problems, incorporating action across public health and wider </w:t>
            </w:r>
            <w:proofErr w:type="spellStart"/>
            <w:r w:rsidRPr="0061697C">
              <w:rPr>
                <w:rFonts w:ascii="Arial" w:hAnsi="Arial" w:cs="Arial"/>
                <w:b w:val="0"/>
                <w:sz w:val="21"/>
                <w:szCs w:val="21"/>
              </w:rPr>
              <w:t>organisational</w:t>
            </w:r>
            <w:proofErr w:type="spellEnd"/>
            <w:r w:rsidRPr="0061697C">
              <w:rPr>
                <w:rFonts w:ascii="Arial" w:hAnsi="Arial" w:cs="Arial"/>
                <w:b w:val="0"/>
                <w:sz w:val="21"/>
                <w:szCs w:val="21"/>
              </w:rPr>
              <w:t xml:space="preserve"> strategies and plans. </w:t>
            </w:r>
          </w:p>
          <w:p w14:paraId="1A6D9DBF" w14:textId="77777777" w:rsidR="00596A12" w:rsidRPr="0061697C" w:rsidRDefault="00596A12" w:rsidP="00596A12">
            <w:pPr>
              <w:numPr>
                <w:ilvl w:val="0"/>
                <w:numId w:val="25"/>
              </w:numPr>
              <w:ind w:left="540"/>
              <w:textAlignment w:val="center"/>
              <w:rPr>
                <w:rFonts w:ascii="Arial" w:hAnsi="Arial" w:cs="Arial"/>
                <w:b w:val="0"/>
                <w:sz w:val="21"/>
                <w:szCs w:val="21"/>
              </w:rPr>
            </w:pPr>
            <w:r w:rsidRPr="0061697C">
              <w:rPr>
                <w:rFonts w:ascii="Arial" w:hAnsi="Arial" w:cs="Arial"/>
                <w:b w:val="0"/>
                <w:sz w:val="21"/>
                <w:szCs w:val="21"/>
              </w:rPr>
              <w:t xml:space="preserve">Shifting the focus of services towards more structural upstream interventions that enable early help, including action on the wider determinants of health and reducing inequalities. </w:t>
            </w:r>
          </w:p>
          <w:p w14:paraId="7A497329" w14:textId="77777777" w:rsidR="00596A12" w:rsidRPr="0061697C" w:rsidRDefault="00596A12" w:rsidP="00596A12">
            <w:pPr>
              <w:numPr>
                <w:ilvl w:val="0"/>
                <w:numId w:val="25"/>
              </w:numPr>
              <w:ind w:left="540"/>
              <w:textAlignment w:val="center"/>
              <w:rPr>
                <w:rFonts w:ascii="Arial" w:hAnsi="Arial" w:cs="Arial"/>
                <w:b w:val="0"/>
                <w:sz w:val="21"/>
                <w:szCs w:val="21"/>
              </w:rPr>
            </w:pPr>
            <w:r w:rsidRPr="0061697C">
              <w:rPr>
                <w:rFonts w:ascii="Arial" w:hAnsi="Arial" w:cs="Arial"/>
                <w:b w:val="0"/>
                <w:sz w:val="21"/>
                <w:szCs w:val="21"/>
              </w:rPr>
              <w:t xml:space="preserve">Taking proportionate action across the life course that balances population-wide mental health promotion with targeted support where need is greatest. </w:t>
            </w:r>
          </w:p>
          <w:p w14:paraId="6ED3F6BC" w14:textId="77777777" w:rsidR="00596A12" w:rsidRPr="0061697C" w:rsidRDefault="00596A12" w:rsidP="00596A12">
            <w:pPr>
              <w:numPr>
                <w:ilvl w:val="0"/>
                <w:numId w:val="25"/>
              </w:numPr>
              <w:ind w:left="540"/>
              <w:textAlignment w:val="center"/>
              <w:rPr>
                <w:rFonts w:ascii="Arial" w:hAnsi="Arial" w:cs="Arial"/>
                <w:b w:val="0"/>
                <w:sz w:val="21"/>
                <w:szCs w:val="21"/>
              </w:rPr>
            </w:pPr>
            <w:r w:rsidRPr="0061697C">
              <w:rPr>
                <w:rFonts w:ascii="Arial" w:hAnsi="Arial" w:cs="Arial"/>
                <w:b w:val="0"/>
                <w:sz w:val="21"/>
                <w:szCs w:val="21"/>
              </w:rPr>
              <w:t xml:space="preserve">Drawing on people’s lived experiences of mental health problems and mental illness, as well as the wider community, to identify solutions and promote equality. </w:t>
            </w:r>
          </w:p>
          <w:p w14:paraId="54AD7A77" w14:textId="77777777" w:rsidR="00596A12" w:rsidRPr="0061697C" w:rsidRDefault="00596A12" w:rsidP="00596A12">
            <w:pPr>
              <w:numPr>
                <w:ilvl w:val="0"/>
                <w:numId w:val="25"/>
              </w:numPr>
              <w:ind w:left="540"/>
              <w:textAlignment w:val="center"/>
              <w:rPr>
                <w:rFonts w:ascii="Arial" w:hAnsi="Arial" w:cs="Arial"/>
                <w:b w:val="0"/>
                <w:sz w:val="21"/>
                <w:szCs w:val="21"/>
              </w:rPr>
            </w:pPr>
            <w:r w:rsidRPr="0061697C">
              <w:rPr>
                <w:rFonts w:ascii="Arial" w:hAnsi="Arial" w:cs="Arial"/>
                <w:b w:val="0"/>
                <w:sz w:val="21"/>
                <w:szCs w:val="21"/>
              </w:rPr>
              <w:t xml:space="preserve">Building the capacity and capability across our workforces to prevent mental health problems and promote good mental health within their everyday practice. </w:t>
            </w:r>
          </w:p>
          <w:p w14:paraId="1E3FFDED" w14:textId="77777777" w:rsidR="00596A12" w:rsidRPr="0061697C" w:rsidRDefault="00596A12" w:rsidP="00596A12">
            <w:pPr>
              <w:numPr>
                <w:ilvl w:val="0"/>
                <w:numId w:val="25"/>
              </w:numPr>
              <w:ind w:left="540"/>
              <w:textAlignment w:val="center"/>
              <w:rPr>
                <w:rFonts w:ascii="Arial" w:hAnsi="Arial" w:cs="Arial"/>
                <w:b w:val="0"/>
                <w:sz w:val="21"/>
                <w:szCs w:val="21"/>
              </w:rPr>
            </w:pPr>
            <w:r w:rsidRPr="0061697C">
              <w:rPr>
                <w:rFonts w:ascii="Arial" w:hAnsi="Arial" w:cs="Arial"/>
                <w:b w:val="0"/>
                <w:sz w:val="21"/>
                <w:szCs w:val="21"/>
              </w:rPr>
              <w:t xml:space="preserve">Continuing to </w:t>
            </w:r>
            <w:proofErr w:type="spellStart"/>
            <w:r w:rsidRPr="0061697C">
              <w:rPr>
                <w:rFonts w:ascii="Arial" w:hAnsi="Arial" w:cs="Arial"/>
                <w:b w:val="0"/>
                <w:sz w:val="21"/>
                <w:szCs w:val="21"/>
              </w:rPr>
              <w:t>normalise</w:t>
            </w:r>
            <w:proofErr w:type="spellEnd"/>
            <w:r w:rsidRPr="0061697C">
              <w:rPr>
                <w:rFonts w:ascii="Arial" w:hAnsi="Arial" w:cs="Arial"/>
                <w:b w:val="0"/>
                <w:sz w:val="21"/>
                <w:szCs w:val="21"/>
              </w:rPr>
              <w:t xml:space="preserve"> and lessen the stigma associated with mental health problems. </w:t>
            </w:r>
          </w:p>
          <w:p w14:paraId="17FD26A5" w14:textId="77777777" w:rsidR="00596A12" w:rsidRPr="0061697C" w:rsidRDefault="00596A12" w:rsidP="00596A12">
            <w:pPr>
              <w:numPr>
                <w:ilvl w:val="0"/>
                <w:numId w:val="25"/>
              </w:numPr>
              <w:ind w:left="540"/>
              <w:textAlignment w:val="center"/>
              <w:rPr>
                <w:rFonts w:ascii="Arial" w:hAnsi="Arial" w:cs="Arial"/>
                <w:b w:val="0"/>
                <w:sz w:val="21"/>
                <w:szCs w:val="21"/>
              </w:rPr>
            </w:pPr>
            <w:r w:rsidRPr="0061697C">
              <w:rPr>
                <w:rFonts w:ascii="Arial" w:hAnsi="Arial" w:cs="Arial"/>
                <w:b w:val="0"/>
                <w:sz w:val="21"/>
                <w:szCs w:val="21"/>
              </w:rPr>
              <w:t xml:space="preserve">Understanding barriers and enablers for change to engage and steer local system leaders from multiple disciplines. </w:t>
            </w:r>
          </w:p>
          <w:p w14:paraId="65C04E99" w14:textId="77777777" w:rsidR="00596A12" w:rsidRPr="0061697C" w:rsidRDefault="00596A12" w:rsidP="00596A12">
            <w:pPr>
              <w:pStyle w:val="NormalWeb"/>
              <w:spacing w:before="0" w:beforeAutospacing="0" w:after="0" w:afterAutospacing="0"/>
              <w:rPr>
                <w:rFonts w:ascii="Arial" w:hAnsi="Arial" w:cs="Arial"/>
                <w:b w:val="0"/>
                <w:sz w:val="21"/>
                <w:szCs w:val="21"/>
              </w:rPr>
            </w:pPr>
            <w:r w:rsidRPr="0061697C">
              <w:rPr>
                <w:rFonts w:ascii="Arial" w:hAnsi="Arial" w:cs="Arial"/>
                <w:b w:val="0"/>
                <w:sz w:val="21"/>
                <w:szCs w:val="21"/>
              </w:rPr>
              <w:t> </w:t>
            </w:r>
          </w:p>
          <w:p w14:paraId="1D942870" w14:textId="77777777" w:rsidR="00596A12" w:rsidRPr="0061697C" w:rsidRDefault="00596A12" w:rsidP="00596A12">
            <w:pPr>
              <w:pStyle w:val="NormalWeb"/>
              <w:spacing w:before="0" w:beforeAutospacing="0" w:after="0" w:afterAutospacing="0"/>
              <w:rPr>
                <w:rFonts w:ascii="Arial" w:hAnsi="Arial" w:cs="Arial"/>
                <w:b w:val="0"/>
                <w:sz w:val="21"/>
                <w:szCs w:val="21"/>
              </w:rPr>
            </w:pPr>
            <w:r w:rsidRPr="0061697C">
              <w:rPr>
                <w:rFonts w:ascii="Arial" w:hAnsi="Arial" w:cs="Arial"/>
                <w:b w:val="0"/>
                <w:sz w:val="21"/>
                <w:szCs w:val="21"/>
              </w:rPr>
              <w:t xml:space="preserve">It includes a list of the </w:t>
            </w:r>
            <w:r w:rsidRPr="0061697C">
              <w:rPr>
                <w:rFonts w:ascii="Arial" w:hAnsi="Arial" w:cs="Arial"/>
                <w:b w:val="0"/>
                <w:bCs w:val="0"/>
                <w:sz w:val="21"/>
                <w:szCs w:val="21"/>
              </w:rPr>
              <w:t>key evidence</w:t>
            </w:r>
            <w:r w:rsidRPr="0061697C">
              <w:rPr>
                <w:rFonts w:ascii="Arial" w:hAnsi="Arial" w:cs="Arial"/>
                <w:b w:val="0"/>
                <w:sz w:val="21"/>
                <w:szCs w:val="21"/>
              </w:rPr>
              <w:t xml:space="preserve"> to improve outcomes, </w:t>
            </w:r>
            <w:r w:rsidRPr="0061697C">
              <w:rPr>
                <w:rFonts w:ascii="Arial" w:hAnsi="Arial" w:cs="Arial"/>
                <w:b w:val="0"/>
                <w:bCs w:val="0"/>
                <w:sz w:val="21"/>
                <w:szCs w:val="21"/>
              </w:rPr>
              <w:t>a framework</w:t>
            </w:r>
            <w:r w:rsidRPr="0061697C">
              <w:rPr>
                <w:rFonts w:ascii="Arial" w:hAnsi="Arial" w:cs="Arial"/>
                <w:b w:val="0"/>
                <w:sz w:val="21"/>
                <w:szCs w:val="21"/>
              </w:rPr>
              <w:t xml:space="preserve"> adapted from the ADPH framework to be used to support sector-led improvement work and a </w:t>
            </w:r>
            <w:r w:rsidRPr="0061697C">
              <w:rPr>
                <w:rFonts w:ascii="Arial" w:hAnsi="Arial" w:cs="Arial"/>
                <w:b w:val="0"/>
                <w:bCs w:val="0"/>
                <w:sz w:val="21"/>
                <w:szCs w:val="21"/>
              </w:rPr>
              <w:t>self-assessment checklist</w:t>
            </w:r>
            <w:r w:rsidRPr="0061697C">
              <w:rPr>
                <w:rFonts w:ascii="Arial" w:hAnsi="Arial" w:cs="Arial"/>
                <w:b w:val="0"/>
                <w:sz w:val="21"/>
                <w:szCs w:val="21"/>
              </w:rPr>
              <w:t>.</w:t>
            </w:r>
          </w:p>
          <w:p w14:paraId="7D1C3B4C" w14:textId="77777777" w:rsidR="006525B6" w:rsidRPr="0061697C" w:rsidRDefault="006525B6" w:rsidP="00E1260A"/>
        </w:tc>
      </w:tr>
      <w:tr w:rsidR="006525B6" w:rsidRPr="0061697C" w14:paraId="7060FC71"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3F7E9FE8" w14:textId="77777777" w:rsidR="00596A12" w:rsidRPr="0061697C" w:rsidRDefault="00596A12" w:rsidP="00596A12">
            <w:pPr>
              <w:pStyle w:val="NormalWeb"/>
              <w:spacing w:before="0" w:beforeAutospacing="0" w:after="0" w:afterAutospacing="0"/>
              <w:rPr>
                <w:rFonts w:ascii="Arial" w:hAnsi="Arial" w:cs="Arial"/>
                <w:b w:val="0"/>
                <w:color w:val="208566" w:themeColor="accent1" w:themeShade="BF"/>
                <w:szCs w:val="21"/>
              </w:rPr>
            </w:pPr>
          </w:p>
          <w:p w14:paraId="27860781" w14:textId="5F5E4B61" w:rsidR="00596A12" w:rsidRPr="0061697C" w:rsidRDefault="00596A12" w:rsidP="00596A12">
            <w:pPr>
              <w:pStyle w:val="NormalWeb"/>
              <w:spacing w:before="0" w:beforeAutospacing="0" w:after="0" w:afterAutospacing="0"/>
              <w:rPr>
                <w:rFonts w:ascii="Arial" w:hAnsi="Arial" w:cs="Arial"/>
                <w:color w:val="208566" w:themeColor="accent1" w:themeShade="BF"/>
                <w:szCs w:val="21"/>
              </w:rPr>
            </w:pPr>
            <w:r w:rsidRPr="0061697C">
              <w:rPr>
                <w:rFonts w:ascii="Arial" w:hAnsi="Arial" w:cs="Arial"/>
                <w:bCs w:val="0"/>
                <w:color w:val="208566" w:themeColor="accent1" w:themeShade="BF"/>
                <w:szCs w:val="21"/>
              </w:rPr>
              <w:t xml:space="preserve">Perinatal Mental Health Quick Guide for Health Professionals </w:t>
            </w:r>
          </w:p>
          <w:p w14:paraId="783AD73D" w14:textId="43F2FEAF" w:rsidR="00404A4A" w:rsidRDefault="00596A12" w:rsidP="00404A4A">
            <w:pPr>
              <w:pStyle w:val="NormalWeb"/>
              <w:spacing w:before="0" w:beforeAutospacing="0" w:after="0" w:afterAutospacing="0"/>
              <w:rPr>
                <w:rFonts w:ascii="Arial" w:hAnsi="Arial" w:cs="Arial"/>
                <w:bCs w:val="0"/>
                <w:color w:val="333333"/>
                <w:sz w:val="21"/>
                <w:szCs w:val="21"/>
              </w:rPr>
            </w:pPr>
            <w:r w:rsidRPr="0061697C">
              <w:rPr>
                <w:rFonts w:ascii="Arial" w:hAnsi="Arial" w:cs="Arial"/>
                <w:b w:val="0"/>
                <w:color w:val="333333"/>
                <w:sz w:val="21"/>
                <w:szCs w:val="21"/>
              </w:rPr>
              <w:t>One in five women experience a perinatal mental health problem during their pregnancy and in the first year after the birth. This short video aims to raise awareness of Perinatal Mental Health for health professionals like GPs, Health Visitors and Midwives:</w:t>
            </w:r>
          </w:p>
          <w:p w14:paraId="5C214867" w14:textId="77777777" w:rsidR="00404A4A" w:rsidRDefault="00404A4A" w:rsidP="00404A4A">
            <w:pPr>
              <w:pStyle w:val="NormalWeb"/>
              <w:spacing w:before="0" w:beforeAutospacing="0" w:after="0" w:afterAutospacing="0"/>
              <w:rPr>
                <w:rFonts w:ascii="Arial" w:hAnsi="Arial" w:cs="Arial"/>
                <w:bCs w:val="0"/>
                <w:color w:val="333333"/>
                <w:sz w:val="21"/>
                <w:szCs w:val="21"/>
              </w:rPr>
            </w:pPr>
          </w:p>
          <w:p w14:paraId="70D0E309" w14:textId="3AF2307C" w:rsidR="00596A12" w:rsidRPr="00404A4A" w:rsidRDefault="004329AC" w:rsidP="00596A12">
            <w:pPr>
              <w:pStyle w:val="NormalWeb"/>
              <w:spacing w:before="0" w:beforeAutospacing="0" w:after="440" w:afterAutospacing="0"/>
              <w:rPr>
                <w:rFonts w:ascii="Arial" w:hAnsi="Arial" w:cs="Arial"/>
                <w:b w:val="0"/>
                <w:color w:val="333333"/>
                <w:sz w:val="21"/>
                <w:szCs w:val="21"/>
              </w:rPr>
            </w:pPr>
            <w:hyperlink r:id="rId44" w:history="1">
              <w:r w:rsidR="00596A12" w:rsidRPr="0061697C">
                <w:rPr>
                  <w:rStyle w:val="Hyperlink"/>
                  <w:rFonts w:ascii="Arial" w:hAnsi="Arial" w:cs="Arial"/>
                  <w:b w:val="0"/>
                  <w:sz w:val="21"/>
                  <w:szCs w:val="21"/>
                </w:rPr>
                <w:t>Perinatal Mental Health Quick Guide for Health Professionals</w:t>
              </w:r>
            </w:hyperlink>
          </w:p>
          <w:p w14:paraId="18A2BBB8" w14:textId="2DA283BD" w:rsidR="00596A12" w:rsidRPr="0061697C" w:rsidRDefault="00596A12" w:rsidP="00404A4A">
            <w:pPr>
              <w:pStyle w:val="NormalWeb"/>
              <w:spacing w:before="0" w:beforeAutospacing="0" w:after="240" w:afterAutospacing="0"/>
              <w:rPr>
                <w:rFonts w:ascii="Arial" w:hAnsi="Arial" w:cs="Arial"/>
                <w:b w:val="0"/>
                <w:sz w:val="21"/>
                <w:szCs w:val="21"/>
              </w:rPr>
            </w:pPr>
            <w:r w:rsidRPr="0061697C">
              <w:rPr>
                <w:rFonts w:ascii="Arial" w:hAnsi="Arial" w:cs="Arial"/>
                <w:noProof/>
                <w:sz w:val="21"/>
                <w:szCs w:val="21"/>
              </w:rPr>
              <w:drawing>
                <wp:inline distT="0" distB="0" distL="0" distR="0" wp14:anchorId="1CE565FB" wp14:editId="7CA05324">
                  <wp:extent cx="3267075" cy="1838325"/>
                  <wp:effectExtent l="0" t="0" r="9525" b="9525"/>
                  <wp:docPr id="1" name="Picture 1" descr="Video web content titled: Perinatal Mental Health Quick Guide for Health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web content titled: Perinatal Mental Health Quick Guide for Health Professionals"/>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267075" cy="1838325"/>
                          </a:xfrm>
                          <a:prstGeom prst="rect">
                            <a:avLst/>
                          </a:prstGeom>
                          <a:noFill/>
                          <a:ln>
                            <a:noFill/>
                          </a:ln>
                        </pic:spPr>
                      </pic:pic>
                    </a:graphicData>
                  </a:graphic>
                </wp:inline>
              </w:drawing>
            </w:r>
          </w:p>
          <w:p w14:paraId="372A6492" w14:textId="3428FB7A" w:rsidR="006525B6" w:rsidRPr="0061697C" w:rsidRDefault="00596A12" w:rsidP="00596A12">
            <w:pPr>
              <w:pStyle w:val="NormalWeb"/>
              <w:spacing w:before="0" w:beforeAutospacing="0" w:after="440" w:afterAutospacing="0" w:line="200" w:lineRule="atLeast"/>
              <w:rPr>
                <w:rFonts w:ascii="Arial" w:hAnsi="Arial" w:cs="Arial"/>
                <w:b w:val="0"/>
                <w:color w:val="333333"/>
                <w:sz w:val="21"/>
                <w:szCs w:val="21"/>
              </w:rPr>
            </w:pPr>
            <w:r w:rsidRPr="0061697C">
              <w:rPr>
                <w:rFonts w:ascii="Arial" w:hAnsi="Arial" w:cs="Arial"/>
                <w:b w:val="0"/>
                <w:color w:val="333333"/>
                <w:sz w:val="21"/>
                <w:szCs w:val="21"/>
              </w:rPr>
              <w:t>Health professionals can play an important role in spotting red flags early and help make sure families get the right support as soon as possible.</w:t>
            </w:r>
          </w:p>
        </w:tc>
      </w:tr>
      <w:tr w:rsidR="006525B6" w:rsidRPr="0061697C" w14:paraId="7FD03C1C"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5ACB4253" w14:textId="77777777" w:rsidR="00596A12" w:rsidRPr="0061697C" w:rsidRDefault="00596A12" w:rsidP="00596A12">
            <w:pPr>
              <w:pStyle w:val="NormalWeb"/>
              <w:spacing w:before="0" w:beforeAutospacing="0" w:after="0" w:afterAutospacing="0"/>
              <w:rPr>
                <w:rFonts w:ascii="Arial" w:hAnsi="Arial" w:cs="Arial"/>
                <w:b w:val="0"/>
                <w:color w:val="208566" w:themeColor="accent1" w:themeShade="BF"/>
                <w:szCs w:val="21"/>
              </w:rPr>
            </w:pPr>
          </w:p>
          <w:p w14:paraId="4C445E4D" w14:textId="77777777" w:rsidR="00596A12" w:rsidRPr="0061697C" w:rsidRDefault="00596A12" w:rsidP="00596A12">
            <w:pPr>
              <w:pStyle w:val="NormalWeb"/>
              <w:spacing w:before="0" w:beforeAutospacing="0" w:after="0" w:afterAutospacing="0"/>
              <w:rPr>
                <w:rFonts w:ascii="Arial" w:hAnsi="Arial" w:cs="Arial"/>
                <w:color w:val="000000"/>
                <w:sz w:val="21"/>
                <w:szCs w:val="21"/>
              </w:rPr>
            </w:pPr>
            <w:r w:rsidRPr="0061697C">
              <w:rPr>
                <w:rFonts w:ascii="Arial" w:hAnsi="Arial" w:cs="Arial"/>
                <w:bCs w:val="0"/>
                <w:color w:val="208566" w:themeColor="accent1" w:themeShade="BF"/>
                <w:szCs w:val="21"/>
              </w:rPr>
              <w:t>NHS England Community Mental Health Framework for Adults and Older Adults</w:t>
            </w:r>
          </w:p>
          <w:p w14:paraId="75E2828A" w14:textId="77777777" w:rsidR="00596A12" w:rsidRPr="0061697C" w:rsidRDefault="00596A12" w:rsidP="00596A12">
            <w:pPr>
              <w:pStyle w:val="NormalWeb"/>
              <w:spacing w:before="0" w:beforeAutospacing="0" w:after="0" w:afterAutospacing="0"/>
              <w:rPr>
                <w:rFonts w:ascii="Arial" w:hAnsi="Arial" w:cs="Arial"/>
                <w:b w:val="0"/>
                <w:sz w:val="21"/>
                <w:szCs w:val="21"/>
              </w:rPr>
            </w:pPr>
            <w:r w:rsidRPr="0061697C">
              <w:rPr>
                <w:rFonts w:ascii="Arial" w:hAnsi="Arial" w:cs="Arial"/>
                <w:b w:val="0"/>
                <w:sz w:val="21"/>
                <w:szCs w:val="21"/>
              </w:rPr>
              <w:t> </w:t>
            </w:r>
          </w:p>
          <w:p w14:paraId="0DB6EEC8" w14:textId="024B8F31" w:rsidR="00596A12" w:rsidRPr="0061697C" w:rsidRDefault="00596A12" w:rsidP="00596A12">
            <w:pPr>
              <w:pStyle w:val="NormalWeb"/>
              <w:spacing w:before="0" w:beforeAutospacing="0" w:after="0" w:afterAutospacing="0"/>
              <w:rPr>
                <w:rFonts w:ascii="Arial" w:hAnsi="Arial" w:cs="Arial"/>
                <w:b w:val="0"/>
                <w:color w:val="000000"/>
                <w:sz w:val="21"/>
                <w:szCs w:val="21"/>
              </w:rPr>
            </w:pPr>
            <w:r w:rsidRPr="0061697C">
              <w:rPr>
                <w:rFonts w:ascii="Arial" w:hAnsi="Arial" w:cs="Arial"/>
                <w:b w:val="0"/>
                <w:color w:val="000000"/>
                <w:sz w:val="21"/>
                <w:szCs w:val="21"/>
              </w:rPr>
              <w:t xml:space="preserve">NHS England have recently published the Community Mental Health Framework describing how the Long-Term Plan’s vision for a place-based community mental health model can be realised, and how community services should modernise to offer whole-person, whole-population health approaches, aligned with the new Primary Care Networks. </w:t>
            </w:r>
          </w:p>
          <w:p w14:paraId="3DF331DE" w14:textId="77777777" w:rsidR="00596A12" w:rsidRPr="0061697C" w:rsidRDefault="00596A12" w:rsidP="00596A12">
            <w:pPr>
              <w:pStyle w:val="NormalWeb"/>
              <w:spacing w:before="0" w:beforeAutospacing="0" w:after="0" w:afterAutospacing="0"/>
              <w:rPr>
                <w:rFonts w:ascii="Arial" w:hAnsi="Arial" w:cs="Arial"/>
                <w:b w:val="0"/>
                <w:color w:val="454545"/>
                <w:sz w:val="21"/>
                <w:szCs w:val="21"/>
              </w:rPr>
            </w:pPr>
            <w:r w:rsidRPr="0061697C">
              <w:rPr>
                <w:rFonts w:ascii="Arial" w:hAnsi="Arial" w:cs="Arial"/>
                <w:b w:val="0"/>
                <w:color w:val="454545"/>
                <w:sz w:val="21"/>
                <w:szCs w:val="21"/>
              </w:rPr>
              <w:t> </w:t>
            </w:r>
          </w:p>
          <w:p w14:paraId="35CCE8DE" w14:textId="77777777" w:rsidR="00596A12" w:rsidRPr="0061697C" w:rsidRDefault="00596A12" w:rsidP="00596A12">
            <w:pPr>
              <w:pStyle w:val="NormalWeb"/>
              <w:spacing w:before="0" w:beforeAutospacing="0" w:after="0" w:afterAutospacing="0"/>
              <w:rPr>
                <w:rFonts w:ascii="Arial" w:hAnsi="Arial" w:cs="Arial"/>
                <w:b w:val="0"/>
                <w:color w:val="000000"/>
                <w:sz w:val="21"/>
                <w:szCs w:val="21"/>
              </w:rPr>
            </w:pPr>
            <w:r w:rsidRPr="0061697C">
              <w:rPr>
                <w:rFonts w:ascii="Arial" w:hAnsi="Arial" w:cs="Arial"/>
                <w:b w:val="0"/>
                <w:color w:val="000000"/>
                <w:sz w:val="21"/>
                <w:szCs w:val="21"/>
              </w:rPr>
              <w:t xml:space="preserve">The framework can be accessed at the following link: </w:t>
            </w:r>
          </w:p>
          <w:p w14:paraId="110E509D" w14:textId="77777777" w:rsidR="00596A12" w:rsidRPr="0061697C" w:rsidRDefault="004329AC" w:rsidP="00596A12">
            <w:pPr>
              <w:pStyle w:val="NormalWeb"/>
              <w:spacing w:before="0" w:beforeAutospacing="0" w:after="0" w:afterAutospacing="0"/>
              <w:rPr>
                <w:rFonts w:ascii="Arial" w:hAnsi="Arial" w:cs="Arial"/>
                <w:b w:val="0"/>
                <w:sz w:val="21"/>
                <w:szCs w:val="21"/>
              </w:rPr>
            </w:pPr>
            <w:hyperlink r:id="rId47" w:history="1">
              <w:r w:rsidR="00596A12" w:rsidRPr="0061697C">
                <w:rPr>
                  <w:rStyle w:val="Hyperlink"/>
                  <w:rFonts w:ascii="Arial" w:hAnsi="Arial" w:cs="Arial"/>
                  <w:b w:val="0"/>
                  <w:sz w:val="21"/>
                  <w:szCs w:val="21"/>
                </w:rPr>
                <w:t xml:space="preserve">https://www.england.nhs.uk/publication/the-community-mental-health-framework-for-adults-and-older-adults/ </w:t>
              </w:r>
            </w:hyperlink>
          </w:p>
          <w:p w14:paraId="413A976E" w14:textId="77777777" w:rsidR="006525B6" w:rsidRPr="0061697C" w:rsidRDefault="006525B6" w:rsidP="00596A12">
            <w:pPr>
              <w:pStyle w:val="NormalWeb"/>
              <w:spacing w:before="0" w:beforeAutospacing="0" w:after="0" w:afterAutospacing="0"/>
            </w:pPr>
          </w:p>
        </w:tc>
      </w:tr>
      <w:tr w:rsidR="006525B6" w:rsidRPr="0061697C" w14:paraId="2879DB29"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31B11DED" w14:textId="77777777" w:rsidR="00596A12" w:rsidRPr="0061697C" w:rsidRDefault="00596A12" w:rsidP="00596A12">
            <w:pPr>
              <w:pStyle w:val="NormalWeb"/>
              <w:spacing w:before="0" w:beforeAutospacing="0" w:after="0" w:afterAutospacing="0"/>
              <w:rPr>
                <w:rFonts w:ascii="Arial" w:hAnsi="Arial" w:cs="Arial"/>
                <w:b w:val="0"/>
                <w:color w:val="208566" w:themeColor="accent1" w:themeShade="BF"/>
                <w:szCs w:val="21"/>
              </w:rPr>
            </w:pPr>
          </w:p>
          <w:p w14:paraId="6CD046DB" w14:textId="27C0FCDB" w:rsidR="00596A12" w:rsidRPr="0061697C" w:rsidRDefault="00596A12" w:rsidP="00596A12">
            <w:pPr>
              <w:pStyle w:val="NormalWeb"/>
              <w:spacing w:before="0" w:beforeAutospacing="0" w:after="0" w:afterAutospacing="0"/>
              <w:rPr>
                <w:rFonts w:ascii="Arial" w:hAnsi="Arial" w:cs="Arial"/>
                <w:color w:val="208566" w:themeColor="accent1" w:themeShade="BF"/>
                <w:szCs w:val="21"/>
              </w:rPr>
            </w:pPr>
            <w:r w:rsidRPr="0061697C">
              <w:rPr>
                <w:rFonts w:ascii="Arial" w:hAnsi="Arial" w:cs="Arial"/>
                <w:bCs w:val="0"/>
                <w:color w:val="208566" w:themeColor="accent1" w:themeShade="BF"/>
                <w:szCs w:val="21"/>
              </w:rPr>
              <w:t>Universal approaches to improving children and young people’s mental health and wellbeing</w:t>
            </w:r>
          </w:p>
          <w:p w14:paraId="0D3B2098" w14:textId="0E7EF2F2" w:rsidR="00596A12" w:rsidRPr="0061697C" w:rsidRDefault="00596A12" w:rsidP="00596A12">
            <w:pPr>
              <w:pStyle w:val="NormalWeb"/>
              <w:spacing w:before="0" w:beforeAutospacing="0" w:after="0" w:afterAutospacing="0"/>
              <w:rPr>
                <w:rFonts w:ascii="Arial" w:hAnsi="Arial" w:cs="Arial"/>
                <w:b w:val="0"/>
                <w:sz w:val="21"/>
                <w:szCs w:val="21"/>
                <w:lang w:val="en-US"/>
              </w:rPr>
            </w:pPr>
            <w:r w:rsidRPr="0061697C">
              <w:rPr>
                <w:rFonts w:ascii="Arial" w:hAnsi="Arial" w:cs="Arial"/>
                <w:b w:val="0"/>
                <w:sz w:val="21"/>
                <w:szCs w:val="21"/>
                <w:lang w:val="en-US"/>
              </w:rPr>
              <w:t xml:space="preserve">A series of reports </w:t>
            </w:r>
            <w:r w:rsidR="00581026">
              <w:rPr>
                <w:rFonts w:ascii="Arial" w:hAnsi="Arial" w:cs="Arial"/>
                <w:b w:val="0"/>
                <w:sz w:val="21"/>
                <w:szCs w:val="21"/>
                <w:lang w:val="en-US"/>
              </w:rPr>
              <w:t>have been</w:t>
            </w:r>
            <w:r w:rsidRPr="0061697C">
              <w:rPr>
                <w:rFonts w:ascii="Arial" w:hAnsi="Arial" w:cs="Arial"/>
                <w:b w:val="0"/>
                <w:sz w:val="21"/>
                <w:szCs w:val="21"/>
                <w:lang w:val="en-US"/>
              </w:rPr>
              <w:t xml:space="preserve"> published reviewing evidence for universal approaches to improving children and young people’s mental health and wellbeing, available here: </w:t>
            </w:r>
          </w:p>
          <w:p w14:paraId="305E2363" w14:textId="77777777" w:rsidR="00596A12" w:rsidRPr="0061697C" w:rsidRDefault="00596A12" w:rsidP="00596A12">
            <w:pPr>
              <w:pStyle w:val="NormalWeb"/>
              <w:spacing w:before="0" w:beforeAutospacing="0" w:after="0" w:afterAutospacing="0"/>
              <w:rPr>
                <w:rFonts w:ascii="Arial" w:hAnsi="Arial" w:cs="Arial"/>
                <w:b w:val="0"/>
                <w:sz w:val="21"/>
                <w:szCs w:val="21"/>
                <w:lang w:val="en-US"/>
              </w:rPr>
            </w:pPr>
            <w:r w:rsidRPr="0061697C">
              <w:rPr>
                <w:rFonts w:ascii="Arial" w:hAnsi="Arial" w:cs="Arial"/>
                <w:b w:val="0"/>
                <w:sz w:val="21"/>
                <w:szCs w:val="21"/>
                <w:lang w:val="en-US"/>
              </w:rPr>
              <w:t> </w:t>
            </w:r>
          </w:p>
          <w:p w14:paraId="26806156" w14:textId="77777777" w:rsidR="00596A12" w:rsidRPr="0061697C" w:rsidRDefault="004329AC" w:rsidP="00596A12">
            <w:pPr>
              <w:pStyle w:val="NormalWeb"/>
              <w:spacing w:before="0" w:beforeAutospacing="0" w:after="0" w:afterAutospacing="0"/>
              <w:rPr>
                <w:rFonts w:ascii="Arial" w:hAnsi="Arial" w:cs="Arial"/>
                <w:b w:val="0"/>
                <w:sz w:val="21"/>
                <w:szCs w:val="21"/>
              </w:rPr>
            </w:pPr>
            <w:hyperlink r:id="rId48" w:history="1">
              <w:r w:rsidR="00596A12" w:rsidRPr="0061697C">
                <w:rPr>
                  <w:rStyle w:val="Hyperlink"/>
                  <w:rFonts w:ascii="Arial" w:hAnsi="Arial" w:cs="Arial"/>
                  <w:b w:val="0"/>
                  <w:sz w:val="21"/>
                  <w:szCs w:val="21"/>
                  <w:lang w:val="en-US"/>
                </w:rPr>
                <w:t>https://www.gov.uk/government/publications/children-and-young-peoples-mental-health-prevention-evidence</w:t>
              </w:r>
            </w:hyperlink>
          </w:p>
          <w:p w14:paraId="2622E7F3" w14:textId="77777777" w:rsidR="00596A12" w:rsidRPr="0061697C" w:rsidRDefault="00596A12" w:rsidP="00596A12">
            <w:pPr>
              <w:pStyle w:val="NormalWeb"/>
              <w:spacing w:before="0" w:beforeAutospacing="0" w:after="0" w:afterAutospacing="0"/>
              <w:rPr>
                <w:rFonts w:ascii="Arial" w:hAnsi="Arial" w:cs="Arial"/>
                <w:b w:val="0"/>
                <w:sz w:val="21"/>
                <w:szCs w:val="21"/>
                <w:lang w:val="en-US"/>
              </w:rPr>
            </w:pPr>
            <w:r w:rsidRPr="0061697C">
              <w:rPr>
                <w:rFonts w:ascii="Arial" w:hAnsi="Arial" w:cs="Arial"/>
                <w:b w:val="0"/>
                <w:sz w:val="21"/>
                <w:szCs w:val="21"/>
                <w:lang w:val="en-US"/>
              </w:rPr>
              <w:t> </w:t>
            </w:r>
          </w:p>
          <w:p w14:paraId="2429289A" w14:textId="77777777" w:rsidR="00596A12" w:rsidRPr="0061697C" w:rsidRDefault="00596A12" w:rsidP="00596A12">
            <w:pPr>
              <w:pStyle w:val="NormalWeb"/>
              <w:spacing w:before="0" w:beforeAutospacing="0" w:after="0" w:afterAutospacing="0"/>
              <w:rPr>
                <w:rFonts w:ascii="Arial" w:hAnsi="Arial" w:cs="Arial"/>
                <w:b w:val="0"/>
                <w:sz w:val="21"/>
                <w:szCs w:val="21"/>
                <w:lang w:val="en-US"/>
              </w:rPr>
            </w:pPr>
            <w:r w:rsidRPr="0061697C">
              <w:rPr>
                <w:rFonts w:ascii="Arial" w:hAnsi="Arial" w:cs="Arial"/>
                <w:b w:val="0"/>
                <w:sz w:val="21"/>
                <w:szCs w:val="21"/>
                <w:lang w:val="en-US"/>
              </w:rPr>
              <w:t>The documents are intended for strategic and operational leads, working on children and young people’s mental health.</w:t>
            </w:r>
          </w:p>
          <w:p w14:paraId="5A074ED2" w14:textId="77777777" w:rsidR="00596A12" w:rsidRPr="0061697C" w:rsidRDefault="00596A12" w:rsidP="00596A12">
            <w:pPr>
              <w:pStyle w:val="NormalWeb"/>
              <w:spacing w:before="0" w:beforeAutospacing="0" w:after="0" w:afterAutospacing="0"/>
              <w:rPr>
                <w:rFonts w:ascii="Arial" w:hAnsi="Arial" w:cs="Arial"/>
                <w:b w:val="0"/>
                <w:sz w:val="21"/>
                <w:szCs w:val="21"/>
                <w:lang w:val="en-US"/>
              </w:rPr>
            </w:pPr>
            <w:r w:rsidRPr="0061697C">
              <w:rPr>
                <w:rFonts w:ascii="Arial" w:hAnsi="Arial" w:cs="Arial"/>
                <w:b w:val="0"/>
                <w:sz w:val="21"/>
                <w:szCs w:val="21"/>
                <w:lang w:val="en-US"/>
              </w:rPr>
              <w:t xml:space="preserve">The report of the findings of a Special Interest Group </w:t>
            </w:r>
            <w:proofErr w:type="spellStart"/>
            <w:r w:rsidRPr="0061697C">
              <w:rPr>
                <w:rFonts w:ascii="Arial" w:hAnsi="Arial" w:cs="Arial"/>
                <w:b w:val="0"/>
                <w:sz w:val="21"/>
                <w:szCs w:val="21"/>
                <w:lang w:val="en-US"/>
              </w:rPr>
              <w:t>summarises</w:t>
            </w:r>
            <w:proofErr w:type="spellEnd"/>
            <w:r w:rsidRPr="0061697C">
              <w:rPr>
                <w:rFonts w:ascii="Arial" w:hAnsi="Arial" w:cs="Arial"/>
                <w:b w:val="0"/>
                <w:sz w:val="21"/>
                <w:szCs w:val="21"/>
                <w:lang w:val="en-US"/>
              </w:rPr>
              <w:t xml:space="preserve"> the approach, findings and recommendations and can be found here: </w:t>
            </w:r>
          </w:p>
          <w:p w14:paraId="6567B4F0" w14:textId="77777777" w:rsidR="00596A12" w:rsidRPr="0061697C" w:rsidRDefault="004329AC" w:rsidP="00596A12">
            <w:pPr>
              <w:pStyle w:val="NormalWeb"/>
              <w:spacing w:before="0" w:beforeAutospacing="0" w:after="0" w:afterAutospacing="0"/>
              <w:rPr>
                <w:rFonts w:ascii="Arial" w:hAnsi="Arial" w:cs="Arial"/>
                <w:b w:val="0"/>
                <w:sz w:val="21"/>
                <w:szCs w:val="21"/>
              </w:rPr>
            </w:pPr>
            <w:hyperlink r:id="rId49" w:history="1">
              <w:r w:rsidR="00596A12" w:rsidRPr="0061697C">
                <w:rPr>
                  <w:rStyle w:val="Hyperlink"/>
                  <w:rFonts w:ascii="Arial" w:hAnsi="Arial" w:cs="Arial"/>
                  <w:b w:val="0"/>
                  <w:sz w:val="21"/>
                  <w:szCs w:val="21"/>
                  <w:lang w:val="en-US"/>
                </w:rPr>
                <w:t xml:space="preserve">https://assets.publishing.service.gov.uk/government/uploads/system/uploads/attachment_data/file/842176/SIG_report.pdf </w:t>
              </w:r>
            </w:hyperlink>
          </w:p>
          <w:p w14:paraId="5695558B" w14:textId="77777777" w:rsidR="00596A12" w:rsidRPr="0061697C" w:rsidRDefault="00596A12" w:rsidP="00596A12">
            <w:pPr>
              <w:pStyle w:val="NormalWeb"/>
              <w:spacing w:before="0" w:beforeAutospacing="0" w:after="0" w:afterAutospacing="0"/>
              <w:rPr>
                <w:rFonts w:ascii="Arial" w:hAnsi="Arial" w:cs="Arial"/>
                <w:b w:val="0"/>
                <w:sz w:val="21"/>
                <w:szCs w:val="21"/>
              </w:rPr>
            </w:pPr>
            <w:r w:rsidRPr="0061697C">
              <w:rPr>
                <w:rFonts w:ascii="Arial" w:hAnsi="Arial" w:cs="Arial"/>
                <w:b w:val="0"/>
                <w:sz w:val="21"/>
                <w:szCs w:val="21"/>
              </w:rPr>
              <w:t> </w:t>
            </w:r>
          </w:p>
          <w:p w14:paraId="39FFA717" w14:textId="77777777" w:rsidR="00596A12" w:rsidRPr="0061697C" w:rsidRDefault="00596A12" w:rsidP="00404A4A">
            <w:pPr>
              <w:pStyle w:val="NormalWeb"/>
              <w:spacing w:before="0" w:beforeAutospacing="0" w:after="0" w:afterAutospacing="0" w:line="276" w:lineRule="auto"/>
              <w:rPr>
                <w:rFonts w:ascii="Arial" w:hAnsi="Arial" w:cs="Arial"/>
                <w:b w:val="0"/>
                <w:sz w:val="21"/>
                <w:szCs w:val="21"/>
              </w:rPr>
            </w:pPr>
            <w:r w:rsidRPr="0061697C">
              <w:rPr>
                <w:rFonts w:ascii="Arial" w:hAnsi="Arial" w:cs="Arial"/>
                <w:b w:val="0"/>
                <w:sz w:val="21"/>
                <w:szCs w:val="21"/>
              </w:rPr>
              <w:t xml:space="preserve">This report identifies promising interventions from research evidence about universal approaches that operate mainly at an individual level, to prevent emotional difficulties, promote resilience, and prevent behavioural difficulties. It highlights where data analysis has identified a range of risk and protective factors found to be statistically significant in influencing children and young people’s mental health and wellbeing. The report also presents the views of children and young people on what they perceive to be important factors that help keep them mentally well. This is helpful evidence when considering actions to drive improvement. </w:t>
            </w:r>
            <w:r w:rsidRPr="0061697C">
              <w:rPr>
                <w:rFonts w:ascii="Arial" w:hAnsi="Arial" w:cs="Arial"/>
                <w:b w:val="0"/>
                <w:sz w:val="21"/>
                <w:szCs w:val="21"/>
                <w:lang w:val="en-US"/>
              </w:rPr>
              <w:t xml:space="preserve">Useful tools include descriptions of promising interventions (Appendix 5 – Page 39) and a cross reference to interventions also identified in the Early Intervention Foundation Guidebook (Appendix 7 – Page 43). </w:t>
            </w:r>
          </w:p>
          <w:p w14:paraId="7329DFC1" w14:textId="77777777" w:rsidR="006525B6" w:rsidRPr="0061697C" w:rsidRDefault="006525B6" w:rsidP="00E1260A"/>
        </w:tc>
      </w:tr>
      <w:tr w:rsidR="006525B6" w:rsidRPr="0061697C" w14:paraId="2C0B8724"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shd w:val="clear" w:color="auto" w:fill="F2F2F2" w:themeFill="background1" w:themeFillShade="F2"/>
          </w:tcPr>
          <w:p w14:paraId="1656C6D9" w14:textId="02889F41" w:rsidR="00D56E77" w:rsidRPr="0061697C" w:rsidRDefault="00D56E77" w:rsidP="00D56E77">
            <w:pPr>
              <w:pStyle w:val="Heading1"/>
              <w:pBdr>
                <w:top w:val="single" w:sz="4" w:space="1" w:color="208566"/>
              </w:pBdr>
              <w:outlineLvl w:val="0"/>
              <w:rPr>
                <w:b/>
                <w:noProof/>
              </w:rPr>
            </w:pPr>
            <w:bookmarkStart w:id="6" w:name="_Sexual_Health"/>
            <w:bookmarkEnd w:id="6"/>
            <w:r w:rsidRPr="0061697C">
              <w:rPr>
                <w:noProof/>
              </w:rPr>
              <w:drawing>
                <wp:anchor distT="0" distB="0" distL="114300" distR="114300" simplePos="0" relativeHeight="251689984" behindDoc="0" locked="0" layoutInCell="1" allowOverlap="1" wp14:anchorId="0983A411" wp14:editId="43CD3AB6">
                  <wp:simplePos x="0" y="0"/>
                  <wp:positionH relativeFrom="column">
                    <wp:posOffset>-66675</wp:posOffset>
                  </wp:positionH>
                  <wp:positionV relativeFrom="paragraph">
                    <wp:posOffset>64770</wp:posOffset>
                  </wp:positionV>
                  <wp:extent cx="612250" cy="58189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250" cy="58189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noProof/>
              </w:rPr>
              <w:t xml:space="preserve">        </w:t>
            </w:r>
            <w:r w:rsidRPr="0061697C">
              <w:rPr>
                <w:b/>
                <w:noProof/>
              </w:rPr>
              <w:t>Sexual Health</w:t>
            </w:r>
          </w:p>
          <w:p w14:paraId="3197EA7D" w14:textId="1A174375" w:rsidR="006525B6" w:rsidRPr="00581026" w:rsidRDefault="00D56E77" w:rsidP="00D56E77">
            <w:pPr>
              <w:rPr>
                <w:b w:val="0"/>
              </w:rPr>
            </w:pPr>
            <w:r w:rsidRPr="0061697C">
              <w:rPr>
                <w:rFonts w:cstheme="minorHAnsi"/>
                <w:bCs w:val="0"/>
                <w:noProof/>
                <w:color w:val="auto"/>
              </w:rPr>
              <w:t xml:space="preserve">                  </w:t>
            </w:r>
            <w:r w:rsidRPr="00581026">
              <w:rPr>
                <w:rFonts w:cstheme="minorHAnsi"/>
                <w:b w:val="0"/>
                <w:bCs w:val="0"/>
                <w:noProof/>
                <w:color w:val="auto"/>
              </w:rPr>
              <w:t>Yorkshire &amp; Humber Facilitator: Georgina Wilkinson</w:t>
            </w:r>
          </w:p>
        </w:tc>
      </w:tr>
      <w:tr w:rsidR="00D56E77" w:rsidRPr="0061697C" w14:paraId="0730946B"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28F5AC16" w14:textId="296C0FF0" w:rsidR="00D56E77" w:rsidRPr="0061697C" w:rsidRDefault="00D56E77" w:rsidP="00D56E77">
            <w:pPr>
              <w:rPr>
                <w:rFonts w:ascii="Arial" w:hAnsi="Arial" w:cs="Arial"/>
                <w:b w:val="0"/>
                <w:bCs w:val="0"/>
                <w:color w:val="208566" w:themeColor="accent1" w:themeShade="BF"/>
                <w:sz w:val="22"/>
                <w:lang w:val="en-GB"/>
              </w:rPr>
            </w:pPr>
          </w:p>
          <w:p w14:paraId="6915DA1D" w14:textId="067424AF" w:rsidR="00D56E77" w:rsidRPr="0061697C" w:rsidRDefault="00D56E77" w:rsidP="00D56E77">
            <w:pPr>
              <w:rPr>
                <w:rFonts w:ascii="Arial" w:hAnsi="Arial" w:cs="Arial"/>
                <w:color w:val="208566" w:themeColor="accent1" w:themeShade="BF"/>
                <w:sz w:val="22"/>
                <w:lang w:val="en-GB"/>
              </w:rPr>
            </w:pPr>
            <w:r w:rsidRPr="0061697C">
              <w:rPr>
                <w:rFonts w:ascii="Arial" w:hAnsi="Arial" w:cs="Arial"/>
                <w:color w:val="208566" w:themeColor="accent1" w:themeShade="BF"/>
                <w:sz w:val="22"/>
                <w:lang w:val="en-GB"/>
              </w:rPr>
              <w:t xml:space="preserve">Sexual Health, Reproductive Health &amp; HIV Policy </w:t>
            </w:r>
            <w:proofErr w:type="spellStart"/>
            <w:r w:rsidRPr="0061697C">
              <w:rPr>
                <w:rFonts w:ascii="Arial" w:hAnsi="Arial" w:cs="Arial"/>
                <w:color w:val="208566" w:themeColor="accent1" w:themeShade="BF"/>
                <w:sz w:val="22"/>
                <w:lang w:val="en-GB"/>
              </w:rPr>
              <w:t>eBulletin</w:t>
            </w:r>
            <w:proofErr w:type="spellEnd"/>
          </w:p>
          <w:p w14:paraId="065D6CFF" w14:textId="75B3A4F7" w:rsidR="00D56E77" w:rsidRPr="0061697C" w:rsidRDefault="00D56E77" w:rsidP="00D56E77">
            <w:pPr>
              <w:spacing w:line="276" w:lineRule="auto"/>
              <w:rPr>
                <w:rFonts w:ascii="Arial" w:hAnsi="Arial" w:cs="Arial"/>
                <w:b w:val="0"/>
                <w:sz w:val="21"/>
                <w:szCs w:val="21"/>
              </w:rPr>
            </w:pPr>
            <w:r w:rsidRPr="0061697C">
              <w:rPr>
                <w:rFonts w:ascii="Arial" w:hAnsi="Arial" w:cs="Arial"/>
                <w:b w:val="0"/>
                <w:sz w:val="21"/>
                <w:szCs w:val="21"/>
              </w:rPr>
              <w:t xml:space="preserve">The </w:t>
            </w:r>
            <w:r w:rsidRPr="0061697C">
              <w:rPr>
                <w:rFonts w:ascii="Arial" w:hAnsi="Arial" w:cs="Arial"/>
                <w:b w:val="0"/>
                <w:iCs/>
                <w:sz w:val="21"/>
                <w:szCs w:val="21"/>
              </w:rPr>
              <w:t>Sexual Health, Reproductive Health &amp; HIV Policy</w:t>
            </w:r>
            <w:r w:rsidRPr="0061697C">
              <w:rPr>
                <w:rFonts w:ascii="Arial" w:hAnsi="Arial" w:cs="Arial"/>
                <w:b w:val="0"/>
                <w:sz w:val="21"/>
                <w:szCs w:val="21"/>
              </w:rPr>
              <w:t xml:space="preserve"> </w:t>
            </w:r>
            <w:proofErr w:type="spellStart"/>
            <w:r w:rsidRPr="0061697C">
              <w:rPr>
                <w:rFonts w:ascii="Arial" w:hAnsi="Arial" w:cs="Arial"/>
                <w:b w:val="0"/>
                <w:sz w:val="21"/>
                <w:szCs w:val="21"/>
              </w:rPr>
              <w:t>eBulletin</w:t>
            </w:r>
            <w:proofErr w:type="spellEnd"/>
            <w:r w:rsidRPr="0061697C">
              <w:rPr>
                <w:rFonts w:ascii="Arial" w:hAnsi="Arial" w:cs="Arial"/>
                <w:b w:val="0"/>
                <w:sz w:val="21"/>
                <w:szCs w:val="21"/>
              </w:rPr>
              <w:t xml:space="preserve"> aims to keep commissioners, providers, public health and others in the field informed of up-to-date resources and key policy developments. The </w:t>
            </w:r>
            <w:proofErr w:type="spellStart"/>
            <w:r w:rsidRPr="0061697C">
              <w:rPr>
                <w:rFonts w:ascii="Arial" w:hAnsi="Arial" w:cs="Arial"/>
                <w:b w:val="0"/>
                <w:sz w:val="21"/>
                <w:szCs w:val="21"/>
              </w:rPr>
              <w:t>eBulletin</w:t>
            </w:r>
            <w:proofErr w:type="spellEnd"/>
            <w:r w:rsidRPr="0061697C">
              <w:rPr>
                <w:rFonts w:ascii="Arial" w:hAnsi="Arial" w:cs="Arial"/>
                <w:b w:val="0"/>
                <w:sz w:val="21"/>
                <w:szCs w:val="21"/>
              </w:rPr>
              <w:t xml:space="preserve"> is published by a coalition</w:t>
            </w:r>
            <w:r w:rsidR="00D91426" w:rsidRPr="0061697C">
              <w:rPr>
                <w:rFonts w:ascii="Arial" w:hAnsi="Arial" w:cs="Arial"/>
                <w:b w:val="0"/>
                <w:sz w:val="21"/>
                <w:szCs w:val="21"/>
              </w:rPr>
              <w:t>,</w:t>
            </w:r>
            <w:r w:rsidRPr="0061697C">
              <w:rPr>
                <w:rFonts w:ascii="Arial" w:hAnsi="Arial" w:cs="Arial"/>
                <w:b w:val="0"/>
                <w:sz w:val="21"/>
                <w:szCs w:val="21"/>
              </w:rPr>
              <w:t xml:space="preserve"> led by the Faculty of Sexual and Reproductive Healthcare (FSRH) and comprised of </w:t>
            </w:r>
            <w:r w:rsidR="00D91426" w:rsidRPr="0061697C">
              <w:rPr>
                <w:rFonts w:ascii="Arial" w:hAnsi="Arial" w:cs="Arial"/>
                <w:b w:val="0"/>
                <w:sz w:val="21"/>
                <w:szCs w:val="21"/>
              </w:rPr>
              <w:t>Public Health England (</w:t>
            </w:r>
            <w:r w:rsidRPr="0061697C">
              <w:rPr>
                <w:rFonts w:ascii="Arial" w:hAnsi="Arial" w:cs="Arial"/>
                <w:b w:val="0"/>
                <w:sz w:val="21"/>
                <w:szCs w:val="21"/>
              </w:rPr>
              <w:t>PHE</w:t>
            </w:r>
            <w:r w:rsidR="00D91426" w:rsidRPr="0061697C">
              <w:rPr>
                <w:rFonts w:ascii="Arial" w:hAnsi="Arial" w:cs="Arial"/>
                <w:b w:val="0"/>
                <w:sz w:val="21"/>
                <w:szCs w:val="21"/>
              </w:rPr>
              <w:t>)</w:t>
            </w:r>
            <w:r w:rsidRPr="0061697C">
              <w:rPr>
                <w:rFonts w:ascii="Arial" w:hAnsi="Arial" w:cs="Arial"/>
                <w:b w:val="0"/>
                <w:sz w:val="21"/>
                <w:szCs w:val="21"/>
              </w:rPr>
              <w:t xml:space="preserve">, the </w:t>
            </w:r>
            <w:hyperlink r:id="rId51" w:tgtFrame="_blank" w:tooltip="BASHH" w:history="1">
              <w:r w:rsidRPr="0061697C">
                <w:rPr>
                  <w:rStyle w:val="Hyperlink"/>
                  <w:rFonts w:ascii="Arial" w:hAnsi="Arial" w:cs="Arial"/>
                  <w:b w:val="0"/>
                  <w:bCs w:val="0"/>
                  <w:sz w:val="21"/>
                  <w:szCs w:val="21"/>
                </w:rPr>
                <w:t>British Association for Sexual Health &amp; HIV</w:t>
              </w:r>
            </w:hyperlink>
            <w:r w:rsidRPr="0061697C">
              <w:rPr>
                <w:rFonts w:ascii="Arial" w:hAnsi="Arial" w:cs="Arial"/>
                <w:b w:val="0"/>
                <w:sz w:val="21"/>
                <w:szCs w:val="21"/>
              </w:rPr>
              <w:t> (BASHH), </w:t>
            </w:r>
            <w:hyperlink r:id="rId52" w:tgtFrame="_blank" w:tooltip="BMJ" w:history="1">
              <w:r w:rsidRPr="0061697C">
                <w:rPr>
                  <w:rStyle w:val="Hyperlink"/>
                  <w:rFonts w:ascii="Arial" w:hAnsi="Arial" w:cs="Arial"/>
                  <w:b w:val="0"/>
                  <w:bCs w:val="0"/>
                  <w:sz w:val="21"/>
                  <w:szCs w:val="21"/>
                </w:rPr>
                <w:t>British Medical Journal</w:t>
              </w:r>
            </w:hyperlink>
            <w:r w:rsidRPr="0061697C">
              <w:rPr>
                <w:rFonts w:ascii="Arial" w:hAnsi="Arial" w:cs="Arial"/>
                <w:b w:val="0"/>
                <w:sz w:val="21"/>
                <w:szCs w:val="21"/>
              </w:rPr>
              <w:t> (BMJ), </w:t>
            </w:r>
            <w:hyperlink r:id="rId53" w:tgtFrame="_blank" w:tooltip="FPH" w:history="1">
              <w:r w:rsidRPr="0061697C">
                <w:rPr>
                  <w:rStyle w:val="Hyperlink"/>
                  <w:rFonts w:ascii="Arial" w:hAnsi="Arial" w:cs="Arial"/>
                  <w:b w:val="0"/>
                  <w:bCs w:val="0"/>
                  <w:sz w:val="21"/>
                  <w:szCs w:val="21"/>
                </w:rPr>
                <w:t>Faculty of Public Health</w:t>
              </w:r>
            </w:hyperlink>
            <w:r w:rsidRPr="0061697C">
              <w:rPr>
                <w:rFonts w:ascii="Arial" w:hAnsi="Arial" w:cs="Arial"/>
                <w:b w:val="0"/>
                <w:sz w:val="21"/>
                <w:szCs w:val="21"/>
              </w:rPr>
              <w:t> (FPH), </w:t>
            </w:r>
            <w:hyperlink r:id="rId54" w:tgtFrame="_blank" w:tooltip="Brook" w:history="1">
              <w:r w:rsidRPr="0061697C">
                <w:rPr>
                  <w:rStyle w:val="Hyperlink"/>
                  <w:rFonts w:ascii="Arial" w:hAnsi="Arial" w:cs="Arial"/>
                  <w:b w:val="0"/>
                  <w:bCs w:val="0"/>
                  <w:sz w:val="21"/>
                  <w:szCs w:val="21"/>
                </w:rPr>
                <w:t>Brook</w:t>
              </w:r>
            </w:hyperlink>
            <w:r w:rsidRPr="0061697C">
              <w:rPr>
                <w:rFonts w:ascii="Arial" w:hAnsi="Arial" w:cs="Arial"/>
                <w:b w:val="0"/>
                <w:sz w:val="21"/>
                <w:szCs w:val="21"/>
              </w:rPr>
              <w:t>, </w:t>
            </w:r>
            <w:hyperlink r:id="rId55" w:tgtFrame="_blank" w:tooltip="NAT" w:history="1">
              <w:r w:rsidRPr="0061697C">
                <w:rPr>
                  <w:rStyle w:val="Hyperlink"/>
                  <w:rFonts w:ascii="Arial" w:hAnsi="Arial" w:cs="Arial"/>
                  <w:b w:val="0"/>
                  <w:bCs w:val="0"/>
                  <w:sz w:val="21"/>
                  <w:szCs w:val="21"/>
                </w:rPr>
                <w:t>National AIDS Trust</w:t>
              </w:r>
            </w:hyperlink>
            <w:r w:rsidRPr="0061697C">
              <w:rPr>
                <w:rFonts w:ascii="Arial" w:hAnsi="Arial" w:cs="Arial"/>
                <w:b w:val="0"/>
                <w:sz w:val="21"/>
                <w:szCs w:val="21"/>
              </w:rPr>
              <w:t> (NAT), </w:t>
            </w:r>
            <w:hyperlink r:id="rId56" w:tgtFrame="_blank" w:tooltip="THT" w:history="1">
              <w:r w:rsidRPr="0061697C">
                <w:rPr>
                  <w:rStyle w:val="Hyperlink"/>
                  <w:rFonts w:ascii="Arial" w:hAnsi="Arial" w:cs="Arial"/>
                  <w:b w:val="0"/>
                  <w:bCs w:val="0"/>
                  <w:sz w:val="21"/>
                  <w:szCs w:val="21"/>
                </w:rPr>
                <w:t>Terrence Higgins Trust</w:t>
              </w:r>
            </w:hyperlink>
            <w:r w:rsidRPr="0061697C">
              <w:rPr>
                <w:rFonts w:ascii="Arial" w:hAnsi="Arial" w:cs="Arial"/>
                <w:b w:val="0"/>
                <w:sz w:val="21"/>
                <w:szCs w:val="21"/>
              </w:rPr>
              <w:t> (THT), </w:t>
            </w:r>
            <w:hyperlink r:id="rId57" w:tgtFrame="_blank" w:tooltip="NAM aidsmap" w:history="1">
              <w:r w:rsidRPr="0061697C">
                <w:rPr>
                  <w:rStyle w:val="Hyperlink"/>
                  <w:rFonts w:ascii="Arial" w:hAnsi="Arial" w:cs="Arial"/>
                  <w:b w:val="0"/>
                  <w:bCs w:val="0"/>
                  <w:sz w:val="21"/>
                  <w:szCs w:val="21"/>
                </w:rPr>
                <w:t xml:space="preserve">NAM </w:t>
              </w:r>
              <w:proofErr w:type="spellStart"/>
              <w:r w:rsidRPr="0061697C">
                <w:rPr>
                  <w:rStyle w:val="Hyperlink"/>
                  <w:rFonts w:ascii="Arial" w:hAnsi="Arial" w:cs="Arial"/>
                  <w:b w:val="0"/>
                  <w:bCs w:val="0"/>
                  <w:sz w:val="21"/>
                  <w:szCs w:val="21"/>
                </w:rPr>
                <w:t>aidsmap</w:t>
              </w:r>
              <w:proofErr w:type="spellEnd"/>
            </w:hyperlink>
            <w:r w:rsidRPr="0061697C">
              <w:rPr>
                <w:rFonts w:ascii="Arial" w:hAnsi="Arial" w:cs="Arial"/>
                <w:b w:val="0"/>
                <w:sz w:val="21"/>
                <w:szCs w:val="21"/>
              </w:rPr>
              <w:t> and the </w:t>
            </w:r>
            <w:hyperlink r:id="rId58" w:tgtFrame="_blank" w:tooltip="SEF" w:history="1">
              <w:r w:rsidRPr="0061697C">
                <w:rPr>
                  <w:rStyle w:val="Hyperlink"/>
                  <w:rFonts w:ascii="Arial" w:hAnsi="Arial" w:cs="Arial"/>
                  <w:b w:val="0"/>
                  <w:bCs w:val="0"/>
                  <w:sz w:val="21"/>
                  <w:szCs w:val="21"/>
                </w:rPr>
                <w:t>Sex Education Forum</w:t>
              </w:r>
            </w:hyperlink>
            <w:r w:rsidRPr="0061697C">
              <w:rPr>
                <w:rFonts w:ascii="Arial" w:hAnsi="Arial" w:cs="Arial"/>
                <w:b w:val="0"/>
                <w:sz w:val="21"/>
                <w:szCs w:val="21"/>
              </w:rPr>
              <w:t> (SEF). Each issue contains an opinion piece and a round-up of policy news, evidence and other resources. </w:t>
            </w:r>
            <w:hyperlink r:id="rId59" w:tgtFrame="_blank" w:tooltip="Subscribe" w:history="1">
              <w:r w:rsidRPr="0061697C">
                <w:rPr>
                  <w:rStyle w:val="Hyperlink"/>
                  <w:rFonts w:ascii="Arial" w:hAnsi="Arial" w:cs="Arial"/>
                  <w:b w:val="0"/>
                  <w:bCs w:val="0"/>
                  <w:sz w:val="21"/>
                  <w:szCs w:val="21"/>
                </w:rPr>
                <w:t>Subscription is free</w:t>
              </w:r>
            </w:hyperlink>
            <w:r w:rsidRPr="0061697C">
              <w:rPr>
                <w:rFonts w:ascii="Arial" w:hAnsi="Arial" w:cs="Arial"/>
                <w:b w:val="0"/>
                <w:sz w:val="21"/>
                <w:szCs w:val="21"/>
              </w:rPr>
              <w:t>; the most recent issues can be found </w:t>
            </w:r>
            <w:hyperlink r:id="rId60" w:tgtFrame="_blank" w:tooltip="Recent issues e-Bulletin" w:history="1">
              <w:r w:rsidRPr="0061697C">
                <w:rPr>
                  <w:rStyle w:val="Hyperlink"/>
                  <w:rFonts w:ascii="Arial" w:hAnsi="Arial" w:cs="Arial"/>
                  <w:b w:val="0"/>
                  <w:bCs w:val="0"/>
                  <w:sz w:val="21"/>
                  <w:szCs w:val="21"/>
                </w:rPr>
                <w:t>here</w:t>
              </w:r>
            </w:hyperlink>
            <w:r w:rsidRPr="0061697C">
              <w:rPr>
                <w:rFonts w:ascii="Arial" w:hAnsi="Arial" w:cs="Arial"/>
                <w:b w:val="0"/>
                <w:sz w:val="21"/>
                <w:szCs w:val="21"/>
              </w:rPr>
              <w:t>.</w:t>
            </w:r>
          </w:p>
          <w:p w14:paraId="14F146AA" w14:textId="3F80A7EA" w:rsidR="00D56E77" w:rsidRPr="0061697C" w:rsidRDefault="00D56E77" w:rsidP="00E1260A"/>
        </w:tc>
      </w:tr>
      <w:tr w:rsidR="00AB7DE8" w:rsidRPr="0061697C" w14:paraId="0B06684E"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39B5BBAC" w14:textId="77777777" w:rsidR="00AB7DE8" w:rsidRPr="0061697C" w:rsidRDefault="00AB7DE8" w:rsidP="00D56E77">
            <w:pPr>
              <w:rPr>
                <w:rFonts w:ascii="Arial" w:hAnsi="Arial" w:cs="Arial"/>
                <w:color w:val="208566" w:themeColor="accent1" w:themeShade="BF"/>
                <w:sz w:val="22"/>
                <w:lang w:val="en-GB"/>
              </w:rPr>
            </w:pPr>
          </w:p>
          <w:p w14:paraId="0CA8D9D0" w14:textId="77777777" w:rsidR="005E584A" w:rsidRPr="0061697C" w:rsidRDefault="005E584A" w:rsidP="005E584A">
            <w:pPr>
              <w:pStyle w:val="wordsection1"/>
              <w:spacing w:before="0" w:beforeAutospacing="0" w:after="0" w:afterAutospacing="0"/>
              <w:rPr>
                <w:rFonts w:ascii="Arial" w:hAnsi="Arial" w:cs="Arial"/>
                <w:color w:val="208566" w:themeColor="accent1" w:themeShade="BF"/>
                <w:sz w:val="22"/>
              </w:rPr>
            </w:pPr>
            <w:r w:rsidRPr="0061697C">
              <w:rPr>
                <w:rFonts w:ascii="Arial" w:hAnsi="Arial" w:cs="Arial"/>
                <w:bCs w:val="0"/>
                <w:color w:val="208566" w:themeColor="accent1" w:themeShade="BF"/>
                <w:sz w:val="22"/>
              </w:rPr>
              <w:t>Health and Social care Committee – Sexual Health Inquiry</w:t>
            </w:r>
          </w:p>
          <w:p w14:paraId="44B8C0DA" w14:textId="77777777" w:rsidR="005E584A" w:rsidRPr="0061697C" w:rsidRDefault="005E584A" w:rsidP="005E584A">
            <w:pPr>
              <w:pStyle w:val="wordsection1"/>
              <w:spacing w:before="0" w:beforeAutospacing="0" w:after="0" w:afterAutospacing="0" w:line="276" w:lineRule="auto"/>
              <w:rPr>
                <w:rFonts w:ascii="Arial" w:hAnsi="Arial" w:cs="Arial"/>
                <w:b w:val="0"/>
                <w:bCs w:val="0"/>
                <w:sz w:val="21"/>
                <w:szCs w:val="21"/>
              </w:rPr>
            </w:pPr>
            <w:r w:rsidRPr="0061697C">
              <w:rPr>
                <w:rFonts w:ascii="Arial" w:hAnsi="Arial" w:cs="Arial"/>
                <w:b w:val="0"/>
                <w:sz w:val="21"/>
                <w:szCs w:val="21"/>
              </w:rPr>
              <w:t>The Government response to Health and Social Care Select Committee has now been published:</w:t>
            </w:r>
          </w:p>
          <w:p w14:paraId="7ECB3F30" w14:textId="77777777" w:rsidR="005E584A" w:rsidRPr="0061697C" w:rsidRDefault="004329AC" w:rsidP="005E584A">
            <w:pPr>
              <w:pStyle w:val="wordsection1"/>
              <w:spacing w:before="0" w:beforeAutospacing="0" w:after="0" w:afterAutospacing="0" w:line="276" w:lineRule="auto"/>
              <w:rPr>
                <w:rFonts w:ascii="Arial" w:hAnsi="Arial" w:cs="Arial"/>
                <w:b w:val="0"/>
                <w:sz w:val="21"/>
                <w:szCs w:val="21"/>
              </w:rPr>
            </w:pPr>
            <w:hyperlink r:id="rId61" w:history="1">
              <w:r w:rsidR="005E584A" w:rsidRPr="0061697C">
                <w:rPr>
                  <w:rStyle w:val="Hyperlink"/>
                  <w:rFonts w:ascii="Arial" w:hAnsi="Arial" w:cs="Arial"/>
                  <w:b w:val="0"/>
                  <w:sz w:val="21"/>
                  <w:szCs w:val="21"/>
                </w:rPr>
                <w:t>https://www.parliament.uk/business/committees/committees-a-z/commons-select/health-and-social-care-committee/inquiries/parliament-2017/sexual-health-inquiry-17-19/publications/</w:t>
              </w:r>
            </w:hyperlink>
          </w:p>
          <w:p w14:paraId="6482DA87" w14:textId="5533A7B5" w:rsidR="005E584A" w:rsidRPr="0061697C" w:rsidRDefault="005E584A" w:rsidP="00D56E77">
            <w:pPr>
              <w:rPr>
                <w:rFonts w:ascii="Arial" w:hAnsi="Arial" w:cs="Arial"/>
                <w:b w:val="0"/>
                <w:bCs w:val="0"/>
                <w:color w:val="208566" w:themeColor="accent1" w:themeShade="BF"/>
                <w:sz w:val="22"/>
                <w:lang w:val="en-GB"/>
              </w:rPr>
            </w:pPr>
          </w:p>
        </w:tc>
      </w:tr>
      <w:tr w:rsidR="00AB7DE8" w:rsidRPr="0061697C" w14:paraId="37E6E873"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2EF48C5F" w14:textId="77777777" w:rsidR="00AB7DE8" w:rsidRPr="0061697C" w:rsidRDefault="00AB7DE8" w:rsidP="00D56E77">
            <w:pPr>
              <w:rPr>
                <w:rFonts w:ascii="Arial" w:hAnsi="Arial" w:cs="Arial"/>
                <w:color w:val="208566" w:themeColor="accent1" w:themeShade="BF"/>
                <w:sz w:val="22"/>
                <w:lang w:val="en-GB"/>
              </w:rPr>
            </w:pPr>
          </w:p>
          <w:p w14:paraId="52315041" w14:textId="77777777" w:rsidR="005E584A" w:rsidRPr="0061697C" w:rsidRDefault="005E584A" w:rsidP="005E584A">
            <w:pPr>
              <w:pStyle w:val="wordsection1"/>
              <w:spacing w:before="0" w:beforeAutospacing="0" w:after="0" w:afterAutospacing="0"/>
              <w:rPr>
                <w:rFonts w:ascii="Arial" w:hAnsi="Arial" w:cs="Arial"/>
                <w:color w:val="208566" w:themeColor="accent1" w:themeShade="BF"/>
                <w:sz w:val="22"/>
              </w:rPr>
            </w:pPr>
            <w:r w:rsidRPr="0061697C">
              <w:rPr>
                <w:rFonts w:ascii="Arial" w:hAnsi="Arial" w:cs="Arial"/>
                <w:bCs w:val="0"/>
                <w:color w:val="208566" w:themeColor="accent1" w:themeShade="BF"/>
                <w:sz w:val="22"/>
              </w:rPr>
              <w:t>What Good Looks Like - Sexual Health</w:t>
            </w:r>
          </w:p>
          <w:p w14:paraId="48E0AC2C" w14:textId="77777777" w:rsidR="005E584A" w:rsidRPr="0061697C" w:rsidRDefault="005E584A" w:rsidP="005E584A">
            <w:pPr>
              <w:pStyle w:val="wordsection1"/>
              <w:spacing w:before="0" w:beforeAutospacing="0" w:after="0" w:afterAutospacing="0"/>
              <w:rPr>
                <w:rFonts w:ascii="Arial" w:hAnsi="Arial" w:cs="Arial"/>
                <w:b w:val="0"/>
                <w:bCs w:val="0"/>
                <w:sz w:val="21"/>
                <w:szCs w:val="21"/>
              </w:rPr>
            </w:pPr>
            <w:r w:rsidRPr="0061697C">
              <w:rPr>
                <w:rFonts w:ascii="Arial" w:hAnsi="Arial" w:cs="Arial"/>
                <w:b w:val="0"/>
                <w:sz w:val="21"/>
                <w:szCs w:val="21"/>
              </w:rPr>
              <w:t>This document has now been published on K-Hub; also attached along with the launch letter.</w:t>
            </w:r>
          </w:p>
          <w:p w14:paraId="7E43BC8A" w14:textId="77777777" w:rsidR="005E584A" w:rsidRPr="0061697C" w:rsidRDefault="005E584A" w:rsidP="00D56E77">
            <w:pPr>
              <w:rPr>
                <w:rFonts w:ascii="Arial" w:hAnsi="Arial" w:cs="Arial"/>
                <w:color w:val="208566" w:themeColor="accent1" w:themeShade="BF"/>
                <w:sz w:val="22"/>
                <w:lang w:val="en-GB"/>
              </w:rPr>
            </w:pPr>
          </w:p>
          <w:p w14:paraId="0B61898F" w14:textId="58EB81CC" w:rsidR="005E584A" w:rsidRPr="0061697C" w:rsidRDefault="005E584A" w:rsidP="00D56E77">
            <w:pPr>
              <w:rPr>
                <w:rFonts w:ascii="Arial" w:hAnsi="Arial" w:cs="Arial"/>
                <w:b w:val="0"/>
                <w:bCs w:val="0"/>
                <w:color w:val="208566" w:themeColor="accent1" w:themeShade="BF"/>
                <w:sz w:val="22"/>
                <w:lang w:val="en-GB"/>
              </w:rPr>
            </w:pPr>
            <w:r w:rsidRPr="0061697C">
              <w:rPr>
                <w:rFonts w:ascii="Arial" w:hAnsi="Arial" w:cs="Arial"/>
                <w:b w:val="0"/>
                <w:bCs w:val="0"/>
                <w:color w:val="208566" w:themeColor="accent1" w:themeShade="BF"/>
                <w:sz w:val="22"/>
                <w:lang w:val="en-GB"/>
              </w:rPr>
              <w:object w:dxaOrig="1540" w:dyaOrig="997" w14:anchorId="0F513D0C">
                <v:shape id="_x0000_i1028" type="#_x0000_t75" style="width:77.25pt;height:49.5pt" o:ole="">
                  <v:imagedata r:id="rId62" o:title=""/>
                </v:shape>
                <o:OLEObject Type="Embed" ProgID="AcroExch.Document.DC" ShapeID="_x0000_i1028" DrawAspect="Icon" ObjectID="_1634112810" r:id="rId63"/>
              </w:object>
            </w:r>
            <w:r w:rsidRPr="0061697C">
              <w:rPr>
                <w:rFonts w:ascii="Arial" w:hAnsi="Arial" w:cs="Arial"/>
                <w:b w:val="0"/>
                <w:bCs w:val="0"/>
                <w:color w:val="208566" w:themeColor="accent1" w:themeShade="BF"/>
                <w:sz w:val="22"/>
                <w:lang w:val="en-GB"/>
              </w:rPr>
              <w:t xml:space="preserve">  </w:t>
            </w:r>
            <w:r w:rsidRPr="0061697C">
              <w:rPr>
                <w:rFonts w:ascii="Arial" w:hAnsi="Arial" w:cs="Arial"/>
                <w:b w:val="0"/>
                <w:bCs w:val="0"/>
                <w:color w:val="208566" w:themeColor="accent1" w:themeShade="BF"/>
                <w:sz w:val="22"/>
                <w:lang w:val="en-GB"/>
              </w:rPr>
              <w:object w:dxaOrig="1540" w:dyaOrig="997" w14:anchorId="260C7976">
                <v:shape id="_x0000_i1029" type="#_x0000_t75" style="width:77.25pt;height:49.5pt" o:ole="">
                  <v:imagedata r:id="rId64" o:title=""/>
                </v:shape>
                <o:OLEObject Type="Embed" ProgID="AcroExch.Document.DC" ShapeID="_x0000_i1029" DrawAspect="Icon" ObjectID="_1634112811" r:id="rId65"/>
              </w:object>
            </w:r>
          </w:p>
        </w:tc>
      </w:tr>
      <w:tr w:rsidR="00AB7DE8" w:rsidRPr="0061697C" w14:paraId="32985934"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769550FE" w14:textId="77777777" w:rsidR="005E584A" w:rsidRPr="0061697C" w:rsidRDefault="005E584A" w:rsidP="005E584A">
            <w:pPr>
              <w:rPr>
                <w:rFonts w:ascii="Arial" w:hAnsi="Arial" w:cs="Arial"/>
                <w:b w:val="0"/>
                <w:bCs w:val="0"/>
                <w:color w:val="208566" w:themeColor="accent1" w:themeShade="BF"/>
                <w:sz w:val="22"/>
              </w:rPr>
            </w:pPr>
          </w:p>
          <w:p w14:paraId="187DF262" w14:textId="25A64442" w:rsidR="005E584A" w:rsidRPr="0061697C" w:rsidRDefault="005E584A" w:rsidP="005E584A">
            <w:pPr>
              <w:rPr>
                <w:rFonts w:ascii="Arial" w:hAnsi="Arial" w:cs="Arial"/>
                <w:color w:val="208566" w:themeColor="accent1" w:themeShade="BF"/>
                <w:sz w:val="22"/>
              </w:rPr>
            </w:pPr>
            <w:r w:rsidRPr="0061697C">
              <w:rPr>
                <w:rFonts w:ascii="Arial" w:hAnsi="Arial" w:cs="Arial"/>
                <w:color w:val="208566" w:themeColor="accent1" w:themeShade="BF"/>
                <w:sz w:val="22"/>
              </w:rPr>
              <w:t>Summary profiles of local authority sexual health</w:t>
            </w:r>
          </w:p>
          <w:p w14:paraId="32C864C1" w14:textId="77777777" w:rsidR="005E584A" w:rsidRPr="0061697C" w:rsidRDefault="005E584A" w:rsidP="005E584A">
            <w:pPr>
              <w:rPr>
                <w:rFonts w:ascii="Arial" w:hAnsi="Arial" w:cs="Arial"/>
                <w:b w:val="0"/>
                <w:color w:val="37393B" w:themeColor="background2" w:themeShade="40"/>
                <w:sz w:val="21"/>
                <w:szCs w:val="21"/>
              </w:rPr>
            </w:pPr>
            <w:r w:rsidRPr="0061697C">
              <w:rPr>
                <w:rFonts w:ascii="Arial" w:hAnsi="Arial" w:cs="Arial"/>
                <w:b w:val="0"/>
                <w:color w:val="37393B" w:themeColor="background2" w:themeShade="40"/>
                <w:sz w:val="21"/>
                <w:szCs w:val="21"/>
              </w:rPr>
              <w:t xml:space="preserve">The summary profiles of local authority sexual health (SPLASH) have been produced for upper tier local authorities and unitary authorities and are now available to download on the online </w:t>
            </w:r>
            <w:hyperlink r:id="rId66" w:history="1">
              <w:r w:rsidRPr="0061697C">
                <w:rPr>
                  <w:rStyle w:val="Hyperlink"/>
                  <w:rFonts w:ascii="Arial" w:hAnsi="Arial" w:cs="Arial"/>
                  <w:b w:val="0"/>
                  <w:bCs w:val="0"/>
                  <w:sz w:val="21"/>
                  <w:szCs w:val="21"/>
                </w:rPr>
                <w:t>Sexual and Reproductive Health Profiles</w:t>
              </w:r>
            </w:hyperlink>
            <w:r w:rsidRPr="0061697C">
              <w:rPr>
                <w:rFonts w:ascii="Arial" w:hAnsi="Arial" w:cs="Arial"/>
                <w:b w:val="0"/>
                <w:color w:val="208566" w:themeColor="accent1" w:themeShade="BF"/>
                <w:sz w:val="21"/>
                <w:szCs w:val="21"/>
              </w:rPr>
              <w:t xml:space="preserve"> (</w:t>
            </w:r>
            <w:r w:rsidRPr="0061697C">
              <w:rPr>
                <w:rFonts w:ascii="Arial" w:hAnsi="Arial" w:cs="Arial"/>
                <w:b w:val="0"/>
                <w:color w:val="37393B" w:themeColor="background2" w:themeShade="40"/>
                <w:sz w:val="21"/>
                <w:szCs w:val="21"/>
              </w:rPr>
              <w:t xml:space="preserve">go to start, select the ‘county &amp; UA’ that you want, go to the ‘download’ tab on the far right hand side). </w:t>
            </w:r>
          </w:p>
          <w:p w14:paraId="4CCE2112" w14:textId="77777777" w:rsidR="005E584A" w:rsidRPr="0061697C" w:rsidRDefault="005E584A" w:rsidP="005E584A">
            <w:pPr>
              <w:rPr>
                <w:rFonts w:ascii="Arial" w:hAnsi="Arial" w:cs="Arial"/>
                <w:b w:val="0"/>
                <w:color w:val="37393B" w:themeColor="background2" w:themeShade="40"/>
                <w:sz w:val="21"/>
                <w:szCs w:val="21"/>
              </w:rPr>
            </w:pPr>
          </w:p>
          <w:p w14:paraId="1AD78B07" w14:textId="77777777" w:rsidR="005E584A" w:rsidRPr="0061697C" w:rsidRDefault="005E584A" w:rsidP="005E584A">
            <w:pPr>
              <w:rPr>
                <w:rFonts w:ascii="Arial" w:hAnsi="Arial" w:cs="Arial"/>
                <w:b w:val="0"/>
                <w:color w:val="37393B" w:themeColor="background2" w:themeShade="40"/>
                <w:sz w:val="21"/>
                <w:szCs w:val="21"/>
              </w:rPr>
            </w:pPr>
            <w:r w:rsidRPr="0061697C">
              <w:rPr>
                <w:rFonts w:ascii="Arial" w:hAnsi="Arial" w:cs="Arial"/>
                <w:b w:val="0"/>
                <w:color w:val="37393B" w:themeColor="background2" w:themeShade="40"/>
                <w:sz w:val="21"/>
                <w:szCs w:val="21"/>
              </w:rPr>
              <w:t xml:space="preserve">Data on the indicators available on the profiles have been used to create this publicly available summary report which describes sexual health locally. The reports are designed for the best viewing experience in Google Chrome and details on how to convert these to pdfs are included in the introduction. </w:t>
            </w:r>
          </w:p>
          <w:p w14:paraId="59FD5D10" w14:textId="77777777" w:rsidR="005E584A" w:rsidRPr="0061697C" w:rsidRDefault="005E584A" w:rsidP="005E584A">
            <w:pPr>
              <w:rPr>
                <w:rFonts w:ascii="Arial" w:hAnsi="Arial" w:cs="Arial"/>
                <w:b w:val="0"/>
                <w:color w:val="37393B" w:themeColor="background2" w:themeShade="40"/>
                <w:sz w:val="21"/>
                <w:szCs w:val="21"/>
              </w:rPr>
            </w:pPr>
          </w:p>
          <w:p w14:paraId="67E820A0" w14:textId="77777777" w:rsidR="005E584A" w:rsidRPr="0061697C" w:rsidRDefault="005E584A" w:rsidP="005E584A">
            <w:pPr>
              <w:rPr>
                <w:rFonts w:ascii="Arial" w:hAnsi="Arial" w:cs="Arial"/>
                <w:b w:val="0"/>
                <w:color w:val="37393B" w:themeColor="background2" w:themeShade="40"/>
                <w:sz w:val="21"/>
                <w:szCs w:val="21"/>
              </w:rPr>
            </w:pPr>
            <w:r w:rsidRPr="0061697C">
              <w:rPr>
                <w:rFonts w:ascii="Arial" w:hAnsi="Arial" w:cs="Arial"/>
                <w:b w:val="0"/>
                <w:color w:val="37393B" w:themeColor="background2" w:themeShade="40"/>
                <w:sz w:val="21"/>
                <w:szCs w:val="21"/>
              </w:rPr>
              <w:t xml:space="preserve">The more detailed LASER report at lower tier LA level will be released as normal later this year on the portal. </w:t>
            </w:r>
          </w:p>
          <w:p w14:paraId="5FFE1C81" w14:textId="77777777" w:rsidR="00AB7DE8" w:rsidRPr="0061697C" w:rsidRDefault="00AB7DE8" w:rsidP="00D56E77">
            <w:pPr>
              <w:rPr>
                <w:rFonts w:ascii="Arial" w:hAnsi="Arial" w:cs="Arial"/>
                <w:b w:val="0"/>
                <w:bCs w:val="0"/>
                <w:color w:val="208566" w:themeColor="accent1" w:themeShade="BF"/>
                <w:sz w:val="22"/>
                <w:lang w:val="en-GB"/>
              </w:rPr>
            </w:pPr>
          </w:p>
        </w:tc>
      </w:tr>
      <w:tr w:rsidR="00AB7DE8" w:rsidRPr="0061697C" w14:paraId="1D366264"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0A4973F7" w14:textId="77777777" w:rsidR="005E584A" w:rsidRPr="0061697C" w:rsidRDefault="005E584A" w:rsidP="005E584A">
            <w:pPr>
              <w:rPr>
                <w:rFonts w:ascii="Arial" w:eastAsia="Calibri" w:hAnsi="Arial" w:cs="Arial"/>
                <w:b w:val="0"/>
                <w:bCs w:val="0"/>
                <w:color w:val="208566" w:themeColor="accent1" w:themeShade="BF"/>
                <w:sz w:val="22"/>
              </w:rPr>
            </w:pPr>
          </w:p>
          <w:p w14:paraId="32046484" w14:textId="61B2252F" w:rsidR="005E584A" w:rsidRPr="0061697C" w:rsidRDefault="005E584A" w:rsidP="005E584A">
            <w:pPr>
              <w:rPr>
                <w:rFonts w:ascii="Arial" w:eastAsia="Calibri" w:hAnsi="Arial" w:cs="Arial"/>
                <w:color w:val="208566" w:themeColor="accent1" w:themeShade="BF"/>
                <w:sz w:val="22"/>
              </w:rPr>
            </w:pPr>
            <w:r w:rsidRPr="0061697C">
              <w:rPr>
                <w:rFonts w:ascii="Arial" w:eastAsia="Calibri" w:hAnsi="Arial" w:cs="Arial"/>
                <w:color w:val="208566" w:themeColor="accent1" w:themeShade="BF"/>
                <w:sz w:val="22"/>
              </w:rPr>
              <w:t>Sexual and Reproductive Health Services (Contraception), England, 2018/19 report published</w:t>
            </w:r>
          </w:p>
          <w:p w14:paraId="6D90EA53" w14:textId="77777777" w:rsidR="005E584A" w:rsidRPr="0061697C" w:rsidRDefault="005E584A" w:rsidP="005E584A">
            <w:pPr>
              <w:rPr>
                <w:rFonts w:ascii="Arial" w:eastAsia="Calibri" w:hAnsi="Arial" w:cs="Arial"/>
                <w:b w:val="0"/>
                <w:color w:val="44546A"/>
                <w:sz w:val="21"/>
                <w:szCs w:val="21"/>
              </w:rPr>
            </w:pPr>
            <w:r w:rsidRPr="0061697C">
              <w:rPr>
                <w:rFonts w:ascii="Arial" w:eastAsia="Calibri" w:hAnsi="Arial" w:cs="Arial"/>
                <w:b w:val="0"/>
                <w:color w:val="44546A"/>
                <w:sz w:val="21"/>
                <w:szCs w:val="21"/>
              </w:rPr>
              <w:t>The Sexual and Reproductive Health Services data tables and report for 2018/19 (based on SRHAD) have been published:</w:t>
            </w:r>
          </w:p>
          <w:p w14:paraId="6B7A7234" w14:textId="77777777" w:rsidR="005E584A" w:rsidRPr="0061697C" w:rsidRDefault="004329AC" w:rsidP="005E584A">
            <w:pPr>
              <w:rPr>
                <w:rFonts w:ascii="Arial" w:eastAsia="Calibri" w:hAnsi="Arial" w:cs="Arial"/>
                <w:b w:val="0"/>
                <w:color w:val="44546A"/>
                <w:sz w:val="21"/>
                <w:szCs w:val="21"/>
              </w:rPr>
            </w:pPr>
            <w:hyperlink r:id="rId67" w:history="1">
              <w:r w:rsidR="005E584A" w:rsidRPr="0061697C">
                <w:rPr>
                  <w:rFonts w:ascii="Arial" w:eastAsia="Calibri" w:hAnsi="Arial" w:cs="Arial"/>
                  <w:b w:val="0"/>
                  <w:color w:val="0000FF"/>
                  <w:sz w:val="21"/>
                  <w:szCs w:val="21"/>
                  <w:u w:val="single"/>
                </w:rPr>
                <w:t>https://digital.nhs.uk/data-and-information/publications/statistical/sexual-and-reproductive-health-services/2018-19</w:t>
              </w:r>
            </w:hyperlink>
          </w:p>
          <w:p w14:paraId="19A2FFA7" w14:textId="77777777" w:rsidR="00AB7DE8" w:rsidRPr="0061697C" w:rsidRDefault="00AB7DE8" w:rsidP="00D56E77">
            <w:pPr>
              <w:rPr>
                <w:rFonts w:ascii="Arial" w:hAnsi="Arial" w:cs="Arial"/>
                <w:b w:val="0"/>
                <w:bCs w:val="0"/>
                <w:color w:val="208566" w:themeColor="accent1" w:themeShade="BF"/>
                <w:sz w:val="22"/>
                <w:lang w:val="en-GB"/>
              </w:rPr>
            </w:pPr>
          </w:p>
        </w:tc>
      </w:tr>
      <w:tr w:rsidR="005E584A" w:rsidRPr="0061697C" w14:paraId="47225A7B"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1F85647E" w14:textId="77777777" w:rsidR="005E584A" w:rsidRPr="0061697C" w:rsidRDefault="005E584A" w:rsidP="005E584A">
            <w:pPr>
              <w:rPr>
                <w:rFonts w:ascii="Arial" w:eastAsia="Calibri" w:hAnsi="Arial" w:cs="Arial"/>
                <w:b w:val="0"/>
                <w:bCs w:val="0"/>
                <w:color w:val="208566" w:themeColor="accent1" w:themeShade="BF"/>
                <w:sz w:val="22"/>
                <w:szCs w:val="22"/>
              </w:rPr>
            </w:pPr>
          </w:p>
          <w:p w14:paraId="37E0D24B" w14:textId="4F703A9C" w:rsidR="005E584A" w:rsidRPr="0061697C" w:rsidRDefault="005E584A" w:rsidP="005E584A">
            <w:pPr>
              <w:rPr>
                <w:rFonts w:ascii="Arial" w:eastAsia="Calibri" w:hAnsi="Arial" w:cs="Arial"/>
                <w:color w:val="208566" w:themeColor="accent1" w:themeShade="BF"/>
                <w:sz w:val="22"/>
                <w:szCs w:val="22"/>
              </w:rPr>
            </w:pPr>
            <w:r w:rsidRPr="0061697C">
              <w:rPr>
                <w:rFonts w:ascii="Arial" w:eastAsia="Calibri" w:hAnsi="Arial" w:cs="Arial"/>
                <w:color w:val="208566" w:themeColor="accent1" w:themeShade="BF"/>
                <w:sz w:val="22"/>
                <w:szCs w:val="22"/>
              </w:rPr>
              <w:t>NICE guidance on abortion care</w:t>
            </w:r>
          </w:p>
          <w:p w14:paraId="46F06368" w14:textId="77777777" w:rsidR="005E584A" w:rsidRPr="0061697C" w:rsidRDefault="005E584A" w:rsidP="005E584A">
            <w:pPr>
              <w:rPr>
                <w:rFonts w:ascii="Arial" w:eastAsia="Calibri" w:hAnsi="Arial" w:cs="Arial"/>
                <w:b w:val="0"/>
                <w:color w:val="44546A"/>
                <w:sz w:val="21"/>
                <w:szCs w:val="21"/>
              </w:rPr>
            </w:pPr>
            <w:r w:rsidRPr="0061697C">
              <w:rPr>
                <w:rFonts w:ascii="Arial" w:eastAsia="Calibri" w:hAnsi="Arial" w:cs="Arial"/>
                <w:b w:val="0"/>
                <w:color w:val="44546A"/>
                <w:sz w:val="21"/>
                <w:szCs w:val="21"/>
              </w:rPr>
              <w:t xml:space="preserve">NICE have published their Guidance NG140 on Abortion Care. From the introduction: ‘This guideline covers care for women of any age (including girls and young women under 18) who request an abortion. It aims to improve the </w:t>
            </w:r>
            <w:proofErr w:type="spellStart"/>
            <w:r w:rsidRPr="0061697C">
              <w:rPr>
                <w:rFonts w:ascii="Arial" w:eastAsia="Calibri" w:hAnsi="Arial" w:cs="Arial"/>
                <w:b w:val="0"/>
                <w:color w:val="44546A"/>
                <w:sz w:val="21"/>
                <w:szCs w:val="21"/>
              </w:rPr>
              <w:t>organisation</w:t>
            </w:r>
            <w:proofErr w:type="spellEnd"/>
            <w:r w:rsidRPr="0061697C">
              <w:rPr>
                <w:rFonts w:ascii="Arial" w:eastAsia="Calibri" w:hAnsi="Arial" w:cs="Arial"/>
                <w:b w:val="0"/>
                <w:color w:val="44546A"/>
                <w:sz w:val="21"/>
                <w:szCs w:val="21"/>
              </w:rPr>
              <w:t xml:space="preserve"> of services and make them easier for women to access. Detailed recommendations on conducting abortions at different gestational stages are also included, to ensure that women get the safest and most effective care possible.’</w:t>
            </w:r>
          </w:p>
          <w:p w14:paraId="0F2276A9" w14:textId="77777777" w:rsidR="005E584A" w:rsidRPr="0061697C" w:rsidRDefault="005E584A" w:rsidP="005E584A">
            <w:pPr>
              <w:ind w:left="720"/>
              <w:rPr>
                <w:rFonts w:ascii="Arial" w:eastAsia="Calibri" w:hAnsi="Arial" w:cs="Arial"/>
                <w:b w:val="0"/>
                <w:color w:val="44546A"/>
                <w:sz w:val="21"/>
                <w:szCs w:val="21"/>
              </w:rPr>
            </w:pPr>
          </w:p>
          <w:p w14:paraId="382ED7C2" w14:textId="77777777" w:rsidR="005E584A" w:rsidRPr="0061697C" w:rsidRDefault="005E584A" w:rsidP="005E584A">
            <w:pPr>
              <w:rPr>
                <w:rFonts w:ascii="Arial" w:eastAsia="Calibri" w:hAnsi="Arial" w:cs="Arial"/>
                <w:b w:val="0"/>
                <w:color w:val="44546A"/>
                <w:sz w:val="21"/>
                <w:szCs w:val="21"/>
              </w:rPr>
            </w:pPr>
            <w:r w:rsidRPr="0061697C">
              <w:rPr>
                <w:rFonts w:ascii="Arial" w:eastAsia="Calibri" w:hAnsi="Arial" w:cs="Arial"/>
                <w:b w:val="0"/>
                <w:color w:val="44546A"/>
                <w:sz w:val="21"/>
                <w:szCs w:val="21"/>
              </w:rPr>
              <w:t xml:space="preserve">This is the link to it: </w:t>
            </w:r>
            <w:hyperlink r:id="rId68" w:history="1">
              <w:r w:rsidRPr="00404A4A">
                <w:rPr>
                  <w:rFonts w:ascii="Arial" w:eastAsia="Calibri" w:hAnsi="Arial" w:cs="Arial"/>
                  <w:b w:val="0"/>
                  <w:color w:val="1209BD"/>
                  <w:sz w:val="21"/>
                  <w:szCs w:val="21"/>
                  <w:u w:val="single"/>
                </w:rPr>
                <w:t>https://www.nice.org.uk/guidance/ng140</w:t>
              </w:r>
            </w:hyperlink>
          </w:p>
          <w:p w14:paraId="78180750" w14:textId="77777777" w:rsidR="005E584A" w:rsidRPr="0061697C" w:rsidRDefault="005E584A" w:rsidP="005E584A">
            <w:pPr>
              <w:ind w:left="720"/>
              <w:rPr>
                <w:rFonts w:ascii="Arial" w:eastAsia="Calibri" w:hAnsi="Arial" w:cs="Arial"/>
                <w:b w:val="0"/>
                <w:color w:val="44546A"/>
                <w:sz w:val="21"/>
                <w:szCs w:val="21"/>
              </w:rPr>
            </w:pPr>
          </w:p>
          <w:p w14:paraId="4CDD8019" w14:textId="536D6558" w:rsidR="005E584A" w:rsidRPr="0061697C" w:rsidRDefault="005E584A" w:rsidP="005E584A">
            <w:pPr>
              <w:rPr>
                <w:rFonts w:ascii="Arial" w:eastAsia="Calibri" w:hAnsi="Arial" w:cs="Arial"/>
                <w:b w:val="0"/>
                <w:color w:val="44546A"/>
                <w:sz w:val="21"/>
                <w:szCs w:val="21"/>
              </w:rPr>
            </w:pPr>
            <w:r w:rsidRPr="0061697C">
              <w:rPr>
                <w:rFonts w:ascii="Arial" w:eastAsia="Calibri" w:hAnsi="Arial" w:cs="Arial"/>
                <w:b w:val="0"/>
                <w:color w:val="44546A"/>
                <w:sz w:val="21"/>
                <w:szCs w:val="21"/>
              </w:rPr>
              <w:t xml:space="preserve">It is also accompanied by decision aids for women as well as healthcare professionals, which can be found </w:t>
            </w:r>
            <w:hyperlink r:id="rId69" w:history="1">
              <w:r w:rsidRPr="00404A4A">
                <w:rPr>
                  <w:rStyle w:val="Hyperlink"/>
                  <w:rFonts w:ascii="Arial" w:eastAsia="Calibri" w:hAnsi="Arial" w:cs="Arial"/>
                  <w:b w:val="0"/>
                  <w:bCs w:val="0"/>
                  <w:sz w:val="21"/>
                  <w:szCs w:val="21"/>
                </w:rPr>
                <w:t>here</w:t>
              </w:r>
            </w:hyperlink>
            <w:r w:rsidRPr="0061697C">
              <w:rPr>
                <w:rFonts w:ascii="Arial" w:eastAsia="Calibri" w:hAnsi="Arial" w:cs="Arial"/>
                <w:b w:val="0"/>
                <w:color w:val="44546A"/>
                <w:sz w:val="21"/>
                <w:szCs w:val="21"/>
              </w:rPr>
              <w:t>:</w:t>
            </w:r>
          </w:p>
          <w:p w14:paraId="482567EC" w14:textId="77777777" w:rsidR="005E584A" w:rsidRPr="0061697C" w:rsidRDefault="005E584A" w:rsidP="005E584A">
            <w:pPr>
              <w:ind w:left="720"/>
              <w:rPr>
                <w:rFonts w:ascii="Arial" w:eastAsia="Calibri" w:hAnsi="Arial" w:cs="Arial"/>
                <w:b w:val="0"/>
                <w:color w:val="44546A"/>
                <w:sz w:val="21"/>
                <w:szCs w:val="21"/>
              </w:rPr>
            </w:pPr>
          </w:p>
          <w:p w14:paraId="5E10B29B" w14:textId="657E0A03" w:rsidR="005E584A" w:rsidRPr="0061697C" w:rsidRDefault="005E584A" w:rsidP="005E584A">
            <w:pPr>
              <w:rPr>
                <w:rFonts w:ascii="Arial" w:eastAsia="Calibri" w:hAnsi="Arial" w:cs="Arial"/>
                <w:b w:val="0"/>
                <w:color w:val="44546A"/>
                <w:sz w:val="21"/>
                <w:szCs w:val="21"/>
              </w:rPr>
            </w:pPr>
            <w:r w:rsidRPr="0061697C">
              <w:rPr>
                <w:rFonts w:ascii="Arial" w:eastAsia="Calibri" w:hAnsi="Arial" w:cs="Arial"/>
                <w:b w:val="0"/>
                <w:color w:val="44546A"/>
                <w:sz w:val="21"/>
                <w:szCs w:val="21"/>
              </w:rPr>
              <w:t xml:space="preserve">As usual with NICE Guidance, there are also supporting resources to implement this guidance, see </w:t>
            </w:r>
            <w:hyperlink r:id="rId70" w:history="1">
              <w:r w:rsidRPr="00404A4A">
                <w:rPr>
                  <w:rStyle w:val="Hyperlink"/>
                  <w:rFonts w:ascii="Arial" w:eastAsia="Calibri" w:hAnsi="Arial" w:cs="Arial"/>
                  <w:b w:val="0"/>
                  <w:bCs w:val="0"/>
                  <w:sz w:val="21"/>
                  <w:szCs w:val="21"/>
                </w:rPr>
                <w:t>here</w:t>
              </w:r>
            </w:hyperlink>
            <w:r w:rsidRPr="0061697C">
              <w:rPr>
                <w:rFonts w:ascii="Arial" w:eastAsia="Calibri" w:hAnsi="Arial" w:cs="Arial"/>
                <w:b w:val="0"/>
                <w:color w:val="44546A"/>
                <w:sz w:val="21"/>
                <w:szCs w:val="21"/>
              </w:rPr>
              <w:t>:</w:t>
            </w:r>
          </w:p>
          <w:p w14:paraId="75B8A1C1" w14:textId="77777777" w:rsidR="005E584A" w:rsidRPr="0061697C" w:rsidRDefault="005E584A" w:rsidP="00404A4A">
            <w:pPr>
              <w:rPr>
                <w:rFonts w:ascii="Arial" w:eastAsia="Calibri" w:hAnsi="Arial" w:cs="Arial"/>
                <w:b w:val="0"/>
                <w:bCs w:val="0"/>
                <w:color w:val="208566" w:themeColor="accent1" w:themeShade="BF"/>
                <w:sz w:val="22"/>
              </w:rPr>
            </w:pPr>
          </w:p>
        </w:tc>
      </w:tr>
    </w:tbl>
    <w:tbl>
      <w:tblPr>
        <w:tblStyle w:val="PlainTable210"/>
        <w:tblW w:w="10902" w:type="dxa"/>
        <w:tblLook w:val="04A0" w:firstRow="1" w:lastRow="0" w:firstColumn="1" w:lastColumn="0" w:noHBand="0" w:noVBand="1"/>
      </w:tblPr>
      <w:tblGrid>
        <w:gridCol w:w="10902"/>
      </w:tblGrid>
      <w:tr w:rsidR="006525B6" w:rsidRPr="0061697C" w14:paraId="15EB62FB" w14:textId="77777777" w:rsidTr="0073188A">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8" w:space="0" w:color="208566" w:themeColor="accent1" w:themeShade="BF"/>
              <w:bottom w:val="single" w:sz="8" w:space="0" w:color="208566" w:themeColor="accent1" w:themeShade="BF"/>
            </w:tcBorders>
            <w:shd w:val="clear" w:color="auto" w:fill="F2F2F2" w:themeFill="background1" w:themeFillShade="F2"/>
          </w:tcPr>
          <w:p w14:paraId="624DF657" w14:textId="77777777" w:rsidR="006525B6" w:rsidRPr="0061697C" w:rsidRDefault="006525B6" w:rsidP="0073188A">
            <w:pPr>
              <w:pStyle w:val="Heading1"/>
              <w:pBdr>
                <w:top w:val="single" w:sz="4" w:space="1" w:color="208566"/>
              </w:pBdr>
              <w:outlineLvl w:val="0"/>
              <w:rPr>
                <w:b/>
                <w:bCs w:val="0"/>
                <w:noProof/>
              </w:rPr>
            </w:pPr>
            <w:bookmarkStart w:id="7" w:name="_NHS_Health_Checks"/>
            <w:bookmarkEnd w:id="7"/>
            <w:r w:rsidRPr="0061697C">
              <w:rPr>
                <w:noProof/>
              </w:rPr>
              <w:drawing>
                <wp:anchor distT="0" distB="0" distL="114300" distR="114300" simplePos="0" relativeHeight="251679744" behindDoc="0" locked="0" layoutInCell="1" allowOverlap="1" wp14:anchorId="0240FD65" wp14:editId="1245C6BD">
                  <wp:simplePos x="0" y="0"/>
                  <wp:positionH relativeFrom="column">
                    <wp:posOffset>-43653</wp:posOffset>
                  </wp:positionH>
                  <wp:positionV relativeFrom="paragraph">
                    <wp:posOffset>56515</wp:posOffset>
                  </wp:positionV>
                  <wp:extent cx="644055" cy="575602"/>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4055" cy="575602"/>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b/>
                <w:noProof/>
              </w:rPr>
              <w:t xml:space="preserve">        NHS Health Checks &amp; CVD</w:t>
            </w:r>
          </w:p>
          <w:p w14:paraId="63F054A0" w14:textId="77777777" w:rsidR="006525B6" w:rsidRPr="0061697C" w:rsidRDefault="006525B6" w:rsidP="0073188A">
            <w:pPr>
              <w:pStyle w:val="Heading1"/>
              <w:pBdr>
                <w:top w:val="single" w:sz="4" w:space="1" w:color="208566"/>
              </w:pBdr>
              <w:outlineLvl w:val="0"/>
              <w:rPr>
                <w:rFonts w:asciiTheme="minorHAnsi" w:hAnsiTheme="minorHAnsi" w:cstheme="minorHAnsi"/>
                <w:noProof/>
              </w:rPr>
            </w:pPr>
            <w:r w:rsidRPr="0061697C">
              <w:rPr>
                <w:rFonts w:asciiTheme="minorHAnsi" w:hAnsiTheme="minorHAnsi" w:cstheme="minorHAnsi"/>
                <w:noProof/>
                <w:color w:val="auto"/>
                <w:sz w:val="24"/>
              </w:rPr>
              <w:t xml:space="preserve">                  H&amp;WB Team Lead: Karen Pearson </w:t>
            </w:r>
          </w:p>
        </w:tc>
      </w:tr>
    </w:tbl>
    <w:tbl>
      <w:tblPr>
        <w:tblStyle w:val="PlainTable2"/>
        <w:tblW w:w="0" w:type="auto"/>
        <w:tblLook w:val="04A0" w:firstRow="1" w:lastRow="0" w:firstColumn="1" w:lastColumn="0" w:noHBand="0" w:noVBand="1"/>
      </w:tblPr>
      <w:tblGrid>
        <w:gridCol w:w="10722"/>
      </w:tblGrid>
      <w:tr w:rsidR="000A183A" w:rsidRPr="0061697C" w14:paraId="3B03972B" w14:textId="77777777" w:rsidTr="00596A12">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722" w:type="dxa"/>
          </w:tcPr>
          <w:p w14:paraId="71048E16" w14:textId="22E7D84A" w:rsidR="000A183A" w:rsidRPr="0061697C" w:rsidRDefault="00CB200F" w:rsidP="000A183A">
            <w:pPr>
              <w:ind w:right="113"/>
              <w:rPr>
                <w:rFonts w:ascii="Arial" w:hAnsi="Arial" w:cs="Arial"/>
                <w:b w:val="0"/>
                <w:bCs w:val="0"/>
                <w:color w:val="208566" w:themeColor="accent1" w:themeShade="BF"/>
                <w:sz w:val="22"/>
              </w:rPr>
            </w:pPr>
            <w:r w:rsidRPr="0061697C">
              <w:rPr>
                <w:noProof/>
              </w:rPr>
              <w:drawing>
                <wp:anchor distT="0" distB="0" distL="114300" distR="114300" simplePos="0" relativeHeight="251696128" behindDoc="0" locked="0" layoutInCell="1" allowOverlap="1" wp14:anchorId="299900FB" wp14:editId="41231A57">
                  <wp:simplePos x="0" y="0"/>
                  <wp:positionH relativeFrom="column">
                    <wp:posOffset>5185410</wp:posOffset>
                  </wp:positionH>
                  <wp:positionV relativeFrom="paragraph">
                    <wp:posOffset>100965</wp:posOffset>
                  </wp:positionV>
                  <wp:extent cx="1247775" cy="42481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47775" cy="424815"/>
                          </a:xfrm>
                          <a:prstGeom prst="rect">
                            <a:avLst/>
                          </a:prstGeom>
                        </pic:spPr>
                      </pic:pic>
                    </a:graphicData>
                  </a:graphic>
                </wp:anchor>
              </w:drawing>
            </w:r>
          </w:p>
          <w:p w14:paraId="56CBE09F" w14:textId="10DA547C" w:rsidR="000A183A" w:rsidRPr="0061697C" w:rsidRDefault="000A183A" w:rsidP="000A183A">
            <w:pPr>
              <w:ind w:right="113"/>
              <w:rPr>
                <w:rFonts w:ascii="Arial" w:hAnsi="Arial" w:cs="Arial"/>
                <w:color w:val="208566" w:themeColor="accent1" w:themeShade="BF"/>
                <w:sz w:val="22"/>
              </w:rPr>
            </w:pPr>
            <w:r w:rsidRPr="0061697C">
              <w:rPr>
                <w:rFonts w:ascii="Arial" w:hAnsi="Arial" w:cs="Arial"/>
                <w:color w:val="208566" w:themeColor="accent1" w:themeShade="BF"/>
                <w:sz w:val="22"/>
              </w:rPr>
              <w:t xml:space="preserve">NIHR </w:t>
            </w:r>
            <w:r w:rsidRPr="0061697C">
              <w:rPr>
                <w:rFonts w:ascii="Arial" w:hAnsi="Arial" w:cs="Arial"/>
                <w:bCs w:val="0"/>
                <w:color w:val="208566" w:themeColor="accent1" w:themeShade="BF"/>
                <w:sz w:val="22"/>
              </w:rPr>
              <w:t>Type 2 diabetes can be reversed with a modest weight loss of 10% or more</w:t>
            </w:r>
          </w:p>
          <w:p w14:paraId="66750CB3" w14:textId="76A5EF82" w:rsidR="000A183A" w:rsidRPr="0061697C" w:rsidRDefault="000A183A" w:rsidP="000A183A">
            <w:pPr>
              <w:ind w:right="113"/>
              <w:rPr>
                <w:rFonts w:ascii="Arial" w:hAnsi="Arial" w:cs="Arial"/>
                <w:b w:val="0"/>
                <w:color w:val="000000"/>
                <w:sz w:val="21"/>
                <w:szCs w:val="21"/>
              </w:rPr>
            </w:pPr>
            <w:r w:rsidRPr="0061697C">
              <w:rPr>
                <w:rFonts w:ascii="Arial" w:hAnsi="Arial" w:cs="Arial"/>
                <w:b w:val="0"/>
                <w:color w:val="000000"/>
                <w:sz w:val="21"/>
                <w:szCs w:val="21"/>
              </w:rPr>
              <w:t>Researchers at the University of Cambridge have found that people with type 2 diabetes who achieve modest weight loss of 10% or more in the first few years after being diagnosed</w:t>
            </w:r>
            <w:r w:rsidR="007C14A1" w:rsidRPr="0061697C">
              <w:rPr>
                <w:rFonts w:ascii="Arial" w:hAnsi="Arial" w:cs="Arial"/>
                <w:b w:val="0"/>
                <w:color w:val="000000"/>
                <w:sz w:val="21"/>
                <w:szCs w:val="21"/>
              </w:rPr>
              <w:t>,</w:t>
            </w:r>
            <w:r w:rsidRPr="0061697C">
              <w:rPr>
                <w:rFonts w:ascii="Arial" w:hAnsi="Arial" w:cs="Arial"/>
                <w:b w:val="0"/>
                <w:color w:val="000000"/>
                <w:sz w:val="21"/>
                <w:szCs w:val="21"/>
              </w:rPr>
              <w:t xml:space="preserve"> have the greatest chance of seeing their disease go into remission.</w:t>
            </w:r>
          </w:p>
          <w:p w14:paraId="3375202C" w14:textId="77777777" w:rsidR="000A183A" w:rsidRPr="0061697C" w:rsidRDefault="000A183A" w:rsidP="000A183A">
            <w:pPr>
              <w:ind w:left="113" w:right="113"/>
              <w:rPr>
                <w:rFonts w:ascii="Arial" w:hAnsi="Arial" w:cs="Arial"/>
                <w:b w:val="0"/>
                <w:color w:val="000000"/>
                <w:sz w:val="21"/>
                <w:szCs w:val="21"/>
              </w:rPr>
            </w:pPr>
          </w:p>
          <w:p w14:paraId="2F5FF61A" w14:textId="77777777" w:rsidR="000A183A" w:rsidRPr="0061697C" w:rsidRDefault="000A183A" w:rsidP="000A183A">
            <w:pPr>
              <w:ind w:right="113"/>
              <w:rPr>
                <w:rFonts w:ascii="Arial" w:hAnsi="Arial" w:cs="Arial"/>
                <w:b w:val="0"/>
                <w:color w:val="000000"/>
                <w:sz w:val="21"/>
                <w:szCs w:val="21"/>
              </w:rPr>
            </w:pPr>
            <w:r w:rsidRPr="0061697C">
              <w:rPr>
                <w:rFonts w:ascii="Arial" w:hAnsi="Arial" w:cs="Arial"/>
                <w:b w:val="0"/>
                <w:color w:val="000000"/>
                <w:sz w:val="21"/>
                <w:szCs w:val="21"/>
              </w:rPr>
              <w:t>The finding suggests that it may be possible for patients to recover from type 2 diabetes without intensive lifestyle interventions or extreme calorie restrictions.</w:t>
            </w:r>
          </w:p>
          <w:p w14:paraId="0F710D2E" w14:textId="77777777" w:rsidR="000A183A" w:rsidRPr="0061697C" w:rsidRDefault="000A183A" w:rsidP="000A183A">
            <w:pPr>
              <w:ind w:left="113" w:right="113"/>
              <w:rPr>
                <w:rFonts w:ascii="Arial" w:hAnsi="Arial" w:cs="Arial"/>
                <w:b w:val="0"/>
                <w:color w:val="000000"/>
                <w:sz w:val="21"/>
                <w:szCs w:val="21"/>
              </w:rPr>
            </w:pPr>
          </w:p>
          <w:p w14:paraId="7F1346FE" w14:textId="19D13096" w:rsidR="000A183A" w:rsidRPr="0061697C" w:rsidRDefault="000A183A" w:rsidP="000A183A">
            <w:pPr>
              <w:ind w:right="113"/>
              <w:rPr>
                <w:rFonts w:ascii="Arial" w:hAnsi="Arial" w:cs="Arial"/>
                <w:b w:val="0"/>
                <w:color w:val="000000"/>
                <w:sz w:val="21"/>
                <w:szCs w:val="21"/>
              </w:rPr>
            </w:pPr>
            <w:r w:rsidRPr="0061697C">
              <w:rPr>
                <w:rFonts w:ascii="Arial" w:hAnsi="Arial" w:cs="Arial"/>
                <w:b w:val="0"/>
                <w:color w:val="000000"/>
                <w:sz w:val="21"/>
                <w:szCs w:val="21"/>
              </w:rPr>
              <w:t xml:space="preserve">Previously, it has been shown </w:t>
            </w:r>
            <w:r w:rsidR="007C14A1" w:rsidRPr="0061697C">
              <w:rPr>
                <w:rFonts w:ascii="Arial" w:hAnsi="Arial" w:cs="Arial"/>
                <w:b w:val="0"/>
                <w:color w:val="000000"/>
                <w:sz w:val="21"/>
                <w:szCs w:val="21"/>
              </w:rPr>
              <w:t xml:space="preserve">that </w:t>
            </w:r>
            <w:r w:rsidRPr="0061697C">
              <w:rPr>
                <w:rFonts w:ascii="Arial" w:hAnsi="Arial" w:cs="Arial"/>
                <w:b w:val="0"/>
                <w:color w:val="000000"/>
                <w:sz w:val="21"/>
                <w:szCs w:val="21"/>
              </w:rPr>
              <w:t>intensive low-calorie diet involving a total energy intake of 624-700 kcal/day for 8 weeks is associated with remission.</w:t>
            </w:r>
          </w:p>
          <w:p w14:paraId="219781B3" w14:textId="77777777" w:rsidR="000A183A" w:rsidRPr="0061697C" w:rsidRDefault="000A183A" w:rsidP="000A183A">
            <w:pPr>
              <w:ind w:left="113" w:right="113"/>
              <w:rPr>
                <w:rFonts w:ascii="Arial" w:hAnsi="Arial" w:cs="Arial"/>
                <w:b w:val="0"/>
                <w:color w:val="000000"/>
                <w:sz w:val="21"/>
                <w:szCs w:val="21"/>
              </w:rPr>
            </w:pPr>
          </w:p>
          <w:p w14:paraId="4C577A95" w14:textId="77777777" w:rsidR="000A183A" w:rsidRPr="0061697C" w:rsidRDefault="000A183A" w:rsidP="000A183A">
            <w:pPr>
              <w:ind w:right="113"/>
              <w:rPr>
                <w:rFonts w:ascii="Arial" w:hAnsi="Arial" w:cs="Arial"/>
                <w:b w:val="0"/>
                <w:color w:val="000000"/>
                <w:sz w:val="21"/>
                <w:szCs w:val="21"/>
              </w:rPr>
            </w:pPr>
            <w:r w:rsidRPr="0061697C">
              <w:rPr>
                <w:rFonts w:ascii="Arial" w:hAnsi="Arial" w:cs="Arial"/>
                <w:b w:val="0"/>
                <w:color w:val="000000"/>
                <w:sz w:val="21"/>
                <w:szCs w:val="21"/>
              </w:rPr>
              <w:t xml:space="preserve">This research, funded by NIHR </w:t>
            </w:r>
            <w:proofErr w:type="spellStart"/>
            <w:r w:rsidRPr="0061697C">
              <w:rPr>
                <w:rFonts w:ascii="Arial" w:hAnsi="Arial" w:cs="Arial"/>
                <w:b w:val="0"/>
                <w:color w:val="000000"/>
                <w:sz w:val="21"/>
                <w:szCs w:val="21"/>
              </w:rPr>
              <w:t>Programme</w:t>
            </w:r>
            <w:proofErr w:type="spellEnd"/>
            <w:r w:rsidRPr="0061697C">
              <w:rPr>
                <w:rFonts w:ascii="Arial" w:hAnsi="Arial" w:cs="Arial"/>
                <w:b w:val="0"/>
                <w:color w:val="000000"/>
                <w:sz w:val="21"/>
                <w:szCs w:val="21"/>
              </w:rPr>
              <w:t xml:space="preserve"> Grants for Applied Research and the NIHR Health Technology Assessment </w:t>
            </w:r>
            <w:proofErr w:type="spellStart"/>
            <w:r w:rsidRPr="0061697C">
              <w:rPr>
                <w:rFonts w:ascii="Arial" w:hAnsi="Arial" w:cs="Arial"/>
                <w:b w:val="0"/>
                <w:color w:val="000000"/>
                <w:sz w:val="21"/>
                <w:szCs w:val="21"/>
              </w:rPr>
              <w:t>Programme</w:t>
            </w:r>
            <w:proofErr w:type="spellEnd"/>
            <w:r w:rsidRPr="0061697C">
              <w:rPr>
                <w:rFonts w:ascii="Arial" w:hAnsi="Arial" w:cs="Arial"/>
                <w:b w:val="0"/>
                <w:color w:val="000000"/>
                <w:sz w:val="21"/>
                <w:szCs w:val="21"/>
              </w:rPr>
              <w:t>, reviewed data from 867 people newly diagnosed diabetes aged 40 and 69 years.</w:t>
            </w:r>
          </w:p>
          <w:p w14:paraId="530675B4" w14:textId="77777777" w:rsidR="000A183A" w:rsidRPr="0061697C" w:rsidRDefault="000A183A" w:rsidP="000A183A">
            <w:pPr>
              <w:ind w:left="113" w:right="113"/>
              <w:rPr>
                <w:rFonts w:ascii="Arial" w:hAnsi="Arial" w:cs="Arial"/>
                <w:b w:val="0"/>
                <w:color w:val="000000"/>
                <w:sz w:val="21"/>
                <w:szCs w:val="21"/>
              </w:rPr>
            </w:pPr>
          </w:p>
          <w:p w14:paraId="39DE507C" w14:textId="77777777" w:rsidR="000A183A" w:rsidRPr="0061697C" w:rsidRDefault="000A183A" w:rsidP="000A183A">
            <w:pPr>
              <w:ind w:right="113"/>
              <w:rPr>
                <w:rFonts w:ascii="Arial" w:hAnsi="Arial" w:cs="Arial"/>
                <w:color w:val="000000"/>
                <w:sz w:val="21"/>
                <w:szCs w:val="21"/>
              </w:rPr>
            </w:pPr>
            <w:r w:rsidRPr="0061697C">
              <w:rPr>
                <w:rFonts w:ascii="Arial" w:hAnsi="Arial" w:cs="Arial"/>
                <w:b w:val="0"/>
                <w:color w:val="000000"/>
                <w:sz w:val="21"/>
                <w:szCs w:val="21"/>
              </w:rPr>
              <w:t>Overall 257 participants (30%) were in remission at five-year follow-up. People who achieved weight loss of 10% or more within the first five years after diagnosis were more than twice as likely to go into remission compared to people who maintained the same weight.</w:t>
            </w:r>
            <w:r w:rsidRPr="0061697C">
              <w:rPr>
                <w:rFonts w:ascii="Arial" w:hAnsi="Arial" w:cs="Arial"/>
                <w:color w:val="000000"/>
                <w:sz w:val="21"/>
                <w:szCs w:val="21"/>
              </w:rPr>
              <w:t xml:space="preserve"> </w:t>
            </w:r>
            <w:r w:rsidRPr="0061697C">
              <w:rPr>
                <w:rFonts w:ascii="Arial" w:hAnsi="Arial" w:cs="Arial"/>
                <w:b w:val="0"/>
                <w:bCs w:val="0"/>
                <w:color w:val="000000"/>
                <w:sz w:val="21"/>
                <w:szCs w:val="21"/>
              </w:rPr>
              <w:t xml:space="preserve">Read more </w:t>
            </w:r>
            <w:hyperlink r:id="rId73" w:history="1">
              <w:r w:rsidRPr="0061697C">
                <w:rPr>
                  <w:rStyle w:val="Hyperlink"/>
                  <w:rFonts w:ascii="Arial" w:hAnsi="Arial" w:cs="Arial"/>
                  <w:b w:val="0"/>
                  <w:bCs w:val="0"/>
                  <w:sz w:val="21"/>
                  <w:szCs w:val="21"/>
                </w:rPr>
                <w:t>here</w:t>
              </w:r>
            </w:hyperlink>
          </w:p>
          <w:p w14:paraId="0FD6B5A8" w14:textId="77777777" w:rsidR="000A183A" w:rsidRPr="0061697C" w:rsidRDefault="000A183A" w:rsidP="00581026">
            <w:pPr>
              <w:pStyle w:val="Heading1"/>
              <w:outlineLvl w:val="0"/>
            </w:pPr>
          </w:p>
        </w:tc>
      </w:tr>
      <w:tr w:rsidR="000A183A" w:rsidRPr="0061697C" w14:paraId="33D64151" w14:textId="77777777" w:rsidTr="00581026">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722" w:type="dxa"/>
            <w:tcBorders>
              <w:top w:val="single" w:sz="4" w:space="0" w:color="BFBFBF"/>
              <w:bottom w:val="nil"/>
            </w:tcBorders>
            <w:shd w:val="clear" w:color="auto" w:fill="auto"/>
          </w:tcPr>
          <w:p w14:paraId="03D594CA" w14:textId="77777777" w:rsidR="000A183A" w:rsidRPr="0061697C" w:rsidRDefault="000A183A" w:rsidP="0073188A">
            <w:pPr>
              <w:spacing w:before="45" w:after="60"/>
              <w:rPr>
                <w:rFonts w:ascii="Arial" w:hAnsi="Arial" w:cs="Arial"/>
                <w:b w:val="0"/>
                <w:bCs w:val="0"/>
                <w:color w:val="208566" w:themeColor="accent1" w:themeShade="BF"/>
                <w:sz w:val="22"/>
                <w:szCs w:val="28"/>
                <w:lang w:eastAsia="en-GB"/>
              </w:rPr>
            </w:pPr>
          </w:p>
          <w:p w14:paraId="681A2720" w14:textId="3E3B4BBE" w:rsidR="000A183A" w:rsidRPr="0061697C" w:rsidRDefault="000A183A" w:rsidP="0073188A">
            <w:pPr>
              <w:spacing w:before="45" w:after="60"/>
              <w:rPr>
                <w:rFonts w:ascii="Arial" w:hAnsi="Arial" w:cs="Arial"/>
                <w:color w:val="208566" w:themeColor="accent1" w:themeShade="BF"/>
                <w:sz w:val="22"/>
                <w:szCs w:val="28"/>
                <w:lang w:eastAsia="en-GB"/>
              </w:rPr>
            </w:pPr>
            <w:r w:rsidRPr="0061697C">
              <w:rPr>
                <w:rFonts w:ascii="Arial" w:hAnsi="Arial" w:cs="Arial"/>
                <w:bCs w:val="0"/>
                <w:color w:val="208566" w:themeColor="accent1" w:themeShade="BF"/>
                <w:sz w:val="22"/>
                <w:szCs w:val="28"/>
                <w:lang w:eastAsia="en-GB"/>
              </w:rPr>
              <w:t xml:space="preserve">CVD prevention </w:t>
            </w:r>
            <w:proofErr w:type="spellStart"/>
            <w:r w:rsidRPr="0061697C">
              <w:rPr>
                <w:rFonts w:ascii="Arial" w:hAnsi="Arial" w:cs="Arial"/>
                <w:bCs w:val="0"/>
                <w:color w:val="208566" w:themeColor="accent1" w:themeShade="BF"/>
                <w:sz w:val="22"/>
                <w:szCs w:val="28"/>
                <w:lang w:eastAsia="en-GB"/>
              </w:rPr>
              <w:t>programme</w:t>
            </w:r>
            <w:proofErr w:type="spellEnd"/>
            <w:r w:rsidRPr="0061697C">
              <w:rPr>
                <w:rFonts w:ascii="Arial" w:hAnsi="Arial" w:cs="Arial"/>
                <w:bCs w:val="0"/>
                <w:color w:val="208566" w:themeColor="accent1" w:themeShade="BF"/>
                <w:sz w:val="22"/>
                <w:szCs w:val="28"/>
                <w:lang w:eastAsia="en-GB"/>
              </w:rPr>
              <w:t xml:space="preserve"> data packs</w:t>
            </w:r>
          </w:p>
          <w:p w14:paraId="34F3D62E" w14:textId="77777777" w:rsidR="000A183A" w:rsidRPr="0061697C" w:rsidRDefault="000A183A" w:rsidP="0073188A">
            <w:pPr>
              <w:ind w:right="113"/>
              <w:rPr>
                <w:rFonts w:ascii="Arial" w:hAnsi="Arial" w:cs="Arial"/>
                <w:bCs w:val="0"/>
                <w:sz w:val="21"/>
                <w:szCs w:val="21"/>
                <w:lang w:eastAsia="en-GB"/>
              </w:rPr>
            </w:pPr>
            <w:r w:rsidRPr="0061697C">
              <w:rPr>
                <w:rFonts w:ascii="Arial" w:hAnsi="Arial" w:cs="Arial"/>
                <w:b w:val="0"/>
                <w:sz w:val="21"/>
                <w:szCs w:val="21"/>
                <w:lang w:eastAsia="en-GB"/>
              </w:rPr>
              <w:t xml:space="preserve">The CVD prevention </w:t>
            </w:r>
            <w:proofErr w:type="spellStart"/>
            <w:r w:rsidRPr="0061697C">
              <w:rPr>
                <w:rFonts w:ascii="Arial" w:hAnsi="Arial" w:cs="Arial"/>
                <w:b w:val="0"/>
                <w:sz w:val="21"/>
                <w:szCs w:val="21"/>
                <w:lang w:eastAsia="en-GB"/>
              </w:rPr>
              <w:t>programme</w:t>
            </w:r>
            <w:proofErr w:type="spellEnd"/>
            <w:r w:rsidRPr="0061697C">
              <w:rPr>
                <w:rFonts w:ascii="Arial" w:hAnsi="Arial" w:cs="Arial"/>
                <w:b w:val="0"/>
                <w:sz w:val="21"/>
                <w:szCs w:val="21"/>
                <w:lang w:eastAsia="en-GB"/>
              </w:rPr>
              <w:t xml:space="preserve"> STP data packs that support the CVD prevention national ambitions will be updated for the third time later this year and will be distributed by local PHE CVD leads.</w:t>
            </w:r>
          </w:p>
          <w:p w14:paraId="4E5BD3B9" w14:textId="12146F05" w:rsidR="00596A12" w:rsidRPr="0061697C" w:rsidRDefault="00596A12" w:rsidP="0073188A">
            <w:pPr>
              <w:ind w:right="113"/>
              <w:rPr>
                <w:rFonts w:ascii="Arial" w:hAnsi="Arial" w:cs="Arial"/>
                <w:b w:val="0"/>
                <w:bCs w:val="0"/>
                <w:color w:val="208566" w:themeColor="accent1" w:themeShade="BF"/>
                <w:sz w:val="22"/>
              </w:rPr>
            </w:pPr>
          </w:p>
        </w:tc>
      </w:tr>
      <w:tr w:rsidR="00596A12" w:rsidRPr="0061697C" w14:paraId="2B6D3535" w14:textId="77777777" w:rsidTr="00581026">
        <w:trPr>
          <w:trHeight w:val="973"/>
        </w:trPr>
        <w:tc>
          <w:tcPr>
            <w:cnfStyle w:val="001000000000" w:firstRow="0" w:lastRow="0" w:firstColumn="1" w:lastColumn="0" w:oddVBand="0" w:evenVBand="0" w:oddHBand="0" w:evenHBand="0" w:firstRowFirstColumn="0" w:firstRowLastColumn="0" w:lastRowFirstColumn="0" w:lastRowLastColumn="0"/>
            <w:tcW w:w="10722" w:type="dxa"/>
            <w:tcBorders>
              <w:top w:val="single" w:sz="4" w:space="0" w:color="BFBFBF"/>
              <w:bottom w:val="nil"/>
            </w:tcBorders>
            <w:shd w:val="clear" w:color="auto" w:fill="auto"/>
          </w:tcPr>
          <w:p w14:paraId="069F66E4" w14:textId="77777777" w:rsidR="00596A12" w:rsidRPr="0061697C" w:rsidRDefault="00596A12" w:rsidP="00596A12">
            <w:pPr>
              <w:spacing w:before="45" w:after="60"/>
              <w:rPr>
                <w:rFonts w:ascii="Arial" w:hAnsi="Arial" w:cs="Arial"/>
                <w:b w:val="0"/>
                <w:color w:val="208566" w:themeColor="accent1" w:themeShade="BF"/>
                <w:sz w:val="22"/>
                <w:szCs w:val="28"/>
                <w:lang w:eastAsia="en-GB"/>
              </w:rPr>
            </w:pPr>
          </w:p>
          <w:p w14:paraId="2C3ADFA4" w14:textId="77777777" w:rsidR="00596A12" w:rsidRPr="0061697C" w:rsidRDefault="00596A12" w:rsidP="00596A12">
            <w:pPr>
              <w:spacing w:before="45" w:after="60"/>
              <w:rPr>
                <w:rFonts w:ascii="Arial" w:hAnsi="Arial" w:cs="Arial"/>
                <w:color w:val="208566" w:themeColor="accent1" w:themeShade="BF"/>
                <w:sz w:val="22"/>
                <w:szCs w:val="28"/>
                <w:lang w:eastAsia="en-GB"/>
              </w:rPr>
            </w:pPr>
            <w:r w:rsidRPr="0061697C">
              <w:rPr>
                <w:rFonts w:ascii="Arial" w:hAnsi="Arial" w:cs="Arial"/>
                <w:bCs w:val="0"/>
                <w:color w:val="208566" w:themeColor="accent1" w:themeShade="BF"/>
                <w:sz w:val="22"/>
                <w:szCs w:val="28"/>
                <w:lang w:eastAsia="en-GB"/>
              </w:rPr>
              <w:t xml:space="preserve">CVD profiles </w:t>
            </w:r>
          </w:p>
          <w:p w14:paraId="7AD9D6DA" w14:textId="77777777" w:rsidR="00596A12" w:rsidRPr="0061697C" w:rsidRDefault="00596A12" w:rsidP="00596A12">
            <w:pPr>
              <w:spacing w:before="45" w:after="60"/>
              <w:rPr>
                <w:rFonts w:ascii="Arial" w:hAnsi="Arial" w:cs="Arial"/>
                <w:bCs w:val="0"/>
                <w:sz w:val="21"/>
                <w:szCs w:val="21"/>
                <w:lang w:eastAsia="en-GB"/>
              </w:rPr>
            </w:pPr>
            <w:r w:rsidRPr="0061697C">
              <w:rPr>
                <w:rFonts w:ascii="Arial" w:hAnsi="Arial" w:cs="Arial"/>
                <w:b w:val="0"/>
                <w:sz w:val="21"/>
                <w:szCs w:val="21"/>
                <w:lang w:eastAsia="en-GB"/>
              </w:rPr>
              <w:t xml:space="preserve">The </w:t>
            </w:r>
            <w:hyperlink r:id="rId74" w:tgtFrame="_blank" w:history="1">
              <w:r w:rsidRPr="00404A4A">
                <w:rPr>
                  <w:rStyle w:val="Hyperlink"/>
                  <w:rFonts w:ascii="Arial" w:hAnsi="Arial" w:cs="Arial"/>
                  <w:b w:val="0"/>
                  <w:color w:val="1209BD"/>
                  <w:sz w:val="21"/>
                  <w:szCs w:val="21"/>
                  <w:lang w:eastAsia="en-GB"/>
                </w:rPr>
                <w:t>Cardiovascular disease profiles</w:t>
              </w:r>
            </w:hyperlink>
            <w:r w:rsidRPr="0061697C">
              <w:rPr>
                <w:rFonts w:ascii="Arial" w:hAnsi="Arial" w:cs="Arial"/>
                <w:b w:val="0"/>
                <w:sz w:val="21"/>
                <w:szCs w:val="21"/>
                <w:lang w:eastAsia="en-GB"/>
              </w:rPr>
              <w:t xml:space="preserve"> will be updated and released as official statistics on 3rd December 2019.</w:t>
            </w:r>
          </w:p>
          <w:p w14:paraId="7E76B791" w14:textId="1843C499" w:rsidR="00596A12" w:rsidRPr="0061697C" w:rsidRDefault="00596A12" w:rsidP="00596A12">
            <w:pPr>
              <w:spacing w:before="45" w:after="60"/>
              <w:rPr>
                <w:rFonts w:ascii="Arial" w:hAnsi="Arial" w:cs="Arial"/>
                <w:b w:val="0"/>
                <w:bCs w:val="0"/>
                <w:color w:val="208566" w:themeColor="accent1" w:themeShade="BF"/>
                <w:sz w:val="22"/>
                <w:szCs w:val="28"/>
                <w:lang w:eastAsia="en-GB"/>
              </w:rPr>
            </w:pPr>
          </w:p>
        </w:tc>
      </w:tr>
      <w:tr w:rsidR="000A183A" w:rsidRPr="0061697C" w14:paraId="06F9106F" w14:textId="77777777" w:rsidTr="000A183A">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476B1E8A" w14:textId="77777777" w:rsidR="000A183A" w:rsidRPr="0061697C" w:rsidRDefault="000A183A" w:rsidP="000A183A">
            <w:pPr>
              <w:rPr>
                <w:b w:val="0"/>
                <w:bCs w:val="0"/>
              </w:rPr>
            </w:pPr>
          </w:p>
          <w:p w14:paraId="1064A3C0" w14:textId="77777777" w:rsidR="00556D69" w:rsidRPr="0061697C" w:rsidRDefault="00556D69" w:rsidP="00556D69">
            <w:pPr>
              <w:rPr>
                <w:rFonts w:ascii="Arial" w:eastAsia="Calibri" w:hAnsi="Arial" w:cs="Arial"/>
                <w:color w:val="208566" w:themeColor="accent1" w:themeShade="BF"/>
                <w:sz w:val="22"/>
                <w:szCs w:val="22"/>
                <w:lang w:val="en-GB"/>
              </w:rPr>
            </w:pPr>
            <w:r w:rsidRPr="0061697C">
              <w:rPr>
                <w:rFonts w:ascii="Arial" w:eastAsia="Calibri" w:hAnsi="Arial" w:cs="Arial"/>
                <w:color w:val="208566" w:themeColor="accent1" w:themeShade="BF"/>
                <w:sz w:val="22"/>
                <w:szCs w:val="22"/>
                <w:lang w:val="en-GB"/>
              </w:rPr>
              <w:t>NHS health Checks Best Practice guidance</w:t>
            </w:r>
          </w:p>
          <w:p w14:paraId="379C6C72" w14:textId="781997C9" w:rsidR="00556D69" w:rsidRPr="0061697C" w:rsidRDefault="00556D69" w:rsidP="00556D69">
            <w:pPr>
              <w:rPr>
                <w:rFonts w:ascii="Arial" w:hAnsi="Arial" w:cs="Arial"/>
                <w:sz w:val="21"/>
                <w:szCs w:val="21"/>
              </w:rPr>
            </w:pPr>
            <w:r w:rsidRPr="0061697C">
              <w:rPr>
                <w:rFonts w:ascii="Arial" w:eastAsia="Calibri" w:hAnsi="Arial" w:cs="Arial"/>
                <w:b w:val="0"/>
                <w:bCs w:val="0"/>
                <w:color w:val="auto"/>
                <w:sz w:val="21"/>
                <w:szCs w:val="21"/>
                <w:lang w:val="en-GB"/>
              </w:rPr>
              <w:t>Update</w:t>
            </w:r>
            <w:r w:rsidR="00581026">
              <w:rPr>
                <w:rFonts w:ascii="Arial" w:eastAsia="Calibri" w:hAnsi="Arial" w:cs="Arial"/>
                <w:b w:val="0"/>
                <w:bCs w:val="0"/>
                <w:color w:val="auto"/>
                <w:sz w:val="21"/>
                <w:szCs w:val="21"/>
                <w:lang w:val="en-GB"/>
              </w:rPr>
              <w:t>d</w:t>
            </w:r>
            <w:r w:rsidRPr="0061697C">
              <w:rPr>
                <w:rFonts w:ascii="Arial" w:eastAsia="Calibri" w:hAnsi="Arial" w:cs="Arial"/>
                <w:b w:val="0"/>
                <w:bCs w:val="0"/>
                <w:color w:val="auto"/>
                <w:sz w:val="21"/>
                <w:szCs w:val="21"/>
                <w:lang w:val="en-GB"/>
              </w:rPr>
              <w:t xml:space="preserve"> NHS health Checks Best Practice guidance is now published and copy can be found on </w:t>
            </w:r>
            <w:hyperlink r:id="rId75" w:history="1">
              <w:r w:rsidRPr="00404A4A">
                <w:rPr>
                  <w:rFonts w:ascii="Arial" w:eastAsia="Calibri" w:hAnsi="Arial" w:cs="Arial"/>
                  <w:b w:val="0"/>
                  <w:bCs w:val="0"/>
                  <w:color w:val="1209BD"/>
                  <w:sz w:val="21"/>
                  <w:szCs w:val="21"/>
                  <w:u w:val="single"/>
                  <w:lang w:val="en-GB"/>
                </w:rPr>
                <w:t>NHS Health Checks website</w:t>
              </w:r>
            </w:hyperlink>
          </w:p>
        </w:tc>
      </w:tr>
      <w:tr w:rsidR="000A183A" w:rsidRPr="0061697C" w14:paraId="13E2AC38" w14:textId="77777777" w:rsidTr="000A183A">
        <w:trPr>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737168AA" w14:textId="77777777" w:rsidR="00FE5E94" w:rsidRPr="0061697C" w:rsidRDefault="00FE5E94" w:rsidP="00FE5E94">
            <w:pPr>
              <w:rPr>
                <w:rFonts w:ascii="Arial" w:hAnsi="Arial" w:cs="Arial"/>
                <w:b w:val="0"/>
                <w:bCs w:val="0"/>
                <w:color w:val="208566" w:themeColor="accent1" w:themeShade="BF"/>
                <w:sz w:val="22"/>
              </w:rPr>
            </w:pPr>
          </w:p>
          <w:p w14:paraId="5EB0E981" w14:textId="2A53FF2F" w:rsidR="00FE5E94" w:rsidRPr="0061697C" w:rsidRDefault="00FE5E94" w:rsidP="00FE5E94">
            <w:pPr>
              <w:rPr>
                <w:rFonts w:ascii="Arial" w:hAnsi="Arial" w:cs="Arial"/>
                <w:b w:val="0"/>
                <w:color w:val="208566" w:themeColor="accent1" w:themeShade="BF"/>
                <w:sz w:val="22"/>
              </w:rPr>
            </w:pPr>
            <w:r w:rsidRPr="0061697C">
              <w:rPr>
                <w:rFonts w:ascii="Arial" w:hAnsi="Arial" w:cs="Arial"/>
                <w:color w:val="208566" w:themeColor="accent1" w:themeShade="BF"/>
                <w:sz w:val="22"/>
              </w:rPr>
              <w:t>NHS Health Check data extract</w:t>
            </w:r>
          </w:p>
          <w:p w14:paraId="71CFC60F" w14:textId="77777777" w:rsidR="00581026" w:rsidRDefault="00FE5E94" w:rsidP="00FE5E94">
            <w:pPr>
              <w:spacing w:line="276" w:lineRule="auto"/>
              <w:rPr>
                <w:rFonts w:ascii="Arial" w:hAnsi="Arial" w:cs="Arial"/>
                <w:bCs w:val="0"/>
                <w:sz w:val="21"/>
                <w:szCs w:val="21"/>
              </w:rPr>
            </w:pPr>
            <w:r w:rsidRPr="0061697C">
              <w:rPr>
                <w:rFonts w:ascii="Arial" w:hAnsi="Arial" w:cs="Arial"/>
                <w:b w:val="0"/>
                <w:sz w:val="21"/>
                <w:szCs w:val="21"/>
              </w:rPr>
              <w:t>NHS Digital and Public Health England have developed an NHS Health Check dashboard from the data gathered from the GP practice clinical IT systems. The dashboard was released Thursday 17</w:t>
            </w:r>
            <w:r w:rsidRPr="0061697C">
              <w:rPr>
                <w:rFonts w:ascii="Arial" w:hAnsi="Arial" w:cs="Arial"/>
                <w:b w:val="0"/>
                <w:sz w:val="21"/>
                <w:szCs w:val="21"/>
                <w:vertAlign w:val="superscript"/>
              </w:rPr>
              <w:t>th</w:t>
            </w:r>
            <w:r w:rsidRPr="0061697C">
              <w:rPr>
                <w:rFonts w:ascii="Arial" w:hAnsi="Arial" w:cs="Arial"/>
                <w:b w:val="0"/>
                <w:sz w:val="21"/>
                <w:szCs w:val="21"/>
              </w:rPr>
              <w:t xml:space="preserve"> October. </w:t>
            </w:r>
            <w:hyperlink r:id="rId76" w:history="1">
              <w:r w:rsidRPr="0061697C">
                <w:rPr>
                  <w:rStyle w:val="Hyperlink"/>
                  <w:rFonts w:ascii="Arial" w:hAnsi="Arial" w:cs="Arial"/>
                  <w:b w:val="0"/>
                  <w:bCs w:val="0"/>
                  <w:sz w:val="21"/>
                  <w:szCs w:val="21"/>
                </w:rPr>
                <w:t>This data</w:t>
              </w:r>
            </w:hyperlink>
            <w:r w:rsidRPr="0061697C">
              <w:rPr>
                <w:rFonts w:ascii="Arial" w:hAnsi="Arial" w:cs="Arial"/>
                <w:b w:val="0"/>
                <w:sz w:val="21"/>
                <w:szCs w:val="21"/>
              </w:rPr>
              <w:t xml:space="preserve"> is in addition to the data published on fingertips every quarter. This data will help local authorities understand the delivery of the </w:t>
            </w:r>
            <w:proofErr w:type="spellStart"/>
            <w:r w:rsidRPr="0061697C">
              <w:rPr>
                <w:rFonts w:ascii="Arial" w:hAnsi="Arial" w:cs="Arial"/>
                <w:b w:val="0"/>
                <w:sz w:val="21"/>
                <w:szCs w:val="21"/>
              </w:rPr>
              <w:t>programme</w:t>
            </w:r>
            <w:proofErr w:type="spellEnd"/>
            <w:r w:rsidRPr="0061697C">
              <w:rPr>
                <w:rFonts w:ascii="Arial" w:hAnsi="Arial" w:cs="Arial"/>
                <w:b w:val="0"/>
                <w:sz w:val="21"/>
                <w:szCs w:val="21"/>
              </w:rPr>
              <w:t xml:space="preserve"> in their area and the impact.</w:t>
            </w:r>
          </w:p>
          <w:p w14:paraId="2AFEB803" w14:textId="77777777" w:rsidR="00581026" w:rsidRDefault="00581026" w:rsidP="00FE5E94">
            <w:pPr>
              <w:spacing w:line="276" w:lineRule="auto"/>
              <w:rPr>
                <w:rFonts w:ascii="Arial" w:hAnsi="Arial" w:cs="Arial"/>
                <w:bCs w:val="0"/>
                <w:sz w:val="21"/>
                <w:szCs w:val="21"/>
              </w:rPr>
            </w:pPr>
          </w:p>
          <w:p w14:paraId="0D979884" w14:textId="4AEE173F" w:rsidR="00FE5E94" w:rsidRPr="0061697C" w:rsidRDefault="00FE5E94" w:rsidP="00FE5E94">
            <w:pPr>
              <w:spacing w:line="276" w:lineRule="auto"/>
              <w:rPr>
                <w:rFonts w:ascii="Arial" w:hAnsi="Arial" w:cs="Arial"/>
                <w:b w:val="0"/>
                <w:sz w:val="21"/>
                <w:szCs w:val="21"/>
              </w:rPr>
            </w:pPr>
            <w:r w:rsidRPr="0061697C">
              <w:rPr>
                <w:rFonts w:ascii="Arial" w:hAnsi="Arial" w:cs="Arial"/>
                <w:b w:val="0"/>
                <w:sz w:val="21"/>
                <w:szCs w:val="21"/>
              </w:rPr>
              <w:t xml:space="preserve">This dashboard provides the number of patients attending an NHS Health Check between April 2012 and March 2018, using data recorded by participating GP practices. </w:t>
            </w:r>
            <w:r w:rsidRPr="0061697C">
              <w:rPr>
                <w:rFonts w:ascii="Arial" w:hAnsi="Arial" w:cs="Arial"/>
                <w:b w:val="0"/>
                <w:color w:val="000000"/>
                <w:sz w:val="21"/>
                <w:szCs w:val="21"/>
              </w:rPr>
              <w:t xml:space="preserve">Data on over 10 million patients was extracted in 2018. </w:t>
            </w:r>
            <w:r w:rsidRPr="0061697C">
              <w:rPr>
                <w:rFonts w:ascii="Arial" w:hAnsi="Arial" w:cs="Arial"/>
                <w:b w:val="0"/>
                <w:sz w:val="21"/>
                <w:szCs w:val="21"/>
              </w:rPr>
              <w:t>Data can be broken down by age, sex, ethnicity as well as local authority and CCG. </w:t>
            </w:r>
            <w:r w:rsidRPr="0061697C">
              <w:rPr>
                <w:rFonts w:ascii="Arial" w:hAnsi="Arial" w:cs="Arial"/>
                <w:b w:val="0"/>
                <w:color w:val="000000"/>
                <w:sz w:val="21"/>
                <w:szCs w:val="21"/>
              </w:rPr>
              <w:t>This first release will provide new insight into the characteristics of people attending or not attending a check</w:t>
            </w:r>
          </w:p>
          <w:p w14:paraId="0BC2BA8D" w14:textId="33E71779" w:rsidR="00FE5E94" w:rsidRPr="0061697C" w:rsidRDefault="00FE5E94" w:rsidP="00FE5E94">
            <w:pPr>
              <w:spacing w:line="276" w:lineRule="auto"/>
              <w:rPr>
                <w:rFonts w:ascii="Arial" w:hAnsi="Arial" w:cs="Arial"/>
                <w:bCs w:val="0"/>
                <w:sz w:val="21"/>
                <w:szCs w:val="21"/>
              </w:rPr>
            </w:pPr>
            <w:r w:rsidRPr="0061697C">
              <w:rPr>
                <w:rFonts w:ascii="Arial" w:hAnsi="Arial" w:cs="Arial"/>
                <w:b w:val="0"/>
                <w:sz w:val="21"/>
                <w:szCs w:val="21"/>
              </w:rPr>
              <w:t>Due to the different methodology of both data sets, it</w:t>
            </w:r>
            <w:r w:rsidR="007B50BA" w:rsidRPr="0061697C">
              <w:rPr>
                <w:rFonts w:ascii="Arial" w:hAnsi="Arial" w:cs="Arial"/>
                <w:b w:val="0"/>
                <w:sz w:val="21"/>
                <w:szCs w:val="21"/>
              </w:rPr>
              <w:t>’</w:t>
            </w:r>
            <w:r w:rsidRPr="0061697C">
              <w:rPr>
                <w:rFonts w:ascii="Arial" w:hAnsi="Arial" w:cs="Arial"/>
                <w:b w:val="0"/>
                <w:sz w:val="21"/>
                <w:szCs w:val="21"/>
              </w:rPr>
              <w:t xml:space="preserve">s strongly advised that you read the supporting guidance before you start </w:t>
            </w:r>
            <w:proofErr w:type="spellStart"/>
            <w:r w:rsidRPr="0061697C">
              <w:rPr>
                <w:rFonts w:ascii="Arial" w:hAnsi="Arial" w:cs="Arial"/>
                <w:b w:val="0"/>
                <w:sz w:val="21"/>
                <w:szCs w:val="21"/>
              </w:rPr>
              <w:t>analysing</w:t>
            </w:r>
            <w:proofErr w:type="spellEnd"/>
            <w:r w:rsidRPr="0061697C">
              <w:rPr>
                <w:rFonts w:ascii="Arial" w:hAnsi="Arial" w:cs="Arial"/>
                <w:b w:val="0"/>
                <w:sz w:val="21"/>
                <w:szCs w:val="21"/>
              </w:rPr>
              <w:t xml:space="preserve"> the data.</w:t>
            </w:r>
          </w:p>
          <w:p w14:paraId="09C682F3" w14:textId="77777777" w:rsidR="00FE5E94" w:rsidRPr="0061697C" w:rsidRDefault="00FE5E94" w:rsidP="00FE5E94">
            <w:pPr>
              <w:spacing w:line="276" w:lineRule="auto"/>
              <w:rPr>
                <w:rFonts w:ascii="Arial" w:hAnsi="Arial" w:cs="Arial"/>
                <w:bCs w:val="0"/>
                <w:sz w:val="21"/>
                <w:szCs w:val="21"/>
              </w:rPr>
            </w:pPr>
          </w:p>
          <w:p w14:paraId="76FEC392" w14:textId="5B14214D" w:rsidR="00FE5E94" w:rsidRPr="0061697C" w:rsidRDefault="00404A4A" w:rsidP="00FE5E94">
            <w:pPr>
              <w:spacing w:line="276" w:lineRule="auto"/>
              <w:rPr>
                <w:rFonts w:ascii="Arial" w:hAnsi="Arial" w:cs="Arial"/>
                <w:bCs w:val="0"/>
                <w:sz w:val="21"/>
                <w:szCs w:val="21"/>
              </w:rPr>
            </w:pPr>
            <w:r w:rsidRPr="0061697C">
              <w:rPr>
                <w:rFonts w:ascii="Arial" w:hAnsi="Arial" w:cs="Arial"/>
                <w:b w:val="0"/>
                <w:bCs w:val="0"/>
                <w:sz w:val="21"/>
                <w:szCs w:val="21"/>
              </w:rPr>
              <w:object w:dxaOrig="1540" w:dyaOrig="997" w14:anchorId="117BD9B9">
                <v:shape id="_x0000_i1030" type="#_x0000_t75" style="width:77.25pt;height:49.5pt" o:ole="">
                  <v:imagedata r:id="rId77" o:title=""/>
                </v:shape>
                <o:OLEObject Type="Embed" ProgID="AcroExch.Document.DC" ShapeID="_x0000_i1030" DrawAspect="Icon" ObjectID="_1634112812" r:id="rId78"/>
              </w:object>
            </w:r>
          </w:p>
          <w:p w14:paraId="487B6859" w14:textId="77777777" w:rsidR="00FE5E94" w:rsidRPr="0061697C" w:rsidRDefault="00FE5E94" w:rsidP="00FE5E94">
            <w:pPr>
              <w:spacing w:line="276" w:lineRule="auto"/>
              <w:rPr>
                <w:rFonts w:ascii="Arial" w:hAnsi="Arial" w:cs="Arial"/>
                <w:b w:val="0"/>
                <w:sz w:val="21"/>
                <w:szCs w:val="21"/>
              </w:rPr>
            </w:pPr>
            <w:r w:rsidRPr="0061697C">
              <w:rPr>
                <w:rFonts w:ascii="Arial" w:hAnsi="Arial" w:cs="Arial"/>
                <w:b w:val="0"/>
                <w:sz w:val="21"/>
                <w:szCs w:val="21"/>
              </w:rPr>
              <w:t>Future publications reporting more detail about the extracted data are planned and will be released by Public Health England.</w:t>
            </w:r>
          </w:p>
          <w:p w14:paraId="5514D6DC" w14:textId="77777777" w:rsidR="003C5F2C" w:rsidRPr="0061697C" w:rsidRDefault="003C5F2C" w:rsidP="003C5F2C">
            <w:pPr>
              <w:rPr>
                <w:rFonts w:ascii="Arial" w:hAnsi="Arial" w:cs="Arial"/>
                <w:b w:val="0"/>
                <w:bCs w:val="0"/>
                <w:color w:val="208566" w:themeColor="accent1" w:themeShade="BF"/>
                <w:sz w:val="22"/>
                <w:szCs w:val="22"/>
              </w:rPr>
            </w:pPr>
          </w:p>
          <w:p w14:paraId="26974299" w14:textId="77777777" w:rsidR="000A183A" w:rsidRPr="0061697C" w:rsidRDefault="000A183A" w:rsidP="00596A12">
            <w:pPr>
              <w:spacing w:line="276" w:lineRule="auto"/>
            </w:pPr>
          </w:p>
        </w:tc>
      </w:tr>
      <w:tr w:rsidR="00596A12" w:rsidRPr="0061697C" w14:paraId="00DE1E0E" w14:textId="77777777" w:rsidTr="000A183A">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40073D5B" w14:textId="77777777" w:rsidR="00596A12" w:rsidRPr="0061697C" w:rsidRDefault="00596A12" w:rsidP="00596A12">
            <w:pPr>
              <w:rPr>
                <w:rFonts w:ascii="Arial" w:hAnsi="Arial" w:cs="Arial"/>
                <w:b w:val="0"/>
                <w:bCs w:val="0"/>
                <w:color w:val="208566" w:themeColor="accent1" w:themeShade="BF"/>
                <w:sz w:val="22"/>
                <w:szCs w:val="22"/>
              </w:rPr>
            </w:pPr>
          </w:p>
          <w:p w14:paraId="3F539678" w14:textId="61FCF31B" w:rsidR="00596A12" w:rsidRPr="0061697C" w:rsidRDefault="00596A12" w:rsidP="00596A12">
            <w:pPr>
              <w:rPr>
                <w:rFonts w:ascii="Arial" w:hAnsi="Arial" w:cs="Arial"/>
                <w:color w:val="208566" w:themeColor="accent1" w:themeShade="BF"/>
                <w:sz w:val="22"/>
                <w:szCs w:val="22"/>
              </w:rPr>
            </w:pPr>
            <w:r w:rsidRPr="0061697C">
              <w:rPr>
                <w:rFonts w:ascii="Arial" w:hAnsi="Arial" w:cs="Arial"/>
                <w:color w:val="208566" w:themeColor="accent1" w:themeShade="BF"/>
                <w:sz w:val="22"/>
                <w:szCs w:val="22"/>
              </w:rPr>
              <w:t>Changes in the national PHE CVD team</w:t>
            </w:r>
          </w:p>
          <w:p w14:paraId="04C05802" w14:textId="0CB3BF60" w:rsidR="00596A12" w:rsidRPr="0061697C" w:rsidRDefault="00596A12" w:rsidP="00596A12">
            <w:pPr>
              <w:spacing w:line="276" w:lineRule="auto"/>
              <w:rPr>
                <w:rFonts w:ascii="Arial" w:hAnsi="Arial" w:cs="Arial"/>
                <w:b w:val="0"/>
                <w:sz w:val="21"/>
                <w:szCs w:val="21"/>
              </w:rPr>
            </w:pPr>
            <w:r w:rsidRPr="0061697C">
              <w:rPr>
                <w:rFonts w:ascii="Arial" w:hAnsi="Arial" w:cs="Arial"/>
                <w:b w:val="0"/>
                <w:sz w:val="21"/>
                <w:szCs w:val="21"/>
              </w:rPr>
              <w:t xml:space="preserve">Jamie </w:t>
            </w:r>
            <w:proofErr w:type="spellStart"/>
            <w:r w:rsidRPr="0061697C">
              <w:rPr>
                <w:rFonts w:ascii="Arial" w:hAnsi="Arial" w:cs="Arial"/>
                <w:b w:val="0"/>
                <w:sz w:val="21"/>
                <w:szCs w:val="21"/>
              </w:rPr>
              <w:t>Water</w:t>
            </w:r>
            <w:r w:rsidR="00581026">
              <w:rPr>
                <w:rFonts w:ascii="Arial" w:hAnsi="Arial" w:cs="Arial"/>
                <w:b w:val="0"/>
                <w:sz w:val="21"/>
                <w:szCs w:val="21"/>
              </w:rPr>
              <w:t>all</w:t>
            </w:r>
            <w:proofErr w:type="spellEnd"/>
            <w:r w:rsidRPr="0061697C">
              <w:rPr>
                <w:rFonts w:ascii="Arial" w:hAnsi="Arial" w:cs="Arial"/>
                <w:b w:val="0"/>
                <w:sz w:val="21"/>
                <w:szCs w:val="21"/>
              </w:rPr>
              <w:t xml:space="preserve"> has moved on to a different role within PHE so there are a few changes within the National Team. Katherine Thompson and Michaela Nuttall will be heading up the team and Eleanor Wilkinson will be </w:t>
            </w:r>
            <w:proofErr w:type="spellStart"/>
            <w:r w:rsidRPr="0061697C">
              <w:rPr>
                <w:rFonts w:ascii="Arial" w:hAnsi="Arial" w:cs="Arial"/>
                <w:b w:val="0"/>
                <w:sz w:val="21"/>
                <w:szCs w:val="21"/>
              </w:rPr>
              <w:t>programme</w:t>
            </w:r>
            <w:proofErr w:type="spellEnd"/>
            <w:r w:rsidRPr="0061697C">
              <w:rPr>
                <w:rFonts w:ascii="Arial" w:hAnsi="Arial" w:cs="Arial"/>
                <w:b w:val="0"/>
                <w:sz w:val="21"/>
                <w:szCs w:val="21"/>
              </w:rPr>
              <w:t xml:space="preserve"> manager. </w:t>
            </w:r>
          </w:p>
          <w:p w14:paraId="1DE54D95" w14:textId="77777777" w:rsidR="00596A12" w:rsidRPr="0061697C" w:rsidRDefault="00596A12" w:rsidP="00FE5E94">
            <w:pPr>
              <w:rPr>
                <w:rFonts w:ascii="Arial" w:hAnsi="Arial" w:cs="Arial"/>
                <w:b w:val="0"/>
                <w:bCs w:val="0"/>
                <w:color w:val="208566" w:themeColor="accent1" w:themeShade="BF"/>
                <w:sz w:val="22"/>
              </w:rPr>
            </w:pPr>
          </w:p>
        </w:tc>
      </w:tr>
      <w:tr w:rsidR="000A183A" w:rsidRPr="0061697C" w14:paraId="375EB97A" w14:textId="77777777" w:rsidTr="000A183A">
        <w:trPr>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1635D5B3" w14:textId="77777777" w:rsidR="000A183A" w:rsidRPr="0061697C" w:rsidRDefault="000A183A" w:rsidP="000A183A">
            <w:pPr>
              <w:rPr>
                <w:b w:val="0"/>
                <w:bCs w:val="0"/>
              </w:rPr>
            </w:pPr>
          </w:p>
          <w:p w14:paraId="7CCDADFB" w14:textId="77777777" w:rsidR="00AD7D68" w:rsidRPr="0061697C" w:rsidRDefault="00AD7D68" w:rsidP="00AD7D68">
            <w:pPr>
              <w:spacing w:before="45" w:after="60"/>
              <w:rPr>
                <w:rFonts w:ascii="Arial" w:hAnsi="Arial" w:cs="Arial"/>
                <w:color w:val="208566" w:themeColor="accent1" w:themeShade="BF"/>
                <w:sz w:val="22"/>
                <w:szCs w:val="28"/>
                <w:lang w:eastAsia="en-GB"/>
              </w:rPr>
            </w:pPr>
            <w:r w:rsidRPr="0061697C">
              <w:rPr>
                <w:rFonts w:ascii="Arial" w:hAnsi="Arial" w:cs="Arial"/>
                <w:bCs w:val="0"/>
                <w:color w:val="208566" w:themeColor="accent1" w:themeShade="BF"/>
                <w:sz w:val="22"/>
                <w:szCs w:val="28"/>
                <w:lang w:eastAsia="en-GB"/>
              </w:rPr>
              <w:t xml:space="preserve">Hypertension prevalence model </w:t>
            </w:r>
          </w:p>
          <w:p w14:paraId="2845DD58" w14:textId="77777777" w:rsidR="00AD7D68" w:rsidRPr="0061697C" w:rsidRDefault="00AD7D68" w:rsidP="00AD7D68">
            <w:pPr>
              <w:rPr>
                <w:rFonts w:ascii="Arial" w:hAnsi="Arial" w:cs="Arial"/>
                <w:b w:val="0"/>
                <w:sz w:val="21"/>
                <w:szCs w:val="21"/>
                <w:lang w:eastAsia="en-GB"/>
              </w:rPr>
            </w:pPr>
            <w:r w:rsidRPr="0061697C">
              <w:rPr>
                <w:rFonts w:ascii="Arial" w:hAnsi="Arial" w:cs="Arial"/>
                <w:b w:val="0"/>
                <w:sz w:val="21"/>
                <w:szCs w:val="21"/>
                <w:lang w:eastAsia="en-GB"/>
              </w:rPr>
              <w:t>NCVIN are currently refreshing hypertension prevalence estimates, based on the Health Survey for England for the years 2016 and 2017. We are looking to release the revised estimates by December 2019 and these will initially be available for the latest local authority and CCG areas. The prevalence estimates are for adults aged 16+ with either treated or untreated hypertension. </w:t>
            </w:r>
          </w:p>
          <w:p w14:paraId="5F68179D" w14:textId="7CC11454" w:rsidR="00FE5E94" w:rsidRPr="0061697C" w:rsidRDefault="00FE5E94" w:rsidP="000A183A"/>
        </w:tc>
      </w:tr>
    </w:tbl>
    <w:tbl>
      <w:tblPr>
        <w:tblStyle w:val="PlainTable211"/>
        <w:tblW w:w="10902" w:type="dxa"/>
        <w:tblLook w:val="04A0" w:firstRow="1" w:lastRow="0" w:firstColumn="1" w:lastColumn="0" w:noHBand="0" w:noVBand="1"/>
      </w:tblPr>
      <w:tblGrid>
        <w:gridCol w:w="10902"/>
      </w:tblGrid>
      <w:tr w:rsidR="006525B6" w:rsidRPr="0061697C" w14:paraId="045CBE34" w14:textId="77777777" w:rsidTr="0073188A">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nil"/>
              <w:bottom w:val="single" w:sz="8" w:space="0" w:color="208566" w:themeColor="accent1" w:themeShade="BF"/>
            </w:tcBorders>
            <w:shd w:val="clear" w:color="auto" w:fill="F2F2F2" w:themeFill="background1" w:themeFillShade="F2"/>
          </w:tcPr>
          <w:p w14:paraId="019AEE42" w14:textId="77777777" w:rsidR="006525B6" w:rsidRPr="0061697C" w:rsidRDefault="006525B6" w:rsidP="0073188A">
            <w:pPr>
              <w:pStyle w:val="Heading1"/>
              <w:pBdr>
                <w:top w:val="single" w:sz="4" w:space="1" w:color="208566"/>
              </w:pBdr>
              <w:outlineLvl w:val="0"/>
              <w:rPr>
                <w:b/>
                <w:bCs w:val="0"/>
                <w:noProof/>
              </w:rPr>
            </w:pPr>
            <w:bookmarkStart w:id="8" w:name="_Ageing_Well"/>
            <w:bookmarkEnd w:id="8"/>
            <w:r w:rsidRPr="0061697C">
              <w:rPr>
                <w:noProof/>
              </w:rPr>
              <w:drawing>
                <wp:anchor distT="0" distB="0" distL="114300" distR="114300" simplePos="0" relativeHeight="251681792" behindDoc="0" locked="0" layoutInCell="1" allowOverlap="1" wp14:anchorId="74F98A18" wp14:editId="2433C1EE">
                  <wp:simplePos x="0" y="0"/>
                  <wp:positionH relativeFrom="column">
                    <wp:posOffset>0</wp:posOffset>
                  </wp:positionH>
                  <wp:positionV relativeFrom="paragraph">
                    <wp:posOffset>48895</wp:posOffset>
                  </wp:positionV>
                  <wp:extent cx="612251" cy="581330"/>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251" cy="58133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b/>
                <w:noProof/>
              </w:rPr>
              <w:t xml:space="preserve">         Ageing Well</w:t>
            </w:r>
          </w:p>
          <w:p w14:paraId="2FB315EC" w14:textId="77777777" w:rsidR="006525B6" w:rsidRPr="0061697C" w:rsidRDefault="006525B6" w:rsidP="0073188A">
            <w:pPr>
              <w:pStyle w:val="Heading1"/>
              <w:pBdr>
                <w:top w:val="single" w:sz="4" w:space="1" w:color="208566"/>
              </w:pBdr>
              <w:outlineLvl w:val="0"/>
              <w:rPr>
                <w:rFonts w:asciiTheme="minorHAnsi" w:hAnsiTheme="minorHAnsi" w:cstheme="minorHAnsi"/>
                <w:noProof/>
              </w:rPr>
            </w:pPr>
            <w:r w:rsidRPr="0061697C">
              <w:rPr>
                <w:rFonts w:asciiTheme="minorHAnsi" w:hAnsiTheme="minorHAnsi" w:cstheme="minorHAnsi"/>
                <w:noProof/>
                <w:color w:val="auto"/>
                <w:sz w:val="24"/>
              </w:rPr>
              <w:t xml:space="preserve">                    H&amp;WB Team Lead: Alison Iliff</w:t>
            </w:r>
          </w:p>
        </w:tc>
      </w:tr>
    </w:tbl>
    <w:tbl>
      <w:tblPr>
        <w:tblStyle w:val="PlainTable2"/>
        <w:tblW w:w="0" w:type="auto"/>
        <w:tblLook w:val="04A0" w:firstRow="1" w:lastRow="0" w:firstColumn="1" w:lastColumn="0" w:noHBand="0" w:noVBand="1"/>
      </w:tblPr>
      <w:tblGrid>
        <w:gridCol w:w="10722"/>
      </w:tblGrid>
      <w:tr w:rsidR="006525B6" w:rsidRPr="0061697C" w14:paraId="1F50E58C" w14:textId="77777777" w:rsidTr="006525B6">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78C06E3D" w14:textId="3608383F" w:rsidR="00CC6E6E" w:rsidRPr="0061697C" w:rsidRDefault="00CB200F" w:rsidP="00CC6E6E">
            <w:pPr>
              <w:rPr>
                <w:rFonts w:ascii="Arial" w:hAnsi="Arial" w:cs="Arial"/>
                <w:bCs w:val="0"/>
                <w:sz w:val="22"/>
                <w:lang w:val="en-GB"/>
              </w:rPr>
            </w:pPr>
            <w:r w:rsidRPr="0061697C">
              <w:rPr>
                <w:noProof/>
              </w:rPr>
              <w:drawing>
                <wp:anchor distT="0" distB="0" distL="114300" distR="114300" simplePos="0" relativeHeight="251695104" behindDoc="1" locked="0" layoutInCell="1" allowOverlap="1" wp14:anchorId="70449EEC" wp14:editId="4CD87614">
                  <wp:simplePos x="0" y="0"/>
                  <wp:positionH relativeFrom="column">
                    <wp:posOffset>4966335</wp:posOffset>
                  </wp:positionH>
                  <wp:positionV relativeFrom="paragraph">
                    <wp:posOffset>118745</wp:posOffset>
                  </wp:positionV>
                  <wp:extent cx="1438275" cy="654685"/>
                  <wp:effectExtent l="0" t="0" r="9525" b="0"/>
                  <wp:wrapTight wrapText="bothSides">
                    <wp:wrapPolygon edited="0">
                      <wp:start x="0" y="0"/>
                      <wp:lineTo x="0" y="20741"/>
                      <wp:lineTo x="21457" y="20741"/>
                      <wp:lineTo x="2145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438275" cy="654685"/>
                          </a:xfrm>
                          <a:prstGeom prst="rect">
                            <a:avLst/>
                          </a:prstGeom>
                        </pic:spPr>
                      </pic:pic>
                    </a:graphicData>
                  </a:graphic>
                  <wp14:sizeRelH relativeFrom="margin">
                    <wp14:pctWidth>0</wp14:pctWidth>
                  </wp14:sizeRelH>
                  <wp14:sizeRelV relativeFrom="margin">
                    <wp14:pctHeight>0</wp14:pctHeight>
                  </wp14:sizeRelV>
                </wp:anchor>
              </w:drawing>
            </w:r>
          </w:p>
          <w:p w14:paraId="52AF7280" w14:textId="70F69838" w:rsidR="00CC6E6E" w:rsidRPr="0061697C" w:rsidRDefault="00CC6E6E" w:rsidP="00CC6E6E">
            <w:pPr>
              <w:rPr>
                <w:rFonts w:ascii="Arial" w:hAnsi="Arial" w:cs="Arial"/>
                <w:color w:val="208566" w:themeColor="accent1" w:themeShade="BF"/>
                <w:sz w:val="22"/>
                <w:lang w:val="en-GB"/>
              </w:rPr>
            </w:pPr>
            <w:r w:rsidRPr="0061697C">
              <w:rPr>
                <w:rFonts w:ascii="Arial" w:hAnsi="Arial" w:cs="Arial"/>
                <w:color w:val="208566" w:themeColor="accent1" w:themeShade="BF"/>
                <w:sz w:val="22"/>
                <w:lang w:val="en-GB"/>
              </w:rPr>
              <w:t>Update to the Productive Healthy Ageing Profile</w:t>
            </w:r>
          </w:p>
          <w:p w14:paraId="2FC86D78" w14:textId="01BDEC80" w:rsidR="00CC6E6E" w:rsidRPr="0061697C" w:rsidRDefault="00CC6E6E" w:rsidP="00CC6E6E">
            <w:pPr>
              <w:spacing w:line="276" w:lineRule="auto"/>
              <w:rPr>
                <w:rFonts w:ascii="Arial" w:hAnsi="Arial" w:cs="Arial"/>
                <w:b w:val="0"/>
                <w:sz w:val="21"/>
                <w:szCs w:val="21"/>
                <w:lang w:val="en-GB"/>
              </w:rPr>
            </w:pPr>
            <w:r w:rsidRPr="0061697C">
              <w:rPr>
                <w:rFonts w:ascii="Arial" w:hAnsi="Arial" w:cs="Arial"/>
                <w:b w:val="0"/>
                <w:sz w:val="21"/>
                <w:szCs w:val="21"/>
                <w:lang w:val="en-GB"/>
              </w:rPr>
              <w:t xml:space="preserve">Updates to mortality rates in those aged 65 years and over due to cardiovascular disease, respiratory disease and cancer will be published on 5 November in the </w:t>
            </w:r>
            <w:hyperlink r:id="rId81" w:history="1">
              <w:r w:rsidRPr="0061697C">
                <w:rPr>
                  <w:rStyle w:val="Hyperlink"/>
                  <w:rFonts w:ascii="Arial" w:hAnsi="Arial" w:cs="Arial"/>
                  <w:b w:val="0"/>
                  <w:bCs w:val="0"/>
                  <w:sz w:val="21"/>
                  <w:szCs w:val="21"/>
                  <w:lang w:val="en-GB"/>
                </w:rPr>
                <w:t>Productive Healthy Ageing Profile</w:t>
              </w:r>
            </w:hyperlink>
            <w:r w:rsidRPr="0061697C">
              <w:rPr>
                <w:rFonts w:ascii="Arial" w:hAnsi="Arial" w:cs="Arial"/>
                <w:b w:val="0"/>
                <w:sz w:val="21"/>
                <w:szCs w:val="21"/>
                <w:lang w:val="en-GB"/>
              </w:rPr>
              <w:t xml:space="preserve">. These indicators will provide useful summary measures of key causes of death in older people and will be an update of existing long-term trend data. This update follows last week’s publication of </w:t>
            </w:r>
            <w:hyperlink r:id="rId82" w:history="1">
              <w:r w:rsidRPr="0061697C">
                <w:rPr>
                  <w:rStyle w:val="Hyperlink"/>
                  <w:rFonts w:ascii="Arial" w:hAnsi="Arial" w:cs="Arial"/>
                  <w:b w:val="0"/>
                  <w:bCs w:val="0"/>
                  <w:sz w:val="21"/>
                  <w:szCs w:val="21"/>
                  <w:lang w:val="en-GB"/>
                </w:rPr>
                <w:t>A Consensus on Healthy and Fulfilling Ageing</w:t>
              </w:r>
            </w:hyperlink>
            <w:r w:rsidRPr="0061697C">
              <w:rPr>
                <w:rFonts w:ascii="Arial" w:hAnsi="Arial" w:cs="Arial"/>
                <w:b w:val="0"/>
                <w:sz w:val="21"/>
                <w:szCs w:val="21"/>
                <w:lang w:val="en-GB"/>
              </w:rPr>
              <w:t xml:space="preserve"> by PHE and the Centre for Ageing Better.  </w:t>
            </w:r>
          </w:p>
          <w:p w14:paraId="7C4FDFFD" w14:textId="20674D2B" w:rsidR="006525B6" w:rsidRPr="0061697C" w:rsidRDefault="006525B6" w:rsidP="00E1260A"/>
        </w:tc>
      </w:tr>
      <w:tr w:rsidR="006525B6" w:rsidRPr="0061697C" w14:paraId="0658B49F" w14:textId="77777777" w:rsidTr="006525B6">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711A1CD8" w14:textId="77777777" w:rsidR="006525B6" w:rsidRPr="0061697C" w:rsidRDefault="006525B6" w:rsidP="00E1260A">
            <w:pPr>
              <w:rPr>
                <w:rFonts w:ascii="Arial" w:hAnsi="Arial" w:cs="Arial"/>
                <w:b w:val="0"/>
                <w:bCs w:val="0"/>
                <w:sz w:val="21"/>
                <w:szCs w:val="21"/>
              </w:rPr>
            </w:pPr>
          </w:p>
          <w:p w14:paraId="267ED292" w14:textId="77777777" w:rsidR="00D80D45" w:rsidRPr="0061697C" w:rsidRDefault="00D80D45" w:rsidP="00D80D45">
            <w:pPr>
              <w:rPr>
                <w:rFonts w:ascii="Arial" w:hAnsi="Arial" w:cs="Arial"/>
                <w:color w:val="208566" w:themeColor="accent1" w:themeShade="BF"/>
                <w:sz w:val="22"/>
                <w:szCs w:val="21"/>
                <w:lang w:val="en-GB"/>
              </w:rPr>
            </w:pPr>
            <w:r w:rsidRPr="0061697C">
              <w:rPr>
                <w:rFonts w:ascii="Arial" w:hAnsi="Arial" w:cs="Arial"/>
                <w:color w:val="208566" w:themeColor="accent1" w:themeShade="BF"/>
                <w:sz w:val="22"/>
                <w:szCs w:val="21"/>
                <w:lang w:val="en-GB"/>
              </w:rPr>
              <w:t xml:space="preserve">Dementia and Older People’s MH CN Programme Update </w:t>
            </w:r>
          </w:p>
          <w:p w14:paraId="2666F250" w14:textId="1D852CB8" w:rsidR="00D80D45" w:rsidRPr="0061697C" w:rsidRDefault="00D80D45" w:rsidP="00D80D45">
            <w:pPr>
              <w:rPr>
                <w:rFonts w:ascii="Arial" w:hAnsi="Arial" w:cs="Arial"/>
                <w:b w:val="0"/>
                <w:sz w:val="21"/>
                <w:szCs w:val="21"/>
                <w:lang w:val="en"/>
              </w:rPr>
            </w:pPr>
            <w:r w:rsidRPr="0061697C">
              <w:rPr>
                <w:rFonts w:ascii="Arial" w:hAnsi="Arial" w:cs="Arial"/>
                <w:b w:val="0"/>
                <w:sz w:val="21"/>
                <w:szCs w:val="21"/>
                <w:lang w:val="en"/>
              </w:rPr>
              <w:t>Dementia Diagnosis Rate</w:t>
            </w:r>
          </w:p>
          <w:p w14:paraId="566AA6C0" w14:textId="1F1B11D0" w:rsidR="00D80D45" w:rsidRPr="0061697C" w:rsidRDefault="00D80D45" w:rsidP="00D80D45">
            <w:pPr>
              <w:rPr>
                <w:rFonts w:ascii="Arial" w:hAnsi="Arial" w:cs="Arial"/>
                <w:b w:val="0"/>
                <w:sz w:val="21"/>
                <w:szCs w:val="21"/>
                <w:lang w:val="en"/>
              </w:rPr>
            </w:pPr>
            <w:r w:rsidRPr="0061697C">
              <w:rPr>
                <w:rFonts w:ascii="Arial" w:hAnsi="Arial" w:cs="Arial"/>
                <w:b w:val="0"/>
                <w:sz w:val="21"/>
                <w:szCs w:val="21"/>
                <w:lang w:val="en"/>
              </w:rPr>
              <w:t>The estimated diagnosis rate for people with dementia in Yorkshire and Humber was 71.1% at the end of September 2019</w:t>
            </w:r>
            <w:r w:rsidR="00DE33DF">
              <w:rPr>
                <w:rFonts w:ascii="Arial" w:hAnsi="Arial" w:cs="Arial"/>
                <w:b w:val="0"/>
                <w:sz w:val="21"/>
                <w:szCs w:val="21"/>
                <w:lang w:val="en"/>
              </w:rPr>
              <w:t>,</w:t>
            </w:r>
            <w:r w:rsidRPr="0061697C">
              <w:rPr>
                <w:rFonts w:ascii="Arial" w:hAnsi="Arial" w:cs="Arial"/>
                <w:b w:val="0"/>
                <w:sz w:val="21"/>
                <w:szCs w:val="21"/>
                <w:lang w:val="en"/>
              </w:rPr>
              <w:t xml:space="preserve"> higher than the national average of 68.8%.  </w:t>
            </w:r>
          </w:p>
          <w:p w14:paraId="548BFCB9" w14:textId="77777777" w:rsidR="00D80D45" w:rsidRPr="0061697C" w:rsidRDefault="00D80D45" w:rsidP="00D80D45">
            <w:pPr>
              <w:rPr>
                <w:rFonts w:ascii="Arial" w:hAnsi="Arial" w:cs="Arial"/>
                <w:b w:val="0"/>
                <w:sz w:val="21"/>
                <w:szCs w:val="21"/>
                <w:lang w:val="en"/>
              </w:rPr>
            </w:pPr>
          </w:p>
          <w:p w14:paraId="196B3168" w14:textId="77777777" w:rsidR="00D80D45" w:rsidRPr="0061697C" w:rsidRDefault="00D80D45" w:rsidP="00D80D45">
            <w:pPr>
              <w:rPr>
                <w:rFonts w:ascii="Arial" w:hAnsi="Arial" w:cs="Arial"/>
                <w:b w:val="0"/>
                <w:sz w:val="21"/>
                <w:szCs w:val="21"/>
                <w:lang w:val="en"/>
              </w:rPr>
            </w:pPr>
            <w:r w:rsidRPr="0061697C">
              <w:rPr>
                <w:rFonts w:ascii="Arial" w:hAnsi="Arial" w:cs="Arial"/>
                <w:b w:val="0"/>
                <w:sz w:val="21"/>
                <w:szCs w:val="21"/>
                <w:lang w:val="en"/>
              </w:rPr>
              <w:t xml:space="preserve">For a report on national, STP and CCG level diagnosis rates across the country please </w:t>
            </w:r>
            <w:hyperlink r:id="rId83" w:anchor="DDR" w:history="1">
              <w:r w:rsidRPr="0061697C">
                <w:rPr>
                  <w:rStyle w:val="Hyperlink"/>
                  <w:rFonts w:ascii="Arial" w:hAnsi="Arial" w:cs="Arial"/>
                  <w:b w:val="0"/>
                  <w:bCs w:val="0"/>
                  <w:sz w:val="21"/>
                  <w:szCs w:val="21"/>
                  <w:lang w:val="en"/>
                </w:rPr>
                <w:t>click here.</w:t>
              </w:r>
            </w:hyperlink>
            <w:r w:rsidRPr="0061697C">
              <w:rPr>
                <w:rFonts w:ascii="Arial" w:hAnsi="Arial" w:cs="Arial"/>
                <w:b w:val="0"/>
                <w:sz w:val="21"/>
                <w:szCs w:val="21"/>
                <w:lang w:val="en"/>
              </w:rPr>
              <w:t xml:space="preserve"> </w:t>
            </w:r>
          </w:p>
          <w:p w14:paraId="40532159" w14:textId="77777777" w:rsidR="00D80D45" w:rsidRPr="0061697C" w:rsidRDefault="00D80D45" w:rsidP="00D80D45">
            <w:pPr>
              <w:rPr>
                <w:rFonts w:ascii="Arial" w:hAnsi="Arial" w:cs="Arial"/>
                <w:b w:val="0"/>
                <w:sz w:val="21"/>
                <w:szCs w:val="21"/>
                <w:lang w:val="en"/>
              </w:rPr>
            </w:pPr>
          </w:p>
          <w:p w14:paraId="50332082" w14:textId="77777777" w:rsidR="00D80D45" w:rsidRPr="0061697C" w:rsidRDefault="00D80D45" w:rsidP="00D80D45">
            <w:pPr>
              <w:rPr>
                <w:rFonts w:ascii="Arial" w:hAnsi="Arial" w:cs="Arial"/>
                <w:b w:val="0"/>
                <w:sz w:val="21"/>
                <w:szCs w:val="21"/>
                <w:lang w:val="en-GB"/>
              </w:rPr>
            </w:pPr>
            <w:r w:rsidRPr="0061697C">
              <w:rPr>
                <w:rFonts w:ascii="Arial" w:hAnsi="Arial" w:cs="Arial"/>
                <w:b w:val="0"/>
                <w:sz w:val="21"/>
                <w:szCs w:val="21"/>
                <w:lang w:val="en-GB"/>
              </w:rPr>
              <w:t xml:space="preserve">CCGs can continue to access support to improve diagnosis rates from your Clinical Network team contact </w:t>
            </w:r>
            <w:hyperlink r:id="rId84" w:history="1">
              <w:r w:rsidRPr="0061697C">
                <w:rPr>
                  <w:rStyle w:val="Hyperlink"/>
                  <w:rFonts w:ascii="Arial" w:hAnsi="Arial" w:cs="Arial"/>
                  <w:b w:val="0"/>
                  <w:bCs w:val="0"/>
                  <w:sz w:val="21"/>
                  <w:szCs w:val="21"/>
                  <w:lang w:val="en-GB"/>
                </w:rPr>
                <w:t>colinsloane@nhs.net</w:t>
              </w:r>
            </w:hyperlink>
          </w:p>
          <w:p w14:paraId="234E1A6E" w14:textId="7879BB7A" w:rsidR="00D80D45" w:rsidRPr="0061697C" w:rsidRDefault="00D80D45" w:rsidP="00E1260A">
            <w:pPr>
              <w:rPr>
                <w:rFonts w:ascii="Arial" w:hAnsi="Arial" w:cs="Arial"/>
                <w:b w:val="0"/>
                <w:sz w:val="21"/>
                <w:szCs w:val="21"/>
              </w:rPr>
            </w:pPr>
          </w:p>
        </w:tc>
      </w:tr>
      <w:tr w:rsidR="006525B6" w:rsidRPr="0061697C" w14:paraId="4F6A0B8B" w14:textId="77777777" w:rsidTr="006525B6">
        <w:trPr>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77519BA1" w14:textId="77777777" w:rsidR="005C5F25" w:rsidRPr="0061697C" w:rsidRDefault="005C5F25" w:rsidP="005C5F25">
            <w:pPr>
              <w:pStyle w:val="wordsection1"/>
              <w:spacing w:before="240" w:beforeAutospacing="0" w:after="0" w:afterAutospacing="0"/>
              <w:rPr>
                <w:rFonts w:ascii="Arial" w:hAnsi="Arial" w:cs="Arial"/>
                <w:b w:val="0"/>
                <w:color w:val="208566" w:themeColor="accent1" w:themeShade="BF"/>
                <w:sz w:val="22"/>
                <w:szCs w:val="21"/>
              </w:rPr>
            </w:pPr>
            <w:r w:rsidRPr="0061697C">
              <w:rPr>
                <w:rFonts w:ascii="Arial" w:hAnsi="Arial" w:cs="Arial"/>
                <w:bCs w:val="0"/>
                <w:color w:val="208566" w:themeColor="accent1" w:themeShade="BF"/>
                <w:sz w:val="22"/>
                <w:szCs w:val="21"/>
              </w:rPr>
              <w:t>Healthy Ageing Consensus Statement</w:t>
            </w:r>
          </w:p>
          <w:p w14:paraId="08EC26A8" w14:textId="22EF87E2" w:rsidR="005C5F25" w:rsidRPr="0061697C" w:rsidRDefault="005C5F25" w:rsidP="005C5F25">
            <w:pPr>
              <w:pStyle w:val="wordsection1"/>
              <w:spacing w:before="0" w:beforeAutospacing="0" w:after="0" w:afterAutospacing="0" w:line="276" w:lineRule="auto"/>
              <w:rPr>
                <w:rFonts w:ascii="Arial" w:hAnsi="Arial" w:cs="Arial"/>
                <w:b w:val="0"/>
                <w:bCs w:val="0"/>
                <w:color w:val="208566" w:themeColor="accent1" w:themeShade="BF"/>
                <w:sz w:val="22"/>
                <w:szCs w:val="21"/>
              </w:rPr>
            </w:pPr>
            <w:r w:rsidRPr="0061697C">
              <w:rPr>
                <w:rFonts w:ascii="Arial" w:hAnsi="Arial" w:cs="Arial"/>
                <w:b w:val="0"/>
                <w:color w:val="000000"/>
                <w:sz w:val="21"/>
                <w:szCs w:val="21"/>
              </w:rPr>
              <w:t xml:space="preserve">PHE and the Centre for Ageing Better have published a shared vision to make England the best place in the world to grow old. The consensus statement, signed by more than 60 national bodies, </w:t>
            </w:r>
            <w:r w:rsidRPr="0061697C">
              <w:rPr>
                <w:rFonts w:ascii="Arial" w:hAnsi="Arial" w:cs="Arial"/>
                <w:b w:val="0"/>
                <w:color w:val="0B0C0C"/>
                <w:sz w:val="21"/>
                <w:szCs w:val="21"/>
              </w:rPr>
              <w:t xml:space="preserve">defines the shared commitment of the signatory </w:t>
            </w:r>
            <w:proofErr w:type="spellStart"/>
            <w:r w:rsidRPr="0061697C">
              <w:rPr>
                <w:rFonts w:ascii="Arial" w:hAnsi="Arial" w:cs="Arial"/>
                <w:b w:val="0"/>
                <w:color w:val="0B0C0C"/>
                <w:sz w:val="21"/>
                <w:szCs w:val="21"/>
              </w:rPr>
              <w:t>organisations</w:t>
            </w:r>
            <w:proofErr w:type="spellEnd"/>
            <w:r w:rsidRPr="0061697C">
              <w:rPr>
                <w:rFonts w:ascii="Arial" w:hAnsi="Arial" w:cs="Arial"/>
                <w:b w:val="0"/>
                <w:color w:val="0B0C0C"/>
                <w:sz w:val="21"/>
                <w:szCs w:val="21"/>
              </w:rPr>
              <w:t xml:space="preserve">. It is the first time that such a wide range of </w:t>
            </w:r>
            <w:proofErr w:type="spellStart"/>
            <w:r w:rsidRPr="0061697C">
              <w:rPr>
                <w:rFonts w:ascii="Arial" w:hAnsi="Arial" w:cs="Arial"/>
                <w:b w:val="0"/>
                <w:color w:val="0B0C0C"/>
                <w:sz w:val="21"/>
                <w:szCs w:val="21"/>
              </w:rPr>
              <w:t>organisations</w:t>
            </w:r>
            <w:proofErr w:type="spellEnd"/>
            <w:r w:rsidRPr="0061697C">
              <w:rPr>
                <w:rFonts w:ascii="Arial" w:hAnsi="Arial" w:cs="Arial"/>
                <w:b w:val="0"/>
                <w:color w:val="0B0C0C"/>
                <w:sz w:val="21"/>
                <w:szCs w:val="21"/>
              </w:rPr>
              <w:t xml:space="preserve"> have come together to voice their intention to promote healthy ageing. Signatories span the areas of health, employment, housing and communities, and are from academia, local government, the NHS, and the public and voluntary sectors. Opportunities to become a signatory at local level will follow. For more information</w:t>
            </w:r>
            <w:r w:rsidR="00AD7D68" w:rsidRPr="0061697C">
              <w:rPr>
                <w:rFonts w:ascii="Arial" w:hAnsi="Arial" w:cs="Arial"/>
                <w:b w:val="0"/>
                <w:color w:val="0B0C0C"/>
                <w:sz w:val="21"/>
                <w:szCs w:val="21"/>
              </w:rPr>
              <w:t xml:space="preserve"> click </w:t>
            </w:r>
            <w:hyperlink r:id="rId85" w:history="1">
              <w:r w:rsidR="00AD7D68" w:rsidRPr="0061697C">
                <w:rPr>
                  <w:rStyle w:val="Hyperlink"/>
                  <w:rFonts w:ascii="Arial" w:hAnsi="Arial" w:cs="Arial"/>
                  <w:b w:val="0"/>
                  <w:bCs w:val="0"/>
                  <w:sz w:val="21"/>
                  <w:szCs w:val="21"/>
                </w:rPr>
                <w:t>here</w:t>
              </w:r>
            </w:hyperlink>
            <w:r w:rsidRPr="0061697C">
              <w:rPr>
                <w:rFonts w:ascii="Arial" w:hAnsi="Arial" w:cs="Arial"/>
                <w:b w:val="0"/>
                <w:color w:val="0B0C0C"/>
                <w:sz w:val="21"/>
                <w:szCs w:val="21"/>
              </w:rPr>
              <w:t xml:space="preserve"> </w:t>
            </w:r>
          </w:p>
          <w:p w14:paraId="070E6CA1" w14:textId="77777777" w:rsidR="006525B6" w:rsidRPr="0061697C" w:rsidRDefault="006525B6" w:rsidP="00E1260A"/>
        </w:tc>
      </w:tr>
      <w:tr w:rsidR="006525B6" w:rsidRPr="0061697C" w14:paraId="2F852C28" w14:textId="77777777" w:rsidTr="006525B6">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30BC2A17" w14:textId="77777777" w:rsidR="0061697C" w:rsidRDefault="0061697C" w:rsidP="0061697C">
            <w:pPr>
              <w:pStyle w:val="wordsection1"/>
              <w:spacing w:before="0" w:beforeAutospacing="0" w:after="0" w:afterAutospacing="0"/>
              <w:rPr>
                <w:rFonts w:ascii="Arial" w:hAnsi="Arial" w:cs="Arial"/>
                <w:b w:val="0"/>
                <w:color w:val="208566" w:themeColor="accent1" w:themeShade="BF"/>
                <w:sz w:val="22"/>
                <w:szCs w:val="21"/>
              </w:rPr>
            </w:pPr>
          </w:p>
          <w:p w14:paraId="3C892EB9" w14:textId="727C9710" w:rsidR="0061697C" w:rsidRDefault="005C5F25" w:rsidP="0061697C">
            <w:pPr>
              <w:pStyle w:val="wordsection1"/>
              <w:spacing w:before="0" w:beforeAutospacing="0" w:after="0" w:afterAutospacing="0"/>
              <w:rPr>
                <w:rFonts w:ascii="Arial" w:hAnsi="Arial" w:cs="Arial"/>
                <w:b w:val="0"/>
                <w:bCs w:val="0"/>
                <w:color w:val="208566" w:themeColor="accent1" w:themeShade="BF"/>
                <w:sz w:val="22"/>
                <w:szCs w:val="21"/>
              </w:rPr>
            </w:pPr>
            <w:r w:rsidRPr="0061697C">
              <w:rPr>
                <w:rFonts w:ascii="Arial" w:hAnsi="Arial" w:cs="Arial"/>
                <w:bCs w:val="0"/>
                <w:color w:val="208566" w:themeColor="accent1" w:themeShade="BF"/>
                <w:sz w:val="22"/>
                <w:szCs w:val="21"/>
              </w:rPr>
              <w:t>Age and Ageing Specialty Meeting 2019</w:t>
            </w:r>
          </w:p>
          <w:p w14:paraId="6F8A4239" w14:textId="1C3319F4" w:rsidR="0061697C" w:rsidRDefault="005C5F25" w:rsidP="0061697C">
            <w:pPr>
              <w:pStyle w:val="wordsection1"/>
              <w:spacing w:before="0" w:beforeAutospacing="0" w:after="0" w:afterAutospacing="0"/>
              <w:rPr>
                <w:rFonts w:ascii="Arial" w:hAnsi="Arial" w:cs="Arial"/>
                <w:bCs w:val="0"/>
                <w:color w:val="000000"/>
                <w:sz w:val="21"/>
                <w:szCs w:val="21"/>
              </w:rPr>
            </w:pPr>
            <w:r w:rsidRPr="0061697C">
              <w:rPr>
                <w:rFonts w:ascii="Arial" w:hAnsi="Arial" w:cs="Arial"/>
                <w:b w:val="0"/>
                <w:color w:val="000000"/>
                <w:sz w:val="21"/>
                <w:szCs w:val="21"/>
              </w:rPr>
              <w:t>19th December 2019 10:00 - 16:00</w:t>
            </w:r>
          </w:p>
          <w:p w14:paraId="6F77610E" w14:textId="77777777" w:rsidR="0061697C" w:rsidRDefault="0061697C" w:rsidP="0061697C">
            <w:pPr>
              <w:pStyle w:val="wordsection1"/>
              <w:spacing w:before="0" w:beforeAutospacing="0" w:after="0" w:afterAutospacing="0"/>
              <w:rPr>
                <w:rFonts w:ascii="Arial" w:hAnsi="Arial" w:cs="Arial"/>
                <w:bCs w:val="0"/>
                <w:color w:val="000000"/>
                <w:sz w:val="21"/>
                <w:szCs w:val="21"/>
              </w:rPr>
            </w:pPr>
          </w:p>
          <w:p w14:paraId="32F5960C" w14:textId="261B8848" w:rsidR="005C5F25" w:rsidRDefault="005C5F25" w:rsidP="0061697C">
            <w:pPr>
              <w:pStyle w:val="wordsection1"/>
              <w:spacing w:before="0" w:beforeAutospacing="0" w:after="0" w:afterAutospacing="0"/>
              <w:rPr>
                <w:rFonts w:ascii="Arial" w:hAnsi="Arial" w:cs="Arial"/>
                <w:bCs w:val="0"/>
                <w:color w:val="000000"/>
                <w:sz w:val="21"/>
                <w:szCs w:val="21"/>
              </w:rPr>
            </w:pPr>
            <w:r w:rsidRPr="0061697C">
              <w:rPr>
                <w:rFonts w:ascii="Arial" w:hAnsi="Arial" w:cs="Arial"/>
                <w:b w:val="0"/>
                <w:color w:val="000000"/>
                <w:sz w:val="21"/>
                <w:szCs w:val="21"/>
              </w:rPr>
              <w:t>This will be an opportunity to meet and network with Age and ageing researchers and research teams from across the network.  </w:t>
            </w:r>
            <w:r w:rsidRPr="0061697C">
              <w:rPr>
                <w:rFonts w:ascii="Arial" w:hAnsi="Arial" w:cs="Arial"/>
                <w:b w:val="0"/>
                <w:color w:val="000000"/>
                <w:sz w:val="21"/>
                <w:szCs w:val="21"/>
              </w:rPr>
              <w:br/>
              <w:t>At this meeting our leading Y&amp;H Chief Investigators will be presenting their studies and exploring how to deliver research in the NHS and the community</w:t>
            </w:r>
          </w:p>
          <w:p w14:paraId="128A0AF3" w14:textId="77777777" w:rsidR="005C5F25" w:rsidRPr="0061697C" w:rsidRDefault="005C5F25" w:rsidP="005C5F25">
            <w:pPr>
              <w:pStyle w:val="wordsection1"/>
              <w:spacing w:before="0" w:after="0"/>
              <w:rPr>
                <w:rFonts w:ascii="Arial" w:hAnsi="Arial" w:cs="Arial"/>
                <w:b w:val="0"/>
                <w:color w:val="auto"/>
                <w:sz w:val="21"/>
                <w:szCs w:val="21"/>
              </w:rPr>
            </w:pPr>
            <w:r w:rsidRPr="0061697C">
              <w:rPr>
                <w:rFonts w:ascii="Arial" w:hAnsi="Arial" w:cs="Arial"/>
                <w:b w:val="0"/>
                <w:color w:val="000000"/>
                <w:sz w:val="21"/>
                <w:szCs w:val="21"/>
              </w:rPr>
              <w:lastRenderedPageBreak/>
              <w:t>This will be held at Cloth Hall Court in Leeds, Lunch is provided.</w:t>
            </w:r>
          </w:p>
          <w:p w14:paraId="6D8D5CF7" w14:textId="77777777" w:rsidR="006525B6" w:rsidRPr="0061697C" w:rsidRDefault="005C5F25" w:rsidP="005C5F25">
            <w:pPr>
              <w:pStyle w:val="wordsection1"/>
              <w:spacing w:before="0" w:after="0"/>
              <w:rPr>
                <w:rFonts w:ascii="Arial" w:hAnsi="Arial" w:cs="Arial"/>
                <w:bCs w:val="0"/>
                <w:sz w:val="21"/>
                <w:szCs w:val="21"/>
              </w:rPr>
            </w:pPr>
            <w:r w:rsidRPr="0061697C">
              <w:rPr>
                <w:rFonts w:ascii="Arial" w:hAnsi="Arial" w:cs="Arial"/>
                <w:bCs w:val="0"/>
                <w:color w:val="000000"/>
                <w:sz w:val="21"/>
                <w:szCs w:val="21"/>
              </w:rPr>
              <w:t>Please register on the Eventbrite page</w:t>
            </w:r>
            <w:r w:rsidRPr="0061697C">
              <w:rPr>
                <w:rFonts w:ascii="Arial" w:hAnsi="Arial" w:cs="Arial"/>
                <w:b w:val="0"/>
                <w:bCs w:val="0"/>
                <w:color w:val="000000"/>
                <w:sz w:val="21"/>
                <w:szCs w:val="21"/>
              </w:rPr>
              <w:t>: </w:t>
            </w:r>
            <w:hyperlink r:id="rId86" w:tgtFrame="_blank" w:history="1">
              <w:r w:rsidRPr="0061697C">
                <w:rPr>
                  <w:rStyle w:val="Hyperlink"/>
                  <w:rFonts w:ascii="Arial" w:hAnsi="Arial" w:cs="Arial"/>
                  <w:b w:val="0"/>
                  <w:sz w:val="21"/>
                  <w:szCs w:val="21"/>
                </w:rPr>
                <w:t>https://www.eventbrite.co.uk/e/age-and-ageing-specialty-meeting-2019-tickets-74952812881</w:t>
              </w:r>
            </w:hyperlink>
          </w:p>
          <w:p w14:paraId="449D62E0" w14:textId="6C5035B8" w:rsidR="0061697C" w:rsidRPr="00404A4A" w:rsidRDefault="0061697C" w:rsidP="0061697C">
            <w:pPr>
              <w:rPr>
                <w:rFonts w:ascii="Arial" w:hAnsi="Arial" w:cs="Arial"/>
                <w:b w:val="0"/>
                <w:bCs w:val="0"/>
                <w:color w:val="208566" w:themeColor="accent1" w:themeShade="BF"/>
                <w:sz w:val="22"/>
              </w:rPr>
            </w:pPr>
            <w:r w:rsidRPr="0061697C">
              <w:rPr>
                <w:rFonts w:ascii="Arial" w:hAnsi="Arial" w:cs="Arial"/>
                <w:color w:val="208566" w:themeColor="accent1" w:themeShade="BF"/>
                <w:sz w:val="22"/>
              </w:rPr>
              <w:t>October 2019 Dementia and Older Peoples Mental Health E Bulletin</w:t>
            </w:r>
          </w:p>
          <w:p w14:paraId="4C4288C1" w14:textId="2AB602E1" w:rsidR="00404A4A" w:rsidRPr="00404A4A" w:rsidRDefault="0061697C" w:rsidP="00404A4A">
            <w:pPr>
              <w:pStyle w:val="wordsection1"/>
              <w:spacing w:before="0" w:after="240" w:afterAutospacing="0"/>
              <w:rPr>
                <w:rFonts w:ascii="Arial" w:hAnsi="Arial" w:cs="Arial"/>
              </w:rPr>
            </w:pPr>
            <w:r w:rsidRPr="0061697C">
              <w:rPr>
                <w:rFonts w:ascii="Arial" w:hAnsi="Arial" w:cs="Arial"/>
                <w:b w:val="0"/>
                <w:bCs w:val="0"/>
              </w:rPr>
              <w:object w:dxaOrig="1540" w:dyaOrig="997" w14:anchorId="533421F4">
                <v:shape id="_x0000_i1031" type="#_x0000_t75" style="width:77.25pt;height:49.5pt" o:ole="">
                  <v:imagedata r:id="rId87" o:title=""/>
                </v:shape>
                <o:OLEObject Type="Embed" ProgID="AcroExch.Document.DC" ShapeID="_x0000_i1031" DrawAspect="Icon" ObjectID="_1634112813" r:id="rId88"/>
              </w:object>
            </w:r>
          </w:p>
        </w:tc>
      </w:tr>
      <w:tr w:rsidR="006525B6" w:rsidRPr="0061697C" w14:paraId="50A23C80" w14:textId="77777777" w:rsidTr="006525B6">
        <w:trPr>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36FC4F97" w14:textId="77777777" w:rsidR="00956185" w:rsidRPr="0061697C" w:rsidRDefault="00956185" w:rsidP="00E1260A">
            <w:pPr>
              <w:rPr>
                <w:rFonts w:ascii="Arial" w:hAnsi="Arial" w:cs="Arial"/>
                <w:b w:val="0"/>
                <w:bCs w:val="0"/>
                <w:color w:val="208566" w:themeColor="accent1" w:themeShade="BF"/>
                <w:sz w:val="22"/>
              </w:rPr>
            </w:pPr>
          </w:p>
          <w:p w14:paraId="2A72E48A" w14:textId="77777777" w:rsidR="0061697C" w:rsidRPr="0061697C" w:rsidRDefault="0061697C" w:rsidP="0061697C">
            <w:pPr>
              <w:rPr>
                <w:rFonts w:ascii="Arial" w:hAnsi="Arial" w:cs="Arial"/>
                <w:b w:val="0"/>
                <w:bCs w:val="0"/>
                <w:color w:val="208566" w:themeColor="accent1" w:themeShade="BF"/>
                <w:sz w:val="22"/>
              </w:rPr>
            </w:pPr>
            <w:r w:rsidRPr="0061697C">
              <w:rPr>
                <w:rFonts w:ascii="Arial" w:hAnsi="Arial" w:cs="Arial"/>
                <w:color w:val="208566" w:themeColor="accent1" w:themeShade="BF"/>
                <w:sz w:val="22"/>
              </w:rPr>
              <w:t>Dementia News</w:t>
            </w:r>
          </w:p>
          <w:p w14:paraId="5D2EED3D" w14:textId="77777777" w:rsidR="00956185" w:rsidRDefault="0061697C" w:rsidP="0061697C">
            <w:pPr>
              <w:rPr>
                <w:rFonts w:ascii="Arial" w:hAnsi="Arial" w:cs="Arial"/>
              </w:rPr>
            </w:pPr>
            <w:r w:rsidRPr="0061697C">
              <w:rPr>
                <w:rFonts w:ascii="Arial" w:hAnsi="Arial" w:cs="Arial"/>
                <w:b w:val="0"/>
                <w:bCs w:val="0"/>
              </w:rPr>
              <w:object w:dxaOrig="1540" w:dyaOrig="997" w14:anchorId="2C5A9780">
                <v:shape id="_x0000_i1032" type="#_x0000_t75" style="width:77.25pt;height:49.5pt" o:ole="">
                  <v:imagedata r:id="rId89" o:title=""/>
                </v:shape>
                <o:OLEObject Type="Embed" ProgID="AcroExch.Document.DC" ShapeID="_x0000_i1032" DrawAspect="Icon" ObjectID="_1634112814" r:id="rId90"/>
              </w:object>
            </w:r>
          </w:p>
          <w:p w14:paraId="2EC4D814" w14:textId="1E09131C" w:rsidR="00404A4A" w:rsidRPr="0061697C" w:rsidRDefault="00404A4A" w:rsidP="0061697C">
            <w:pPr>
              <w:rPr>
                <w:rFonts w:ascii="Arial" w:hAnsi="Arial" w:cs="Arial"/>
              </w:rPr>
            </w:pPr>
          </w:p>
        </w:tc>
      </w:tr>
    </w:tbl>
    <w:tbl>
      <w:tblPr>
        <w:tblStyle w:val="PlainTable212"/>
        <w:tblW w:w="10902" w:type="dxa"/>
        <w:tblLook w:val="04A0" w:firstRow="1" w:lastRow="0" w:firstColumn="1" w:lastColumn="0" w:noHBand="0" w:noVBand="1"/>
      </w:tblPr>
      <w:tblGrid>
        <w:gridCol w:w="10902"/>
      </w:tblGrid>
      <w:tr w:rsidR="006525B6" w:rsidRPr="0061697C" w14:paraId="5B7057A1" w14:textId="77777777" w:rsidTr="0073188A">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bottom w:val="single" w:sz="12" w:space="0" w:color="208566" w:themeColor="accent1" w:themeShade="BF"/>
            </w:tcBorders>
            <w:shd w:val="clear" w:color="auto" w:fill="F2F2F2" w:themeFill="background1" w:themeFillShade="F2"/>
          </w:tcPr>
          <w:p w14:paraId="64ACFCEF" w14:textId="4EB8C9B5" w:rsidR="006525B6" w:rsidRPr="0061697C" w:rsidRDefault="00CB200F" w:rsidP="0073188A">
            <w:pPr>
              <w:pStyle w:val="Heading1"/>
              <w:pBdr>
                <w:top w:val="single" w:sz="4" w:space="1" w:color="208566"/>
              </w:pBdr>
              <w:outlineLvl w:val="0"/>
              <w:rPr>
                <w:bCs w:val="0"/>
                <w:noProof/>
              </w:rPr>
            </w:pPr>
            <w:bookmarkStart w:id="9" w:name="_Public_Health_Research"/>
            <w:bookmarkEnd w:id="9"/>
            <w:r w:rsidRPr="0061697C">
              <w:rPr>
                <w:noProof/>
              </w:rPr>
              <w:drawing>
                <wp:anchor distT="0" distB="0" distL="114300" distR="114300" simplePos="0" relativeHeight="251694080" behindDoc="0" locked="0" layoutInCell="1" allowOverlap="1" wp14:anchorId="0746CFB9" wp14:editId="24243720">
                  <wp:simplePos x="0" y="0"/>
                  <wp:positionH relativeFrom="column">
                    <wp:posOffset>13335</wp:posOffset>
                  </wp:positionH>
                  <wp:positionV relativeFrom="paragraph">
                    <wp:posOffset>50800</wp:posOffset>
                  </wp:positionV>
                  <wp:extent cx="1249293" cy="476250"/>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49293" cy="476250"/>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6525B6" w:rsidRPr="0061697C">
              <w:rPr>
                <w:b/>
                <w:noProof/>
              </w:rPr>
              <w:t xml:space="preserve">        </w:t>
            </w:r>
            <w:r w:rsidRPr="0061697C">
              <w:rPr>
                <w:b/>
                <w:noProof/>
              </w:rPr>
              <w:t xml:space="preserve">        </w:t>
            </w:r>
            <w:r w:rsidR="006525B6" w:rsidRPr="0061697C">
              <w:rPr>
                <w:b/>
                <w:noProof/>
              </w:rPr>
              <w:t xml:space="preserve"> </w:t>
            </w:r>
            <w:r w:rsidR="0049227F" w:rsidRPr="0061697C">
              <w:rPr>
                <w:b/>
                <w:noProof/>
              </w:rPr>
              <w:t>P</w:t>
            </w:r>
            <w:r w:rsidR="006525B6" w:rsidRPr="0061697C">
              <w:rPr>
                <w:b/>
                <w:noProof/>
              </w:rPr>
              <w:t xml:space="preserve">ublic </w:t>
            </w:r>
            <w:r w:rsidR="0049227F" w:rsidRPr="0061697C">
              <w:rPr>
                <w:b/>
                <w:noProof/>
              </w:rPr>
              <w:t>H</w:t>
            </w:r>
            <w:r w:rsidR="006525B6" w:rsidRPr="0061697C">
              <w:rPr>
                <w:b/>
                <w:noProof/>
              </w:rPr>
              <w:t xml:space="preserve">ealth </w:t>
            </w:r>
            <w:r w:rsidR="0049227F" w:rsidRPr="0061697C">
              <w:rPr>
                <w:b/>
                <w:noProof/>
              </w:rPr>
              <w:t>R</w:t>
            </w:r>
            <w:r w:rsidR="006525B6" w:rsidRPr="0061697C">
              <w:rPr>
                <w:b/>
                <w:noProof/>
              </w:rPr>
              <w:t xml:space="preserve">esearch </w:t>
            </w:r>
            <w:r w:rsidR="0049227F" w:rsidRPr="0061697C">
              <w:rPr>
                <w:b/>
                <w:noProof/>
              </w:rPr>
              <w:t>C</w:t>
            </w:r>
            <w:r w:rsidR="006525B6" w:rsidRPr="0061697C">
              <w:rPr>
                <w:b/>
                <w:noProof/>
              </w:rPr>
              <w:t>alls</w:t>
            </w:r>
          </w:p>
        </w:tc>
      </w:tr>
    </w:tbl>
    <w:tbl>
      <w:tblPr>
        <w:tblStyle w:val="PlainTable2"/>
        <w:tblW w:w="0" w:type="auto"/>
        <w:tblLook w:val="04A0" w:firstRow="1" w:lastRow="0" w:firstColumn="1" w:lastColumn="0" w:noHBand="0" w:noVBand="1"/>
      </w:tblPr>
      <w:tblGrid>
        <w:gridCol w:w="10722"/>
      </w:tblGrid>
      <w:tr w:rsidR="006525B6" w:rsidRPr="0061697C" w14:paraId="31FDD06E" w14:textId="77777777" w:rsidTr="006525B6">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5421C2DE" w14:textId="77777777" w:rsidR="00CC6E6E" w:rsidRPr="0061697C" w:rsidRDefault="00CC6E6E" w:rsidP="00CC6E6E">
            <w:pPr>
              <w:rPr>
                <w:rFonts w:ascii="Arial" w:hAnsi="Arial" w:cs="Arial"/>
                <w:b w:val="0"/>
                <w:bCs w:val="0"/>
                <w:color w:val="208566" w:themeColor="accent1" w:themeShade="BF"/>
                <w:sz w:val="22"/>
                <w:lang w:val="en-GB"/>
              </w:rPr>
            </w:pPr>
          </w:p>
          <w:p w14:paraId="3CDB9600" w14:textId="1225EDD5" w:rsidR="00CC6E6E" w:rsidRPr="0061697C" w:rsidRDefault="00CC6E6E" w:rsidP="00CC6E6E">
            <w:pPr>
              <w:rPr>
                <w:rFonts w:ascii="Arial" w:hAnsi="Arial" w:cs="Arial"/>
                <w:color w:val="208566" w:themeColor="accent1" w:themeShade="BF"/>
                <w:sz w:val="22"/>
                <w:lang w:val="en-GB"/>
              </w:rPr>
            </w:pPr>
            <w:r w:rsidRPr="0061697C">
              <w:rPr>
                <w:rFonts w:ascii="Arial" w:hAnsi="Arial" w:cs="Arial"/>
                <w:color w:val="208566" w:themeColor="accent1" w:themeShade="BF"/>
                <w:sz w:val="22"/>
                <w:lang w:val="en-GB"/>
              </w:rPr>
              <w:t>Call for nominations for PHE/NIHR research awards</w:t>
            </w:r>
          </w:p>
          <w:p w14:paraId="4F16548B" w14:textId="77777777" w:rsidR="00CC6E6E" w:rsidRPr="0061697C" w:rsidRDefault="00CC6E6E" w:rsidP="00CC6E6E">
            <w:pPr>
              <w:spacing w:line="276" w:lineRule="auto"/>
              <w:rPr>
                <w:rFonts w:ascii="Arial" w:hAnsi="Arial" w:cs="Arial"/>
                <w:b w:val="0"/>
                <w:sz w:val="21"/>
                <w:szCs w:val="21"/>
                <w:lang w:val="en-GB"/>
              </w:rPr>
            </w:pPr>
            <w:r w:rsidRPr="0061697C">
              <w:rPr>
                <w:rFonts w:ascii="Arial" w:hAnsi="Arial" w:cs="Arial"/>
                <w:b w:val="0"/>
                <w:sz w:val="21"/>
                <w:szCs w:val="21"/>
              </w:rPr>
              <w:t>The </w:t>
            </w:r>
            <w:hyperlink r:id="rId92" w:history="1">
              <w:r w:rsidRPr="0061697C">
                <w:rPr>
                  <w:rStyle w:val="Hyperlink"/>
                  <w:rFonts w:ascii="Arial" w:hAnsi="Arial" w:cs="Arial"/>
                  <w:b w:val="0"/>
                  <w:bCs w:val="0"/>
                  <w:sz w:val="21"/>
                  <w:szCs w:val="21"/>
                </w:rPr>
                <w:t xml:space="preserve">2019 </w:t>
              </w:r>
              <w:r w:rsidRPr="0061697C">
                <w:rPr>
                  <w:rStyle w:val="Hyperlink"/>
                  <w:rFonts w:ascii="Arial" w:hAnsi="Arial" w:cs="Arial"/>
                  <w:b w:val="0"/>
                  <w:bCs w:val="0"/>
                  <w:sz w:val="21"/>
                  <w:szCs w:val="21"/>
                  <w:lang w:val="en-GB"/>
                </w:rPr>
                <w:t>Pub</w:t>
              </w:r>
              <w:bookmarkStart w:id="10" w:name="_Hlt22197905"/>
              <w:bookmarkStart w:id="11" w:name="_Hlt22197904"/>
              <w:r w:rsidRPr="0061697C">
                <w:rPr>
                  <w:rStyle w:val="Hyperlink"/>
                  <w:rFonts w:ascii="Arial" w:hAnsi="Arial" w:cs="Arial"/>
                  <w:b w:val="0"/>
                  <w:bCs w:val="0"/>
                  <w:sz w:val="21"/>
                  <w:szCs w:val="21"/>
                  <w:lang w:val="en-GB"/>
                </w:rPr>
                <w:t>lic Health England</w:t>
              </w:r>
              <w:r w:rsidRPr="0061697C">
                <w:rPr>
                  <w:rStyle w:val="Hyperlink"/>
                  <w:rFonts w:ascii="Arial" w:hAnsi="Arial" w:cs="Arial"/>
                  <w:b w:val="0"/>
                  <w:bCs w:val="0"/>
                  <w:sz w:val="21"/>
                  <w:szCs w:val="21"/>
                </w:rPr>
                <w:t xml:space="preserve"> and NIHR Research Awards</w:t>
              </w:r>
            </w:hyperlink>
            <w:bookmarkEnd w:id="10"/>
            <w:bookmarkEnd w:id="11"/>
            <w:r w:rsidRPr="0061697C">
              <w:rPr>
                <w:rFonts w:ascii="Arial" w:hAnsi="Arial" w:cs="Arial"/>
                <w:b w:val="0"/>
                <w:sz w:val="21"/>
                <w:szCs w:val="21"/>
              </w:rPr>
              <w:t xml:space="preserve"> are open for </w:t>
            </w:r>
            <w:hyperlink r:id="rId93" w:history="1">
              <w:r w:rsidRPr="0061697C">
                <w:rPr>
                  <w:rStyle w:val="Hyperlink"/>
                  <w:rFonts w:ascii="Arial" w:hAnsi="Arial" w:cs="Arial"/>
                  <w:b w:val="0"/>
                  <w:bCs w:val="0"/>
                  <w:sz w:val="21"/>
                  <w:szCs w:val="21"/>
                </w:rPr>
                <w:t>applications</w:t>
              </w:r>
            </w:hyperlink>
            <w:r w:rsidRPr="0061697C">
              <w:rPr>
                <w:rFonts w:ascii="Arial" w:hAnsi="Arial" w:cs="Arial"/>
                <w:b w:val="0"/>
                <w:sz w:val="21"/>
                <w:szCs w:val="21"/>
              </w:rPr>
              <w:t xml:space="preserve">. The awards will </w:t>
            </w:r>
            <w:proofErr w:type="spellStart"/>
            <w:r w:rsidRPr="0061697C">
              <w:rPr>
                <w:rFonts w:ascii="Arial" w:hAnsi="Arial" w:cs="Arial"/>
                <w:b w:val="0"/>
                <w:sz w:val="21"/>
                <w:szCs w:val="21"/>
              </w:rPr>
              <w:t>recognise</w:t>
            </w:r>
            <w:proofErr w:type="spellEnd"/>
            <w:r w:rsidRPr="0061697C">
              <w:rPr>
                <w:rFonts w:ascii="Arial" w:hAnsi="Arial" w:cs="Arial"/>
                <w:b w:val="0"/>
                <w:sz w:val="21"/>
                <w:szCs w:val="21"/>
              </w:rPr>
              <w:t xml:space="preserve"> research-active public health professionals and early career researchers who are demonstrating excellence and innovation in delivering NIHR Clinical Research Network (CRN) portfolio research within public health settings across England. For further information on the eligibility criteria and access to the application forms, visit the website or twitter: </w:t>
            </w:r>
            <w:hyperlink r:id="rId94" w:history="1">
              <w:r w:rsidRPr="0061697C">
                <w:rPr>
                  <w:rStyle w:val="Hyperlink"/>
                  <w:rFonts w:ascii="Arial" w:hAnsi="Arial" w:cs="Arial"/>
                  <w:b w:val="0"/>
                  <w:bCs w:val="0"/>
                  <w:sz w:val="21"/>
                  <w:szCs w:val="21"/>
                  <w:lang w:val="en-GB"/>
                </w:rPr>
                <w:t>@</w:t>
              </w:r>
              <w:proofErr w:type="spellStart"/>
              <w:r w:rsidRPr="0061697C">
                <w:rPr>
                  <w:rStyle w:val="Hyperlink"/>
                  <w:rFonts w:ascii="Arial" w:hAnsi="Arial" w:cs="Arial"/>
                  <w:b w:val="0"/>
                  <w:bCs w:val="0"/>
                  <w:sz w:val="21"/>
                  <w:szCs w:val="21"/>
                  <w:lang w:val="en-GB"/>
                </w:rPr>
                <w:t>NIHRcommunity</w:t>
              </w:r>
              <w:proofErr w:type="spellEnd"/>
            </w:hyperlink>
            <w:r w:rsidRPr="0061697C">
              <w:rPr>
                <w:rFonts w:ascii="Arial" w:hAnsi="Arial" w:cs="Arial"/>
                <w:b w:val="0"/>
                <w:sz w:val="21"/>
                <w:szCs w:val="21"/>
                <w:u w:val="single"/>
                <w:lang w:val="en-GB"/>
              </w:rPr>
              <w:t> </w:t>
            </w:r>
            <w:r w:rsidRPr="0061697C">
              <w:rPr>
                <w:rFonts w:ascii="Arial" w:hAnsi="Arial" w:cs="Arial"/>
                <w:b w:val="0"/>
                <w:sz w:val="21"/>
                <w:szCs w:val="21"/>
              </w:rPr>
              <w:t>(#</w:t>
            </w:r>
            <w:proofErr w:type="spellStart"/>
            <w:r w:rsidRPr="0061697C">
              <w:rPr>
                <w:rFonts w:ascii="Arial" w:hAnsi="Arial" w:cs="Arial"/>
                <w:b w:val="0"/>
                <w:sz w:val="21"/>
                <w:szCs w:val="21"/>
              </w:rPr>
              <w:t>PHENIHRResearchAwards</w:t>
            </w:r>
            <w:proofErr w:type="spellEnd"/>
            <w:r w:rsidRPr="0061697C">
              <w:rPr>
                <w:rFonts w:ascii="Arial" w:hAnsi="Arial" w:cs="Arial"/>
                <w:b w:val="0"/>
                <w:sz w:val="21"/>
                <w:szCs w:val="21"/>
              </w:rPr>
              <w:t xml:space="preserve">). </w:t>
            </w:r>
          </w:p>
          <w:p w14:paraId="74F339D0" w14:textId="77777777" w:rsidR="006525B6" w:rsidRPr="0061697C" w:rsidRDefault="006525B6" w:rsidP="00E1260A"/>
        </w:tc>
      </w:tr>
    </w:tbl>
    <w:tbl>
      <w:tblPr>
        <w:tblStyle w:val="PlainTable213"/>
        <w:tblW w:w="10902" w:type="dxa"/>
        <w:tblLook w:val="04A0" w:firstRow="1" w:lastRow="0" w:firstColumn="1" w:lastColumn="0" w:noHBand="0" w:noVBand="1"/>
      </w:tblPr>
      <w:tblGrid>
        <w:gridCol w:w="10902"/>
      </w:tblGrid>
      <w:tr w:rsidR="00516710" w:rsidRPr="0061697C" w14:paraId="45119F7C" w14:textId="77777777" w:rsidTr="0073188A">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02" w:type="dxa"/>
            <w:tcBorders>
              <w:top w:val="single" w:sz="8" w:space="0" w:color="208566" w:themeColor="accent1" w:themeShade="BF"/>
              <w:bottom w:val="single" w:sz="8" w:space="0" w:color="208566" w:themeColor="accent1" w:themeShade="BF"/>
            </w:tcBorders>
            <w:shd w:val="clear" w:color="auto" w:fill="F2F2F2" w:themeFill="background1" w:themeFillShade="F2"/>
          </w:tcPr>
          <w:p w14:paraId="0E416DA2" w14:textId="77777777" w:rsidR="00516710" w:rsidRPr="0061697C" w:rsidRDefault="00516710" w:rsidP="0073188A">
            <w:pPr>
              <w:pStyle w:val="Heading1"/>
              <w:pBdr>
                <w:top w:val="single" w:sz="4" w:space="1" w:color="208566"/>
              </w:pBdr>
              <w:outlineLvl w:val="0"/>
              <w:rPr>
                <w:bCs w:val="0"/>
                <w:noProof/>
              </w:rPr>
            </w:pPr>
            <w:bookmarkStart w:id="12" w:name="_Upcoming_Meetings_and"/>
            <w:bookmarkEnd w:id="12"/>
            <w:r w:rsidRPr="0061697C">
              <w:rPr>
                <w:noProof/>
              </w:rPr>
              <w:drawing>
                <wp:anchor distT="0" distB="0" distL="114300" distR="114300" simplePos="0" relativeHeight="251683840" behindDoc="0" locked="0" layoutInCell="1" allowOverlap="1" wp14:anchorId="50201F9A" wp14:editId="7B6942B0">
                  <wp:simplePos x="0" y="0"/>
                  <wp:positionH relativeFrom="column">
                    <wp:posOffset>0</wp:posOffset>
                  </wp:positionH>
                  <wp:positionV relativeFrom="paragraph">
                    <wp:posOffset>7620</wp:posOffset>
                  </wp:positionV>
                  <wp:extent cx="669290" cy="548005"/>
                  <wp:effectExtent l="0" t="0" r="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81922" cy="558348"/>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b/>
                <w:noProof/>
              </w:rPr>
              <w:t xml:space="preserve">        Upcoming Meetings and Seminars</w:t>
            </w:r>
          </w:p>
          <w:p w14:paraId="7F1789E2" w14:textId="77777777" w:rsidR="00516710" w:rsidRPr="0061697C" w:rsidRDefault="00516710" w:rsidP="0073188A">
            <w:pPr>
              <w:pStyle w:val="Heading1"/>
              <w:pBdr>
                <w:top w:val="single" w:sz="4" w:space="1" w:color="208566"/>
              </w:pBdr>
              <w:outlineLvl w:val="0"/>
              <w:rPr>
                <w:b/>
                <w:noProof/>
              </w:rPr>
            </w:pPr>
          </w:p>
        </w:tc>
      </w:tr>
    </w:tbl>
    <w:tbl>
      <w:tblPr>
        <w:tblStyle w:val="PlainTable2"/>
        <w:tblW w:w="0" w:type="auto"/>
        <w:tblLook w:val="04A0" w:firstRow="1" w:lastRow="0" w:firstColumn="1" w:lastColumn="0" w:noHBand="0" w:noVBand="1"/>
      </w:tblPr>
      <w:tblGrid>
        <w:gridCol w:w="10973"/>
      </w:tblGrid>
      <w:tr w:rsidR="00516710" w:rsidRPr="0061697C" w14:paraId="02671B4A" w14:textId="77777777" w:rsidTr="003C5F2C">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5914F4D3" w14:textId="77777777" w:rsidR="000A183A" w:rsidRPr="0061697C" w:rsidRDefault="000A183A" w:rsidP="000A183A">
            <w:pPr>
              <w:pStyle w:val="wordsection1"/>
              <w:keepNext/>
              <w:spacing w:before="120" w:beforeAutospacing="0" w:after="0" w:afterAutospacing="0"/>
              <w:rPr>
                <w:rFonts w:ascii="Arial" w:hAnsi="Arial" w:cs="Arial"/>
                <w:color w:val="208566" w:themeColor="accent1" w:themeShade="BF"/>
                <w:sz w:val="22"/>
              </w:rPr>
            </w:pPr>
            <w:r w:rsidRPr="0061697C">
              <w:rPr>
                <w:rFonts w:ascii="Arial" w:hAnsi="Arial" w:cs="Arial"/>
                <w:bCs w:val="0"/>
                <w:color w:val="208566" w:themeColor="accent1" w:themeShade="BF"/>
                <w:sz w:val="22"/>
              </w:rPr>
              <w:t>Upcoming: Sixth Annual North of England Health Inequalities Conference – 28 and 29 November 2019 (Leeds)</w:t>
            </w:r>
          </w:p>
          <w:p w14:paraId="14011E98" w14:textId="77777777" w:rsidR="000A183A" w:rsidRPr="0061697C" w:rsidRDefault="000A183A" w:rsidP="000A183A">
            <w:pPr>
              <w:pStyle w:val="wordsection1"/>
              <w:spacing w:before="120" w:beforeAutospacing="0" w:after="0" w:afterAutospacing="0"/>
              <w:rPr>
                <w:rFonts w:ascii="Arial" w:hAnsi="Arial" w:cs="Arial"/>
                <w:b w:val="0"/>
                <w:bCs w:val="0"/>
                <w:sz w:val="21"/>
                <w:szCs w:val="21"/>
              </w:rPr>
            </w:pPr>
            <w:r w:rsidRPr="0061697C">
              <w:rPr>
                <w:rFonts w:ascii="Arial" w:hAnsi="Arial" w:cs="Arial"/>
                <w:b w:val="0"/>
                <w:sz w:val="21"/>
                <w:szCs w:val="21"/>
              </w:rPr>
              <w:t xml:space="preserve">Reviewing progress made since publication, in 2014, of </w:t>
            </w:r>
            <w:r w:rsidRPr="0061697C">
              <w:rPr>
                <w:rFonts w:ascii="Arial" w:hAnsi="Arial" w:cs="Arial"/>
                <w:b w:val="0"/>
                <w:i/>
                <w:iCs/>
                <w:sz w:val="21"/>
                <w:szCs w:val="21"/>
              </w:rPr>
              <w:t>Due North: Report of the inquiry on health equity for the North</w:t>
            </w:r>
            <w:r w:rsidRPr="0061697C">
              <w:rPr>
                <w:rFonts w:ascii="Arial" w:hAnsi="Arial" w:cs="Arial"/>
                <w:b w:val="0"/>
                <w:sz w:val="21"/>
                <w:szCs w:val="21"/>
              </w:rPr>
              <w:t xml:space="preserve">, this event is co-sponsored by PHE, ADPH and Leeds City Council. </w:t>
            </w:r>
            <w:proofErr w:type="spellStart"/>
            <w:r w:rsidRPr="0061697C">
              <w:rPr>
                <w:rFonts w:ascii="Arial" w:hAnsi="Arial" w:cs="Arial"/>
                <w:b w:val="0"/>
                <w:sz w:val="21"/>
                <w:szCs w:val="21"/>
              </w:rPr>
              <w:t>Programme</w:t>
            </w:r>
            <w:proofErr w:type="spellEnd"/>
            <w:r w:rsidRPr="0061697C">
              <w:rPr>
                <w:rFonts w:ascii="Arial" w:hAnsi="Arial" w:cs="Arial"/>
                <w:b w:val="0"/>
                <w:sz w:val="21"/>
                <w:szCs w:val="21"/>
              </w:rPr>
              <w:t xml:space="preserve"> and registration details are available at </w:t>
            </w:r>
            <w:hyperlink r:id="rId96" w:history="1">
              <w:r w:rsidRPr="0061697C">
                <w:rPr>
                  <w:rStyle w:val="Hyperlink"/>
                  <w:rFonts w:ascii="Arial" w:hAnsi="Arial" w:cs="Arial"/>
                  <w:b w:val="0"/>
                  <w:sz w:val="21"/>
                  <w:szCs w:val="21"/>
                </w:rPr>
                <w:t>Due North – six years on: Are we closing the gap?</w:t>
              </w:r>
            </w:hyperlink>
            <w:r w:rsidRPr="0061697C">
              <w:rPr>
                <w:rFonts w:ascii="Arial" w:hAnsi="Arial" w:cs="Arial"/>
                <w:b w:val="0"/>
                <w:sz w:val="21"/>
                <w:szCs w:val="21"/>
              </w:rPr>
              <w:t xml:space="preserve">  The event will be addressed by senior civil servants, NHS </w:t>
            </w:r>
            <w:proofErr w:type="spellStart"/>
            <w:r w:rsidRPr="0061697C">
              <w:rPr>
                <w:rFonts w:ascii="Arial" w:hAnsi="Arial" w:cs="Arial"/>
                <w:b w:val="0"/>
                <w:sz w:val="21"/>
                <w:szCs w:val="21"/>
              </w:rPr>
              <w:t>organisations</w:t>
            </w:r>
            <w:proofErr w:type="spellEnd"/>
            <w:r w:rsidRPr="0061697C">
              <w:rPr>
                <w:rFonts w:ascii="Arial" w:hAnsi="Arial" w:cs="Arial"/>
                <w:b w:val="0"/>
                <w:sz w:val="21"/>
                <w:szCs w:val="21"/>
              </w:rPr>
              <w:t xml:space="preserve">, public health experts, leading north-based academics and voluntary sector </w:t>
            </w:r>
            <w:proofErr w:type="spellStart"/>
            <w:r w:rsidRPr="0061697C">
              <w:rPr>
                <w:rFonts w:ascii="Arial" w:hAnsi="Arial" w:cs="Arial"/>
                <w:b w:val="0"/>
                <w:sz w:val="21"/>
                <w:szCs w:val="21"/>
              </w:rPr>
              <w:t>organisations</w:t>
            </w:r>
            <w:proofErr w:type="spellEnd"/>
            <w:r w:rsidRPr="0061697C">
              <w:rPr>
                <w:rFonts w:ascii="Arial" w:hAnsi="Arial" w:cs="Arial"/>
                <w:b w:val="0"/>
                <w:sz w:val="21"/>
                <w:szCs w:val="21"/>
              </w:rPr>
              <w:t>.</w:t>
            </w:r>
          </w:p>
          <w:p w14:paraId="0E12CDA0" w14:textId="77777777" w:rsidR="00516710" w:rsidRPr="0061697C" w:rsidRDefault="00516710" w:rsidP="00E1260A"/>
        </w:tc>
      </w:tr>
      <w:tr w:rsidR="000A183A" w:rsidRPr="0061697C" w14:paraId="0F4414FF" w14:textId="77777777" w:rsidTr="003C5F2C">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19839070" w14:textId="77777777" w:rsidR="000A183A" w:rsidRPr="0061697C" w:rsidRDefault="000A183A" w:rsidP="000A183A">
            <w:pPr>
              <w:rPr>
                <w:rFonts w:ascii="Arial" w:hAnsi="Arial" w:cs="Arial"/>
                <w:b w:val="0"/>
                <w:bCs w:val="0"/>
                <w:color w:val="208566" w:themeColor="accent1" w:themeShade="BF"/>
                <w:sz w:val="22"/>
                <w:szCs w:val="21"/>
                <w:lang w:val="en"/>
              </w:rPr>
            </w:pPr>
          </w:p>
          <w:p w14:paraId="11730EB4" w14:textId="2C00898D" w:rsidR="00D22C46" w:rsidRPr="004329AC" w:rsidRDefault="000A183A" w:rsidP="000A183A">
            <w:pPr>
              <w:rPr>
                <w:rFonts w:ascii="Arial" w:hAnsi="Arial" w:cs="Arial"/>
                <w:b w:val="0"/>
                <w:bCs w:val="0"/>
                <w:color w:val="208566" w:themeColor="accent1" w:themeShade="BF"/>
                <w:sz w:val="22"/>
                <w:szCs w:val="21"/>
                <w:lang w:val="en"/>
              </w:rPr>
            </w:pPr>
            <w:r w:rsidRPr="0061697C">
              <w:rPr>
                <w:rFonts w:ascii="Arial" w:hAnsi="Arial" w:cs="Arial"/>
                <w:color w:val="208566" w:themeColor="accent1" w:themeShade="BF"/>
                <w:sz w:val="22"/>
                <w:szCs w:val="21"/>
                <w:lang w:val="en"/>
              </w:rPr>
              <w:t xml:space="preserve">New dates just released for PABBS </w:t>
            </w:r>
            <w:r w:rsidR="00D22C46" w:rsidRPr="0061697C">
              <w:rPr>
                <w:rFonts w:ascii="Arial" w:hAnsi="Arial" w:cs="Arial"/>
                <w:color w:val="208566" w:themeColor="accent1" w:themeShade="BF"/>
                <w:sz w:val="22"/>
                <w:szCs w:val="21"/>
                <w:lang w:val="en"/>
              </w:rPr>
              <w:t>evidence based</w:t>
            </w:r>
            <w:r w:rsidRPr="0061697C">
              <w:rPr>
                <w:rFonts w:ascii="Arial" w:hAnsi="Arial" w:cs="Arial"/>
                <w:color w:val="208566" w:themeColor="accent1" w:themeShade="BF"/>
                <w:sz w:val="22"/>
                <w:szCs w:val="21"/>
                <w:lang w:val="en"/>
              </w:rPr>
              <w:t>, evaluated, suicide bereavement training delivered in Manchester</w:t>
            </w:r>
            <w:r w:rsidR="00D22C46" w:rsidRPr="0061697C">
              <w:rPr>
                <w:rFonts w:ascii="Arial" w:hAnsi="Arial" w:cs="Arial"/>
                <w:color w:val="208566" w:themeColor="accent1" w:themeShade="BF"/>
                <w:sz w:val="22"/>
                <w:szCs w:val="21"/>
                <w:lang w:val="en"/>
              </w:rPr>
              <w:t>.</w:t>
            </w:r>
          </w:p>
          <w:p w14:paraId="6F5732B8" w14:textId="77777777" w:rsidR="000A183A" w:rsidRPr="0061697C" w:rsidRDefault="000A183A" w:rsidP="000A183A">
            <w:pPr>
              <w:pStyle w:val="ListParagraph"/>
              <w:numPr>
                <w:ilvl w:val="0"/>
                <w:numId w:val="16"/>
              </w:numPr>
              <w:contextualSpacing w:val="0"/>
              <w:rPr>
                <w:rFonts w:ascii="Arial" w:eastAsia="Times New Roman" w:hAnsi="Arial" w:cs="Arial"/>
                <w:b w:val="0"/>
                <w:bCs w:val="0"/>
                <w:sz w:val="21"/>
                <w:szCs w:val="21"/>
              </w:rPr>
            </w:pPr>
            <w:r w:rsidRPr="0061697C">
              <w:rPr>
                <w:rFonts w:ascii="Arial" w:eastAsia="Times New Roman" w:hAnsi="Arial" w:cs="Arial"/>
                <w:b w:val="0"/>
                <w:bCs w:val="0"/>
                <w:sz w:val="21"/>
                <w:szCs w:val="21"/>
              </w:rPr>
              <w:t>January 21</w:t>
            </w:r>
            <w:r w:rsidRPr="0061697C">
              <w:rPr>
                <w:rFonts w:ascii="Arial" w:eastAsia="Times New Roman" w:hAnsi="Arial" w:cs="Arial"/>
                <w:b w:val="0"/>
                <w:bCs w:val="0"/>
                <w:sz w:val="21"/>
                <w:szCs w:val="21"/>
                <w:vertAlign w:val="superscript"/>
              </w:rPr>
              <w:t>st</w:t>
            </w:r>
            <w:proofErr w:type="gramStart"/>
            <w:r w:rsidRPr="0061697C">
              <w:rPr>
                <w:rFonts w:ascii="Arial" w:eastAsia="Times New Roman" w:hAnsi="Arial" w:cs="Arial"/>
                <w:b w:val="0"/>
                <w:bCs w:val="0"/>
                <w:sz w:val="21"/>
                <w:szCs w:val="21"/>
              </w:rPr>
              <w:t xml:space="preserve"> 2020</w:t>
            </w:r>
            <w:proofErr w:type="gramEnd"/>
          </w:p>
          <w:p w14:paraId="7F41B699" w14:textId="77777777" w:rsidR="000A183A" w:rsidRPr="0061697C" w:rsidRDefault="000A183A" w:rsidP="000A183A">
            <w:pPr>
              <w:pStyle w:val="ListParagraph"/>
              <w:numPr>
                <w:ilvl w:val="0"/>
                <w:numId w:val="16"/>
              </w:numPr>
              <w:contextualSpacing w:val="0"/>
              <w:rPr>
                <w:rFonts w:ascii="Arial" w:eastAsia="Times New Roman" w:hAnsi="Arial" w:cs="Arial"/>
                <w:b w:val="0"/>
                <w:sz w:val="21"/>
                <w:szCs w:val="21"/>
              </w:rPr>
            </w:pPr>
            <w:r w:rsidRPr="0061697C">
              <w:rPr>
                <w:rFonts w:ascii="Arial" w:eastAsia="Times New Roman" w:hAnsi="Arial" w:cs="Arial"/>
                <w:b w:val="0"/>
                <w:bCs w:val="0"/>
                <w:sz w:val="21"/>
                <w:szCs w:val="21"/>
              </w:rPr>
              <w:t>March 10</w:t>
            </w:r>
            <w:r w:rsidRPr="0061697C">
              <w:rPr>
                <w:rFonts w:ascii="Arial" w:eastAsia="Times New Roman" w:hAnsi="Arial" w:cs="Arial"/>
                <w:b w:val="0"/>
                <w:bCs w:val="0"/>
                <w:sz w:val="21"/>
                <w:szCs w:val="21"/>
                <w:vertAlign w:val="superscript"/>
              </w:rPr>
              <w:t>th</w:t>
            </w:r>
            <w:proofErr w:type="gramStart"/>
            <w:r w:rsidRPr="0061697C">
              <w:rPr>
                <w:rFonts w:ascii="Arial" w:eastAsia="Times New Roman" w:hAnsi="Arial" w:cs="Arial"/>
                <w:b w:val="0"/>
                <w:bCs w:val="0"/>
                <w:sz w:val="21"/>
                <w:szCs w:val="21"/>
              </w:rPr>
              <w:t xml:space="preserve"> 2020</w:t>
            </w:r>
            <w:proofErr w:type="gramEnd"/>
          </w:p>
          <w:p w14:paraId="1707123B" w14:textId="77777777" w:rsidR="000A183A" w:rsidRPr="0061697C" w:rsidRDefault="000A183A" w:rsidP="000A183A">
            <w:pPr>
              <w:rPr>
                <w:rFonts w:ascii="Arial" w:hAnsi="Arial" w:cs="Arial"/>
                <w:b w:val="0"/>
                <w:sz w:val="21"/>
                <w:szCs w:val="21"/>
              </w:rPr>
            </w:pPr>
          </w:p>
          <w:p w14:paraId="055324A6" w14:textId="3D929C8A" w:rsidR="000A183A" w:rsidRPr="0061697C" w:rsidRDefault="000A183A" w:rsidP="000A183A">
            <w:pPr>
              <w:rPr>
                <w:rFonts w:ascii="Arial" w:hAnsi="Arial" w:cs="Arial"/>
                <w:b w:val="0"/>
                <w:sz w:val="21"/>
                <w:szCs w:val="21"/>
              </w:rPr>
            </w:pPr>
            <w:r w:rsidRPr="0061697C">
              <w:rPr>
                <w:rFonts w:ascii="Arial" w:hAnsi="Arial" w:cs="Arial"/>
                <w:b w:val="0"/>
                <w:sz w:val="21"/>
                <w:szCs w:val="21"/>
              </w:rPr>
              <w:t xml:space="preserve">For more information about PABBS training, cost and access to over 150 testimonials, click </w:t>
            </w:r>
            <w:hyperlink r:id="rId97" w:history="1">
              <w:r w:rsidR="00D22C46" w:rsidRPr="0061697C">
                <w:rPr>
                  <w:rStyle w:val="Hyperlink"/>
                  <w:rFonts w:ascii="Arial" w:hAnsi="Arial" w:cs="Arial"/>
                  <w:b w:val="0"/>
                  <w:bCs w:val="0"/>
                  <w:sz w:val="21"/>
                  <w:szCs w:val="21"/>
                </w:rPr>
                <w:t>here</w:t>
              </w:r>
            </w:hyperlink>
          </w:p>
          <w:p w14:paraId="7719D9DA" w14:textId="1B42EF6C" w:rsidR="000A183A" w:rsidRPr="0061697C" w:rsidRDefault="000A183A" w:rsidP="000A183A">
            <w:pPr>
              <w:rPr>
                <w:rFonts w:ascii="Arial" w:hAnsi="Arial" w:cs="Arial"/>
                <w:b w:val="0"/>
                <w:sz w:val="21"/>
                <w:szCs w:val="21"/>
              </w:rPr>
            </w:pPr>
            <w:r w:rsidRPr="0061697C">
              <w:rPr>
                <w:rFonts w:ascii="Arial" w:hAnsi="Arial" w:cs="Arial"/>
                <w:b w:val="0"/>
                <w:sz w:val="21"/>
                <w:szCs w:val="21"/>
              </w:rPr>
              <w:t xml:space="preserve">To register, contact Paul </w:t>
            </w:r>
            <w:proofErr w:type="spellStart"/>
            <w:r w:rsidRPr="0061697C">
              <w:rPr>
                <w:rFonts w:ascii="Arial" w:hAnsi="Arial" w:cs="Arial"/>
                <w:b w:val="0"/>
                <w:sz w:val="21"/>
                <w:szCs w:val="21"/>
              </w:rPr>
              <w:t>Higham</w:t>
            </w:r>
            <w:proofErr w:type="spellEnd"/>
            <w:r w:rsidRPr="0061697C">
              <w:rPr>
                <w:rFonts w:ascii="Arial" w:hAnsi="Arial" w:cs="Arial"/>
                <w:b w:val="0"/>
                <w:sz w:val="21"/>
                <w:szCs w:val="21"/>
              </w:rPr>
              <w:t xml:space="preserve"> directly - 07850 710555 - </w:t>
            </w:r>
            <w:hyperlink r:id="rId98" w:history="1">
              <w:r w:rsidRPr="0061697C">
                <w:rPr>
                  <w:rStyle w:val="Hyperlink"/>
                  <w:rFonts w:ascii="Arial" w:hAnsi="Arial" w:cs="Arial"/>
                  <w:b w:val="0"/>
                  <w:sz w:val="21"/>
                  <w:szCs w:val="21"/>
                </w:rPr>
                <w:t>paul.higham@suicidebereavementuk.com</w:t>
              </w:r>
            </w:hyperlink>
            <w:r w:rsidRPr="0061697C">
              <w:rPr>
                <w:rFonts w:ascii="Arial" w:hAnsi="Arial" w:cs="Arial"/>
                <w:b w:val="0"/>
                <w:sz w:val="21"/>
                <w:szCs w:val="21"/>
              </w:rPr>
              <w:t xml:space="preserve">  </w:t>
            </w:r>
          </w:p>
          <w:p w14:paraId="35C776BC" w14:textId="55D189E1" w:rsidR="000A183A" w:rsidRPr="0061697C" w:rsidRDefault="000A183A" w:rsidP="000A183A">
            <w:pPr>
              <w:rPr>
                <w:rFonts w:ascii="Arial" w:hAnsi="Arial" w:cs="Arial"/>
                <w:b w:val="0"/>
                <w:sz w:val="21"/>
                <w:szCs w:val="21"/>
              </w:rPr>
            </w:pPr>
          </w:p>
          <w:p w14:paraId="23AF184D" w14:textId="278256C8" w:rsidR="00947C51" w:rsidRPr="004329AC" w:rsidRDefault="000A183A" w:rsidP="00947C51">
            <w:pPr>
              <w:rPr>
                <w:rFonts w:ascii="Arial" w:hAnsi="Arial" w:cs="Arial"/>
                <w:sz w:val="21"/>
                <w:szCs w:val="21"/>
              </w:rPr>
            </w:pPr>
            <w:r w:rsidRPr="0061697C">
              <w:rPr>
                <w:rFonts w:ascii="Arial" w:hAnsi="Arial" w:cs="Arial"/>
                <w:b w:val="0"/>
                <w:bCs w:val="0"/>
                <w:sz w:val="21"/>
                <w:szCs w:val="21"/>
              </w:rPr>
              <w:t>We expect high demand, so you will need to register ASAP to avoid disappointment</w:t>
            </w:r>
            <w:bookmarkStart w:id="13" w:name="_GoBack"/>
            <w:bookmarkEnd w:id="13"/>
          </w:p>
        </w:tc>
      </w:tr>
      <w:tr w:rsidR="0089410F" w:rsidRPr="0061697C" w14:paraId="6E589D67" w14:textId="77777777" w:rsidTr="003C5F2C">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40046314" w14:textId="77777777" w:rsidR="0089410F" w:rsidRPr="0061697C" w:rsidRDefault="0089410F" w:rsidP="0089410F">
            <w:pPr>
              <w:rPr>
                <w:rFonts w:ascii="Arial" w:hAnsi="Arial" w:cs="Arial"/>
                <w:b w:val="0"/>
                <w:color w:val="208566" w:themeColor="accent1" w:themeShade="BF"/>
                <w:sz w:val="22"/>
                <w:szCs w:val="24"/>
                <w:lang w:eastAsia="en-GB"/>
              </w:rPr>
            </w:pPr>
          </w:p>
          <w:p w14:paraId="7B7C5B85" w14:textId="35A2C24A" w:rsidR="0089410F" w:rsidRPr="0061697C" w:rsidRDefault="0089410F" w:rsidP="0089410F">
            <w:pPr>
              <w:rPr>
                <w:rFonts w:ascii="Arial" w:hAnsi="Arial" w:cs="Arial"/>
                <w:b w:val="0"/>
                <w:bCs w:val="0"/>
                <w:color w:val="208566" w:themeColor="accent1" w:themeShade="BF"/>
                <w:sz w:val="22"/>
                <w:szCs w:val="24"/>
                <w:lang w:eastAsia="en-GB"/>
              </w:rPr>
            </w:pPr>
            <w:r w:rsidRPr="0061697C">
              <w:rPr>
                <w:rFonts w:ascii="Arial" w:hAnsi="Arial" w:cs="Arial"/>
                <w:bCs w:val="0"/>
                <w:color w:val="208566" w:themeColor="accent1" w:themeShade="BF"/>
                <w:sz w:val="22"/>
                <w:szCs w:val="24"/>
                <w:lang w:eastAsia="en-GB"/>
              </w:rPr>
              <w:t>Evidence the impact and value of your improvement work – free CPD-accredited webinar series and resources</w:t>
            </w:r>
          </w:p>
          <w:p w14:paraId="6CD00409" w14:textId="77777777" w:rsidR="0089410F" w:rsidRPr="0061697C" w:rsidRDefault="0089410F" w:rsidP="0089410F">
            <w:pPr>
              <w:rPr>
                <w:rFonts w:ascii="Arial" w:hAnsi="Arial" w:cs="Arial"/>
                <w:b w:val="0"/>
                <w:color w:val="208566" w:themeColor="accent1" w:themeShade="BF"/>
                <w:sz w:val="22"/>
                <w:szCs w:val="24"/>
                <w:lang w:eastAsia="en-GB"/>
              </w:rPr>
            </w:pPr>
            <w:r w:rsidRPr="0061697C">
              <w:rPr>
                <w:rFonts w:ascii="Arial" w:hAnsi="Arial" w:cs="Arial"/>
                <w:b w:val="0"/>
                <w:sz w:val="21"/>
                <w:szCs w:val="21"/>
                <w:lang w:eastAsia="en-GB"/>
              </w:rPr>
              <w:t>We all want to know that our work is making a difference, but all too often this can be especially hard to achieve through traditional evaluation approaches alone. We can underestimate our impact, miss things which are harder to measure and sometimes struggle to prove the outcomes we see are down to us and us alone.  </w:t>
            </w:r>
          </w:p>
          <w:p w14:paraId="0337BDE4" w14:textId="2993352F" w:rsidR="0089410F" w:rsidRPr="0061697C" w:rsidRDefault="00DE33DF" w:rsidP="0089410F">
            <w:pPr>
              <w:spacing w:before="100" w:beforeAutospacing="1" w:after="100" w:afterAutospacing="1"/>
              <w:rPr>
                <w:rFonts w:ascii="Times New Roman" w:hAnsi="Times New Roman" w:cs="Times New Roman"/>
                <w:b w:val="0"/>
                <w:sz w:val="21"/>
                <w:szCs w:val="21"/>
                <w:lang w:eastAsia="en-GB"/>
              </w:rPr>
            </w:pPr>
            <w:r>
              <w:rPr>
                <w:rFonts w:ascii="Arial" w:hAnsi="Arial" w:cs="Arial"/>
                <w:b w:val="0"/>
                <w:sz w:val="21"/>
                <w:szCs w:val="21"/>
                <w:lang w:eastAsia="en-GB"/>
              </w:rPr>
              <w:t>NHS England’s</w:t>
            </w:r>
            <w:r w:rsidR="0089410F" w:rsidRPr="0061697C">
              <w:rPr>
                <w:rFonts w:ascii="Arial" w:hAnsi="Arial" w:cs="Arial"/>
                <w:b w:val="0"/>
                <w:sz w:val="21"/>
                <w:szCs w:val="21"/>
                <w:lang w:eastAsia="en-GB"/>
              </w:rPr>
              <w:t xml:space="preserve"> Impact, Research and Evaluation team has developed an Impact Framework, which helps to address some of these challenges. It can help you to provide assurance to commissioners and other stakeholders, </w:t>
            </w:r>
            <w:proofErr w:type="spellStart"/>
            <w:r w:rsidR="0089410F" w:rsidRPr="0061697C">
              <w:rPr>
                <w:rFonts w:ascii="Arial" w:hAnsi="Arial" w:cs="Arial"/>
                <w:b w:val="0"/>
                <w:sz w:val="21"/>
                <w:szCs w:val="21"/>
                <w:lang w:eastAsia="en-GB"/>
              </w:rPr>
              <w:t>maximise</w:t>
            </w:r>
            <w:proofErr w:type="spellEnd"/>
            <w:r w:rsidR="0089410F" w:rsidRPr="0061697C">
              <w:rPr>
                <w:rFonts w:ascii="Arial" w:hAnsi="Arial" w:cs="Arial"/>
                <w:b w:val="0"/>
                <w:sz w:val="21"/>
                <w:szCs w:val="21"/>
                <w:lang w:eastAsia="en-GB"/>
              </w:rPr>
              <w:t xml:space="preserve"> your chances of success and learn what works - and what doesn’t - for the future.</w:t>
            </w:r>
          </w:p>
          <w:p w14:paraId="0C7C879B" w14:textId="77777777" w:rsidR="0089410F" w:rsidRPr="0061697C" w:rsidRDefault="0089410F" w:rsidP="0089410F">
            <w:pPr>
              <w:spacing w:before="100" w:beforeAutospacing="1" w:after="100" w:afterAutospacing="1"/>
              <w:rPr>
                <w:rFonts w:ascii="Times New Roman" w:hAnsi="Times New Roman" w:cs="Times New Roman"/>
                <w:b w:val="0"/>
                <w:sz w:val="21"/>
                <w:szCs w:val="21"/>
                <w:lang w:eastAsia="en-GB"/>
              </w:rPr>
            </w:pPr>
            <w:r w:rsidRPr="0061697C">
              <w:rPr>
                <w:rFonts w:ascii="Arial" w:hAnsi="Arial" w:cs="Arial"/>
                <w:b w:val="0"/>
                <w:sz w:val="21"/>
                <w:szCs w:val="21"/>
                <w:lang w:eastAsia="en-GB"/>
              </w:rPr>
              <w:t>Learn more about using our Impact Framework to evidence the impact and value of your improvement work, and gain some CPD points at the same time, with our series of five webinars taking place this autumn (five CPD points in total).</w:t>
            </w:r>
          </w:p>
          <w:p w14:paraId="206B0C7F" w14:textId="77777777" w:rsidR="0089410F" w:rsidRPr="0061697C" w:rsidRDefault="0089410F" w:rsidP="0089410F">
            <w:pPr>
              <w:spacing w:before="100" w:beforeAutospacing="1" w:after="100" w:afterAutospacing="1"/>
              <w:rPr>
                <w:rFonts w:ascii="Times New Roman" w:hAnsi="Times New Roman" w:cs="Times New Roman"/>
                <w:b w:val="0"/>
                <w:sz w:val="21"/>
                <w:szCs w:val="21"/>
                <w:lang w:eastAsia="en-GB"/>
              </w:rPr>
            </w:pPr>
            <w:r w:rsidRPr="0061697C">
              <w:rPr>
                <w:rFonts w:ascii="Arial" w:hAnsi="Arial" w:cs="Arial"/>
                <w:b w:val="0"/>
                <w:sz w:val="21"/>
                <w:szCs w:val="21"/>
                <w:lang w:eastAsia="en-GB"/>
              </w:rPr>
              <w:t>This practical and highly interactive series will help you to develop the skills and confidence to use the Impact Framework for yourself.</w:t>
            </w:r>
          </w:p>
          <w:p w14:paraId="45CB1DAC" w14:textId="77777777" w:rsidR="0089410F" w:rsidRPr="0061697C" w:rsidRDefault="0089410F" w:rsidP="0089410F">
            <w:pPr>
              <w:spacing w:before="100" w:beforeAutospacing="1" w:after="100" w:afterAutospacing="1"/>
              <w:rPr>
                <w:rFonts w:ascii="Times New Roman" w:hAnsi="Times New Roman" w:cs="Times New Roman"/>
                <w:b w:val="0"/>
                <w:sz w:val="21"/>
                <w:szCs w:val="21"/>
                <w:lang w:eastAsia="en-GB"/>
              </w:rPr>
            </w:pPr>
            <w:r w:rsidRPr="0061697C">
              <w:rPr>
                <w:rFonts w:ascii="Arial" w:hAnsi="Arial" w:cs="Arial"/>
                <w:b w:val="0"/>
                <w:sz w:val="21"/>
                <w:szCs w:val="21"/>
                <w:lang w:eastAsia="en-GB"/>
              </w:rPr>
              <w:t>By the end of the series of webinars, you will have developed your own impact story, as well as tools, templates and resources you can use again for any improvement project. </w:t>
            </w:r>
          </w:p>
          <w:p w14:paraId="1C3E2D42" w14:textId="77777777" w:rsidR="0089410F" w:rsidRPr="0061697C" w:rsidRDefault="0089410F" w:rsidP="0089410F">
            <w:pPr>
              <w:spacing w:before="100" w:beforeAutospacing="1" w:after="100" w:afterAutospacing="1"/>
              <w:rPr>
                <w:rFonts w:ascii="Times New Roman" w:hAnsi="Times New Roman" w:cs="Times New Roman"/>
                <w:b w:val="0"/>
                <w:sz w:val="21"/>
                <w:szCs w:val="21"/>
                <w:lang w:eastAsia="en-GB"/>
              </w:rPr>
            </w:pPr>
            <w:r w:rsidRPr="0061697C">
              <w:rPr>
                <w:rFonts w:ascii="Arial" w:hAnsi="Arial" w:cs="Arial"/>
                <w:b w:val="0"/>
                <w:sz w:val="21"/>
                <w:szCs w:val="21"/>
                <w:lang w:eastAsia="en-GB"/>
              </w:rPr>
              <w:t>Jo Willett, Research and Evaluation Facilitator, said: “It’s never been more important to evidence the impact and value of our work, but many of us lack the skills and confidence to do this as well as we could The Impact Framework has been developed based on a review of what works and has been tested out with evaluation and improvement experts. It provides a simple and transparent framework that can be applied to improvement at any level and is flexible to meet your needs. This webinar series gives you step by step training in using the Impact Framework, a chance to get some hands-on practice and to leave with new practical skills and the confidence to apply them.</w:t>
            </w:r>
          </w:p>
          <w:p w14:paraId="185B1000" w14:textId="77777777" w:rsidR="0089410F" w:rsidRPr="0061697C" w:rsidRDefault="0089410F" w:rsidP="0089410F">
            <w:pPr>
              <w:spacing w:before="100" w:beforeAutospacing="1" w:after="100" w:afterAutospacing="1"/>
              <w:rPr>
                <w:rFonts w:ascii="Times New Roman" w:hAnsi="Times New Roman" w:cs="Times New Roman"/>
                <w:b w:val="0"/>
                <w:sz w:val="21"/>
                <w:szCs w:val="21"/>
                <w:lang w:eastAsia="en-GB"/>
              </w:rPr>
            </w:pPr>
            <w:r w:rsidRPr="0061697C">
              <w:rPr>
                <w:rFonts w:ascii="Arial" w:hAnsi="Arial" w:cs="Arial"/>
                <w:b w:val="0"/>
                <w:sz w:val="21"/>
                <w:szCs w:val="21"/>
                <w:lang w:eastAsia="en-GB"/>
              </w:rPr>
              <w:t>“Although participants should aim to join all five webinars, we appreciate that that can sometimes be difficult, so we will record the sessions to share with those registered but unable to attend all of them.”</w:t>
            </w:r>
          </w:p>
          <w:p w14:paraId="78818D5D" w14:textId="77777777" w:rsidR="0089410F" w:rsidRPr="0061697C" w:rsidRDefault="0089410F" w:rsidP="0089410F">
            <w:pPr>
              <w:spacing w:before="100" w:beforeAutospacing="1" w:after="100" w:afterAutospacing="1"/>
              <w:rPr>
                <w:rFonts w:ascii="Times New Roman" w:hAnsi="Times New Roman" w:cs="Times New Roman"/>
                <w:b w:val="0"/>
                <w:sz w:val="21"/>
                <w:szCs w:val="21"/>
                <w:lang w:eastAsia="en-GB"/>
              </w:rPr>
            </w:pPr>
            <w:r w:rsidRPr="0061697C">
              <w:rPr>
                <w:rFonts w:ascii="Arial" w:hAnsi="Arial" w:cs="Arial"/>
                <w:b w:val="0"/>
                <w:sz w:val="21"/>
                <w:szCs w:val="21"/>
                <w:lang w:eastAsia="en-GB"/>
              </w:rPr>
              <w:t>This series is open to all – NHS and beyond – so please do pass on details to anyone you think may be interested.</w:t>
            </w:r>
          </w:p>
          <w:p w14:paraId="1D191FEC" w14:textId="77777777" w:rsidR="0089410F" w:rsidRPr="0061697C" w:rsidRDefault="0089410F" w:rsidP="0089410F">
            <w:pPr>
              <w:rPr>
                <w:rFonts w:ascii="Arial" w:hAnsi="Arial" w:cs="Arial"/>
                <w:sz w:val="21"/>
                <w:szCs w:val="21"/>
                <w:lang w:eastAsia="en-GB"/>
              </w:rPr>
            </w:pPr>
            <w:r w:rsidRPr="0061697C">
              <w:rPr>
                <w:rFonts w:ascii="Arial" w:hAnsi="Arial" w:cs="Arial"/>
                <w:b w:val="0"/>
                <w:sz w:val="21"/>
                <w:szCs w:val="21"/>
                <w:lang w:eastAsia="en-GB"/>
              </w:rPr>
              <w:t xml:space="preserve">Find out more about the latest work of the Impact, Research and Evaluation team and their newly published Impact Framework at </w:t>
            </w:r>
            <w:hyperlink r:id="rId99" w:tgtFrame="_blank" w:history="1">
              <w:r w:rsidRPr="0061697C">
                <w:rPr>
                  <w:rStyle w:val="Hyperlink"/>
                  <w:rFonts w:ascii="Arial" w:hAnsi="Arial" w:cs="Arial"/>
                  <w:b w:val="0"/>
                  <w:sz w:val="21"/>
                  <w:szCs w:val="21"/>
                  <w:lang w:eastAsia="en-GB"/>
                </w:rPr>
                <w:t>https://www.england.nhs.uk/sustainableimprovement/impact-framework/</w:t>
              </w:r>
            </w:hyperlink>
            <w:hyperlink r:id="rId100" w:tgtFrame="_blank" w:history="1">
              <w:r w:rsidRPr="0061697C">
                <w:rPr>
                  <w:rStyle w:val="Hyperlink"/>
                  <w:rFonts w:ascii="Arial" w:hAnsi="Arial" w:cs="Arial"/>
                  <w:b w:val="0"/>
                  <w:sz w:val="21"/>
                  <w:szCs w:val="21"/>
                  <w:lang w:eastAsia="en-GB"/>
                </w:rPr>
                <w:t>.</w:t>
              </w:r>
              <w:r w:rsidRPr="0061697C">
                <w:rPr>
                  <w:rFonts w:ascii="Arial" w:hAnsi="Arial" w:cs="Arial"/>
                  <w:b w:val="0"/>
                  <w:color w:val="0000FF"/>
                  <w:sz w:val="21"/>
                  <w:szCs w:val="21"/>
                  <w:u w:val="single"/>
                  <w:lang w:eastAsia="en-GB"/>
                </w:rPr>
                <w:br/>
              </w:r>
            </w:hyperlink>
            <w:r w:rsidRPr="0061697C">
              <w:rPr>
                <w:rFonts w:ascii="Arial" w:hAnsi="Arial" w:cs="Arial"/>
                <w:sz w:val="21"/>
                <w:szCs w:val="21"/>
                <w:lang w:eastAsia="en-GB"/>
              </w:rPr>
              <w:t>  </w:t>
            </w:r>
            <w:r w:rsidRPr="0061697C">
              <w:rPr>
                <w:rFonts w:ascii="Arial" w:hAnsi="Arial" w:cs="Arial"/>
                <w:sz w:val="21"/>
                <w:szCs w:val="21"/>
                <w:lang w:eastAsia="en-GB"/>
              </w:rPr>
              <w:br/>
            </w:r>
            <w:r w:rsidRPr="0061697C">
              <w:rPr>
                <w:rFonts w:ascii="Arial" w:hAnsi="Arial" w:cs="Arial"/>
                <w:b w:val="0"/>
                <w:bCs w:val="0"/>
                <w:sz w:val="21"/>
                <w:szCs w:val="21"/>
                <w:lang w:eastAsia="en-GB"/>
              </w:rPr>
              <w:t>Dates, times and content of each webinar are attached</w:t>
            </w:r>
          </w:p>
          <w:p w14:paraId="67EA7361" w14:textId="77777777" w:rsidR="0089410F" w:rsidRPr="0061697C" w:rsidRDefault="0089410F" w:rsidP="0089410F">
            <w:pPr>
              <w:rPr>
                <w:rFonts w:ascii="Arial" w:hAnsi="Arial" w:cs="Arial"/>
                <w:b w:val="0"/>
                <w:bCs w:val="0"/>
                <w:color w:val="208566" w:themeColor="accent1" w:themeShade="BF"/>
                <w:sz w:val="22"/>
                <w:szCs w:val="24"/>
                <w:lang w:eastAsia="en-GB"/>
              </w:rPr>
            </w:pPr>
          </w:p>
          <w:p w14:paraId="23F7A3EE" w14:textId="0B5479D8" w:rsidR="0089410F" w:rsidRPr="0061697C" w:rsidRDefault="00404A4A" w:rsidP="000A183A">
            <w:pPr>
              <w:rPr>
                <w:rFonts w:ascii="Arial" w:hAnsi="Arial" w:cs="Arial"/>
                <w:color w:val="208566" w:themeColor="accent1" w:themeShade="BF"/>
                <w:sz w:val="22"/>
                <w:szCs w:val="24"/>
                <w:lang w:eastAsia="en-GB"/>
              </w:rPr>
            </w:pPr>
            <w:r w:rsidRPr="0061697C">
              <w:rPr>
                <w:rFonts w:ascii="Arial" w:hAnsi="Arial" w:cs="Arial"/>
                <w:b w:val="0"/>
                <w:bCs w:val="0"/>
                <w:color w:val="208566" w:themeColor="accent1" w:themeShade="BF"/>
                <w:sz w:val="22"/>
                <w:szCs w:val="24"/>
                <w:lang w:eastAsia="en-GB"/>
              </w:rPr>
              <w:object w:dxaOrig="1540" w:dyaOrig="997" w14:anchorId="3196A673">
                <v:shape id="_x0000_i1033" type="#_x0000_t75" style="width:77.25pt;height:49.5pt" o:ole="">
                  <v:imagedata r:id="rId101" o:title=""/>
                </v:shape>
                <o:OLEObject Type="Embed" ProgID="AcroExch.Document.DC" ShapeID="_x0000_i1033" DrawAspect="Icon" ObjectID="_1634112815" r:id="rId102"/>
              </w:object>
            </w:r>
          </w:p>
        </w:tc>
      </w:tr>
      <w:tr w:rsidR="0089410F" w:rsidRPr="0061697C" w14:paraId="28C5EB13" w14:textId="77777777" w:rsidTr="003C5F2C">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17C3D085" w14:textId="77777777" w:rsidR="0089410F" w:rsidRPr="0061697C" w:rsidRDefault="0089410F" w:rsidP="0089410F">
            <w:pPr>
              <w:spacing w:line="276" w:lineRule="auto"/>
              <w:rPr>
                <w:rFonts w:ascii="Arial" w:hAnsi="Arial" w:cs="Arial"/>
                <w:b w:val="0"/>
                <w:bCs w:val="0"/>
                <w:color w:val="208566" w:themeColor="accent1" w:themeShade="BF"/>
                <w:sz w:val="22"/>
                <w:szCs w:val="21"/>
              </w:rPr>
            </w:pPr>
          </w:p>
          <w:p w14:paraId="5BB6E488" w14:textId="372B6B65" w:rsidR="0089410F" w:rsidRPr="0061697C" w:rsidRDefault="0089410F" w:rsidP="0089410F">
            <w:pPr>
              <w:spacing w:line="276" w:lineRule="auto"/>
              <w:rPr>
                <w:rFonts w:ascii="Arial" w:hAnsi="Arial" w:cs="Arial"/>
                <w:color w:val="208566" w:themeColor="accent1" w:themeShade="BF"/>
                <w:sz w:val="22"/>
                <w:szCs w:val="21"/>
              </w:rPr>
            </w:pPr>
            <w:r w:rsidRPr="0061697C">
              <w:rPr>
                <w:rFonts w:ascii="Arial" w:hAnsi="Arial" w:cs="Arial"/>
                <w:color w:val="208566" w:themeColor="accent1" w:themeShade="BF"/>
                <w:sz w:val="22"/>
                <w:szCs w:val="21"/>
              </w:rPr>
              <w:t>Upcoming: One Health in Action Workshop – 7 November 2019 (Birmingham)</w:t>
            </w:r>
          </w:p>
          <w:p w14:paraId="35791B2E" w14:textId="77777777" w:rsidR="0089410F" w:rsidRDefault="0089410F" w:rsidP="0089410F">
            <w:pPr>
              <w:spacing w:line="276" w:lineRule="auto"/>
              <w:rPr>
                <w:rFonts w:ascii="Arial" w:hAnsi="Arial" w:cs="Arial"/>
                <w:bCs w:val="0"/>
                <w:sz w:val="21"/>
                <w:szCs w:val="21"/>
              </w:rPr>
            </w:pPr>
            <w:proofErr w:type="spellStart"/>
            <w:r w:rsidRPr="0061697C">
              <w:rPr>
                <w:rFonts w:ascii="Arial" w:hAnsi="Arial" w:cs="Arial"/>
                <w:b w:val="0"/>
                <w:sz w:val="21"/>
                <w:szCs w:val="21"/>
              </w:rPr>
              <w:t>Organised</w:t>
            </w:r>
            <w:proofErr w:type="spellEnd"/>
            <w:r w:rsidRPr="0061697C">
              <w:rPr>
                <w:rFonts w:ascii="Arial" w:hAnsi="Arial" w:cs="Arial"/>
                <w:b w:val="0"/>
                <w:sz w:val="21"/>
                <w:szCs w:val="21"/>
              </w:rPr>
              <w:t xml:space="preserve"> by the UK Human Animal Infections and Risk Surveillance group, this event – a mixture of invited presentations, panel discussions and debates (and a poster display) – is intended for those working in animal health, human health, environmental health, or in food standards and safety. Sessions are devoted to animals in care homes, raw pet food and risk assessment in the One Health context. Further </w:t>
            </w:r>
            <w:proofErr w:type="spellStart"/>
            <w:r w:rsidRPr="0061697C">
              <w:rPr>
                <w:rFonts w:ascii="Arial" w:hAnsi="Arial" w:cs="Arial"/>
                <w:b w:val="0"/>
                <w:sz w:val="21"/>
                <w:szCs w:val="21"/>
              </w:rPr>
              <w:t>programme</w:t>
            </w:r>
            <w:proofErr w:type="spellEnd"/>
            <w:r w:rsidRPr="0061697C">
              <w:rPr>
                <w:rFonts w:ascii="Arial" w:hAnsi="Arial" w:cs="Arial"/>
                <w:b w:val="0"/>
                <w:sz w:val="21"/>
                <w:szCs w:val="21"/>
              </w:rPr>
              <w:t xml:space="preserve"> and registration details (deadline 31 October) are </w:t>
            </w:r>
            <w:hyperlink r:id="rId103" w:history="1">
              <w:r w:rsidRPr="0061697C">
                <w:rPr>
                  <w:rStyle w:val="Hyperlink"/>
                  <w:rFonts w:ascii="Arial" w:hAnsi="Arial" w:cs="Arial"/>
                  <w:b w:val="0"/>
                  <w:bCs w:val="0"/>
                  <w:sz w:val="21"/>
                  <w:szCs w:val="21"/>
                </w:rPr>
                <w:t>here</w:t>
              </w:r>
            </w:hyperlink>
            <w:r w:rsidRPr="0061697C">
              <w:rPr>
                <w:rFonts w:ascii="Arial" w:hAnsi="Arial" w:cs="Arial"/>
                <w:b w:val="0"/>
                <w:sz w:val="21"/>
                <w:szCs w:val="21"/>
              </w:rPr>
              <w:t xml:space="preserve">. Enquiries to: </w:t>
            </w:r>
            <w:hyperlink r:id="rId104" w:history="1">
              <w:r w:rsidRPr="0061697C">
                <w:rPr>
                  <w:rStyle w:val="Hyperlink"/>
                  <w:rFonts w:ascii="Arial" w:hAnsi="Arial" w:cs="Arial"/>
                  <w:b w:val="0"/>
                  <w:bCs w:val="0"/>
                  <w:sz w:val="21"/>
                  <w:szCs w:val="21"/>
                </w:rPr>
                <w:t>onehealth2019@in-conference.org.uk</w:t>
              </w:r>
            </w:hyperlink>
            <w:r w:rsidRPr="0061697C">
              <w:rPr>
                <w:rFonts w:ascii="Arial" w:hAnsi="Arial" w:cs="Arial"/>
                <w:b w:val="0"/>
                <w:sz w:val="21"/>
                <w:szCs w:val="21"/>
              </w:rPr>
              <w:t>.</w:t>
            </w:r>
          </w:p>
          <w:p w14:paraId="5B7B6B08" w14:textId="42D30BD1" w:rsidR="00404A4A" w:rsidRPr="0061697C" w:rsidRDefault="00404A4A" w:rsidP="0089410F">
            <w:pPr>
              <w:spacing w:line="276" w:lineRule="auto"/>
              <w:rPr>
                <w:rFonts w:ascii="Arial" w:hAnsi="Arial" w:cs="Arial"/>
                <w:b w:val="0"/>
                <w:sz w:val="21"/>
                <w:szCs w:val="21"/>
              </w:rPr>
            </w:pPr>
          </w:p>
        </w:tc>
      </w:tr>
      <w:tr w:rsidR="000A183A" w:rsidRPr="0061697C" w14:paraId="72C27180" w14:textId="77777777" w:rsidTr="003C5F2C">
        <w:trPr>
          <w:trHeight w:val="1282"/>
        </w:trPr>
        <w:tc>
          <w:tcPr>
            <w:cnfStyle w:val="001000000000" w:firstRow="0" w:lastRow="0" w:firstColumn="1" w:lastColumn="0" w:oddVBand="0" w:evenVBand="0" w:oddHBand="0" w:evenHBand="0" w:firstRowFirstColumn="0" w:firstRowLastColumn="0" w:lastRowFirstColumn="0" w:lastRowLastColumn="0"/>
            <w:tcW w:w="10973" w:type="dxa"/>
            <w:tcBorders>
              <w:bottom w:val="single" w:sz="4" w:space="0" w:color="8C9B9B" w:themeColor="text1" w:themeTint="80"/>
            </w:tcBorders>
          </w:tcPr>
          <w:p w14:paraId="166CA969" w14:textId="348916BF" w:rsidR="003E437F" w:rsidRPr="0061697C" w:rsidRDefault="003E437F" w:rsidP="003E437F">
            <w:pPr>
              <w:spacing w:line="276" w:lineRule="auto"/>
              <w:rPr>
                <w:rFonts w:ascii="Arial" w:hAnsi="Arial" w:cs="Arial"/>
                <w:b w:val="0"/>
                <w:bCs w:val="0"/>
                <w:color w:val="208566" w:themeColor="accent1" w:themeShade="BF"/>
                <w:sz w:val="22"/>
                <w:szCs w:val="22"/>
              </w:rPr>
            </w:pPr>
          </w:p>
          <w:p w14:paraId="54253AD4" w14:textId="7BEC2C8E" w:rsidR="000A183A" w:rsidRPr="0061697C" w:rsidRDefault="003E437F" w:rsidP="003E437F">
            <w:pPr>
              <w:spacing w:line="276" w:lineRule="auto"/>
              <w:rPr>
                <w:rFonts w:ascii="Arial" w:hAnsi="Arial" w:cs="Arial"/>
                <w:b w:val="0"/>
                <w:bCs w:val="0"/>
                <w:color w:val="208566" w:themeColor="accent1" w:themeShade="BF"/>
                <w:sz w:val="22"/>
                <w:szCs w:val="22"/>
              </w:rPr>
            </w:pPr>
            <w:r w:rsidRPr="0061697C">
              <w:rPr>
                <w:rFonts w:ascii="Arial" w:hAnsi="Arial" w:cs="Arial"/>
                <w:color w:val="208566" w:themeColor="accent1" w:themeShade="BF"/>
                <w:sz w:val="22"/>
                <w:szCs w:val="22"/>
              </w:rPr>
              <w:t>Health Matters teleconference on ‘Physical Activity’</w:t>
            </w:r>
          </w:p>
          <w:p w14:paraId="0EDDDBBB" w14:textId="631DDBFC" w:rsidR="003E437F" w:rsidRPr="0061697C" w:rsidRDefault="003E437F" w:rsidP="003E437F">
            <w:pPr>
              <w:rPr>
                <w:rFonts w:ascii="Arial" w:hAnsi="Arial" w:cs="Arial"/>
                <w:b w:val="0"/>
                <w:sz w:val="21"/>
                <w:szCs w:val="21"/>
              </w:rPr>
            </w:pPr>
            <w:r w:rsidRPr="0061697C">
              <w:rPr>
                <w:rFonts w:ascii="Arial" w:hAnsi="Arial" w:cs="Arial"/>
                <w:b w:val="0"/>
                <w:color w:val="000000"/>
                <w:sz w:val="21"/>
                <w:szCs w:val="21"/>
              </w:rPr>
              <w:t>This edition of Health Matters focuses on how increasing physical activity helps prevent and manage long-term health conditions, and resources to help increase physical activity in those with or at risk of long-term conditions.</w:t>
            </w:r>
          </w:p>
          <w:p w14:paraId="70434CE7" w14:textId="073B75A7" w:rsidR="003E437F" w:rsidRPr="0061697C" w:rsidRDefault="003E437F" w:rsidP="003E437F">
            <w:pPr>
              <w:rPr>
                <w:rFonts w:ascii="Arial" w:hAnsi="Arial" w:cs="Arial"/>
                <w:b w:val="0"/>
                <w:sz w:val="21"/>
                <w:szCs w:val="21"/>
              </w:rPr>
            </w:pPr>
            <w:r w:rsidRPr="0061697C">
              <w:rPr>
                <w:rFonts w:ascii="Arial" w:hAnsi="Arial" w:cs="Arial"/>
                <w:b w:val="0"/>
                <w:color w:val="000000"/>
                <w:sz w:val="21"/>
                <w:szCs w:val="21"/>
              </w:rPr>
              <w:t> </w:t>
            </w:r>
          </w:p>
          <w:p w14:paraId="60EA2E0E" w14:textId="34552DF3" w:rsidR="003E437F" w:rsidRPr="0061697C" w:rsidRDefault="003E437F" w:rsidP="003E437F">
            <w:pPr>
              <w:rPr>
                <w:rFonts w:ascii="Arial" w:hAnsi="Arial" w:cs="Arial"/>
                <w:b w:val="0"/>
                <w:sz w:val="21"/>
                <w:szCs w:val="21"/>
              </w:rPr>
            </w:pPr>
            <w:r w:rsidRPr="0061697C">
              <w:rPr>
                <w:rFonts w:ascii="Arial" w:hAnsi="Arial" w:cs="Arial"/>
                <w:b w:val="0"/>
                <w:color w:val="000000"/>
                <w:sz w:val="21"/>
                <w:szCs w:val="21"/>
              </w:rPr>
              <w:t xml:space="preserve">One in three (15 million) people in England have a long-term health condition. Adults with long-term health conditions and disabilities are twice as likely to be amongst the least physically active and have the most significant potential to benefit from activity. </w:t>
            </w:r>
          </w:p>
          <w:p w14:paraId="12F5BDE8" w14:textId="665236F2" w:rsidR="003E437F" w:rsidRPr="0061697C" w:rsidRDefault="003E437F" w:rsidP="003E437F">
            <w:pPr>
              <w:rPr>
                <w:rFonts w:ascii="Arial" w:hAnsi="Arial" w:cs="Arial"/>
                <w:b w:val="0"/>
                <w:sz w:val="21"/>
                <w:szCs w:val="21"/>
              </w:rPr>
            </w:pPr>
            <w:r w:rsidRPr="0061697C">
              <w:rPr>
                <w:rFonts w:ascii="Arial" w:hAnsi="Arial" w:cs="Arial"/>
                <w:b w:val="0"/>
                <w:color w:val="000000"/>
                <w:sz w:val="21"/>
                <w:szCs w:val="21"/>
              </w:rPr>
              <w:t> </w:t>
            </w:r>
          </w:p>
          <w:p w14:paraId="7883398E" w14:textId="5D08A2AE" w:rsidR="003E437F" w:rsidRPr="0061697C" w:rsidRDefault="003E437F" w:rsidP="003E437F">
            <w:pPr>
              <w:rPr>
                <w:rFonts w:ascii="Arial" w:hAnsi="Arial" w:cs="Arial"/>
                <w:b w:val="0"/>
                <w:sz w:val="21"/>
                <w:szCs w:val="21"/>
              </w:rPr>
            </w:pPr>
            <w:r w:rsidRPr="0061697C">
              <w:rPr>
                <w:rFonts w:ascii="Arial" w:hAnsi="Arial" w:cs="Arial"/>
                <w:bCs w:val="0"/>
                <w:color w:val="000000"/>
                <w:sz w:val="21"/>
                <w:szCs w:val="21"/>
              </w:rPr>
              <w:t>Teleconference</w:t>
            </w:r>
            <w:r w:rsidRPr="0061697C">
              <w:rPr>
                <w:rFonts w:ascii="Arial" w:hAnsi="Arial" w:cs="Arial"/>
                <w:b w:val="0"/>
                <w:bCs w:val="0"/>
                <w:color w:val="000000"/>
                <w:sz w:val="21"/>
                <w:szCs w:val="21"/>
              </w:rPr>
              <w:t>:</w:t>
            </w:r>
          </w:p>
          <w:p w14:paraId="5D43F957" w14:textId="53CF5184" w:rsidR="003E437F" w:rsidRPr="0061697C" w:rsidRDefault="003E437F" w:rsidP="003E437F">
            <w:pPr>
              <w:rPr>
                <w:rFonts w:ascii="Arial" w:hAnsi="Arial" w:cs="Arial"/>
                <w:b w:val="0"/>
                <w:sz w:val="21"/>
                <w:szCs w:val="21"/>
              </w:rPr>
            </w:pPr>
            <w:r w:rsidRPr="0061697C">
              <w:rPr>
                <w:rFonts w:ascii="Arial" w:hAnsi="Arial" w:cs="Arial"/>
                <w:b w:val="0"/>
                <w:color w:val="000000"/>
                <w:sz w:val="21"/>
                <w:szCs w:val="21"/>
              </w:rPr>
              <w:t xml:space="preserve">Duncan </w:t>
            </w:r>
            <w:proofErr w:type="spellStart"/>
            <w:r w:rsidRPr="0061697C">
              <w:rPr>
                <w:rFonts w:ascii="Arial" w:hAnsi="Arial" w:cs="Arial"/>
                <w:b w:val="0"/>
                <w:color w:val="000000"/>
                <w:sz w:val="21"/>
                <w:szCs w:val="21"/>
              </w:rPr>
              <w:t>Selbie</w:t>
            </w:r>
            <w:proofErr w:type="spellEnd"/>
            <w:r w:rsidRPr="0061697C">
              <w:rPr>
                <w:rFonts w:ascii="Arial" w:hAnsi="Arial" w:cs="Arial"/>
                <w:b w:val="0"/>
                <w:color w:val="000000"/>
                <w:sz w:val="21"/>
                <w:szCs w:val="21"/>
              </w:rPr>
              <w:t xml:space="preserve">, Chief Executive at Public Health England, will chair the teleconference and will be joined by a panel of experts from the Physical Activity Team working at PHE. </w:t>
            </w:r>
          </w:p>
          <w:p w14:paraId="13C16915" w14:textId="671FFE6F" w:rsidR="003E437F" w:rsidRPr="0061697C" w:rsidRDefault="003E437F" w:rsidP="003E437F">
            <w:pPr>
              <w:rPr>
                <w:rFonts w:ascii="Arial" w:hAnsi="Arial" w:cs="Arial"/>
                <w:b w:val="0"/>
                <w:sz w:val="21"/>
                <w:szCs w:val="21"/>
              </w:rPr>
            </w:pPr>
            <w:r w:rsidRPr="0061697C">
              <w:rPr>
                <w:rFonts w:ascii="Arial" w:hAnsi="Arial" w:cs="Arial"/>
                <w:b w:val="0"/>
                <w:color w:val="000000"/>
                <w:sz w:val="21"/>
                <w:szCs w:val="21"/>
              </w:rPr>
              <w:t> </w:t>
            </w:r>
          </w:p>
          <w:p w14:paraId="7DE9025F" w14:textId="0368322E" w:rsidR="003E437F" w:rsidRPr="0061697C" w:rsidRDefault="003E437F" w:rsidP="003E437F">
            <w:pPr>
              <w:rPr>
                <w:rFonts w:ascii="Arial" w:hAnsi="Arial" w:cs="Arial"/>
                <w:sz w:val="21"/>
                <w:szCs w:val="21"/>
              </w:rPr>
            </w:pPr>
            <w:r w:rsidRPr="0061697C">
              <w:rPr>
                <w:rFonts w:ascii="Arial" w:hAnsi="Arial" w:cs="Arial"/>
                <w:bCs w:val="0"/>
                <w:color w:val="000000"/>
                <w:sz w:val="21"/>
                <w:szCs w:val="21"/>
              </w:rPr>
              <w:t>Why you should take part:</w:t>
            </w:r>
          </w:p>
          <w:p w14:paraId="6F0CFC1B" w14:textId="36041519" w:rsidR="003E437F" w:rsidRPr="0061697C" w:rsidRDefault="003E437F" w:rsidP="003E437F">
            <w:pPr>
              <w:rPr>
                <w:rFonts w:ascii="Arial" w:hAnsi="Arial" w:cs="Arial"/>
                <w:b w:val="0"/>
                <w:sz w:val="21"/>
                <w:szCs w:val="21"/>
              </w:rPr>
            </w:pPr>
            <w:r w:rsidRPr="0061697C">
              <w:rPr>
                <w:rFonts w:ascii="Arial" w:hAnsi="Arial" w:cs="Arial"/>
                <w:b w:val="0"/>
                <w:color w:val="000000"/>
                <w:sz w:val="21"/>
                <w:szCs w:val="21"/>
              </w:rPr>
              <w:t>The teleconference will be relevant to local authority and NHS commissioners, public health professionals, and the private and third sectors. It will provide an overview of:</w:t>
            </w:r>
          </w:p>
          <w:p w14:paraId="603092EA" w14:textId="5DEF80ED" w:rsidR="003E437F" w:rsidRPr="0061697C" w:rsidRDefault="003E437F" w:rsidP="003E437F">
            <w:pPr>
              <w:numPr>
                <w:ilvl w:val="0"/>
                <w:numId w:val="17"/>
              </w:numPr>
              <w:rPr>
                <w:rFonts w:ascii="Arial" w:eastAsia="Times New Roman" w:hAnsi="Arial" w:cs="Arial"/>
                <w:b w:val="0"/>
                <w:color w:val="000000"/>
                <w:sz w:val="21"/>
                <w:szCs w:val="21"/>
              </w:rPr>
            </w:pPr>
            <w:r w:rsidRPr="0061697C">
              <w:rPr>
                <w:rFonts w:ascii="Arial" w:eastAsia="Times New Roman" w:hAnsi="Arial" w:cs="Arial"/>
                <w:b w:val="0"/>
                <w:color w:val="000000"/>
                <w:sz w:val="21"/>
                <w:szCs w:val="21"/>
              </w:rPr>
              <w:t>the opportunity for physical activity to prevent and manage health conditions</w:t>
            </w:r>
          </w:p>
          <w:p w14:paraId="428105A2" w14:textId="3DB0243B" w:rsidR="003E437F" w:rsidRPr="0061697C" w:rsidRDefault="003E437F" w:rsidP="003E437F">
            <w:pPr>
              <w:numPr>
                <w:ilvl w:val="0"/>
                <w:numId w:val="17"/>
              </w:numPr>
              <w:rPr>
                <w:rFonts w:ascii="Arial" w:eastAsia="Times New Roman" w:hAnsi="Arial" w:cs="Arial"/>
                <w:b w:val="0"/>
                <w:color w:val="000000"/>
                <w:sz w:val="21"/>
                <w:szCs w:val="21"/>
              </w:rPr>
            </w:pPr>
            <w:r w:rsidRPr="0061697C">
              <w:rPr>
                <w:rFonts w:ascii="Arial" w:eastAsia="Times New Roman" w:hAnsi="Arial" w:cs="Arial"/>
                <w:b w:val="0"/>
                <w:color w:val="000000"/>
                <w:sz w:val="21"/>
                <w:szCs w:val="21"/>
              </w:rPr>
              <w:t>levels of physical activity across the population</w:t>
            </w:r>
          </w:p>
          <w:p w14:paraId="6AC1DD88" w14:textId="63CF536A" w:rsidR="003E437F" w:rsidRPr="0061697C" w:rsidRDefault="003E437F" w:rsidP="003E437F">
            <w:pPr>
              <w:numPr>
                <w:ilvl w:val="0"/>
                <w:numId w:val="17"/>
              </w:numPr>
              <w:rPr>
                <w:rFonts w:ascii="Arial" w:eastAsia="Times New Roman" w:hAnsi="Arial" w:cs="Arial"/>
                <w:b w:val="0"/>
                <w:color w:val="000000"/>
                <w:sz w:val="21"/>
                <w:szCs w:val="21"/>
              </w:rPr>
            </w:pPr>
            <w:r w:rsidRPr="0061697C">
              <w:rPr>
                <w:rFonts w:ascii="Arial" w:eastAsia="Times New Roman" w:hAnsi="Arial" w:cs="Arial"/>
                <w:b w:val="0"/>
                <w:color w:val="000000"/>
                <w:sz w:val="21"/>
                <w:szCs w:val="21"/>
              </w:rPr>
              <w:t>resources for practical action to increase physical activity to improve health and reduce health inequalities for people with or at risk of long-term conditions</w:t>
            </w:r>
          </w:p>
          <w:p w14:paraId="2A5CA7C3" w14:textId="75E01526" w:rsidR="003E437F" w:rsidRPr="0061697C" w:rsidRDefault="003E437F" w:rsidP="003E437F">
            <w:pPr>
              <w:rPr>
                <w:rFonts w:ascii="Arial" w:hAnsi="Arial" w:cs="Arial"/>
                <w:b w:val="0"/>
                <w:color w:val="auto"/>
                <w:sz w:val="21"/>
                <w:szCs w:val="21"/>
              </w:rPr>
            </w:pPr>
            <w:r w:rsidRPr="0061697C">
              <w:rPr>
                <w:rFonts w:ascii="Arial" w:hAnsi="Arial" w:cs="Arial"/>
                <w:b w:val="0"/>
                <w:color w:val="000000"/>
                <w:sz w:val="21"/>
                <w:szCs w:val="21"/>
              </w:rPr>
              <w:t> </w:t>
            </w:r>
          </w:p>
          <w:p w14:paraId="3F9CB942" w14:textId="237A096C" w:rsidR="003E437F" w:rsidRPr="0061697C" w:rsidRDefault="003E437F" w:rsidP="003E437F">
            <w:pPr>
              <w:rPr>
                <w:rFonts w:ascii="Arial" w:hAnsi="Arial" w:cs="Arial"/>
                <w:b w:val="0"/>
                <w:sz w:val="21"/>
                <w:szCs w:val="21"/>
              </w:rPr>
            </w:pPr>
            <w:r w:rsidRPr="0061697C">
              <w:rPr>
                <w:rFonts w:ascii="Arial" w:hAnsi="Arial" w:cs="Arial"/>
                <w:b w:val="0"/>
                <w:color w:val="000000"/>
                <w:sz w:val="21"/>
                <w:szCs w:val="21"/>
              </w:rPr>
              <w:t>You can hear from those involved in the work, pose questions during an interactive Q&amp;A session, and learn from others across the country.</w:t>
            </w:r>
          </w:p>
          <w:p w14:paraId="7A7BF582" w14:textId="77777777" w:rsidR="003E437F" w:rsidRPr="0061697C" w:rsidRDefault="003E437F" w:rsidP="003E437F">
            <w:pPr>
              <w:rPr>
                <w:rFonts w:ascii="Arial" w:hAnsi="Arial" w:cs="Arial"/>
                <w:b w:val="0"/>
                <w:sz w:val="21"/>
                <w:szCs w:val="21"/>
              </w:rPr>
            </w:pPr>
            <w:r w:rsidRPr="0061697C">
              <w:rPr>
                <w:rFonts w:ascii="Arial" w:hAnsi="Arial" w:cs="Arial"/>
                <w:b w:val="0"/>
                <w:color w:val="000000"/>
                <w:sz w:val="21"/>
                <w:szCs w:val="21"/>
              </w:rPr>
              <w:t> </w:t>
            </w:r>
          </w:p>
          <w:p w14:paraId="008688F2" w14:textId="05DD5975" w:rsidR="003E437F" w:rsidRPr="0061697C" w:rsidRDefault="003E437F" w:rsidP="003E437F">
            <w:pPr>
              <w:rPr>
                <w:rFonts w:ascii="Arial" w:hAnsi="Arial" w:cs="Arial"/>
                <w:bCs w:val="0"/>
                <w:sz w:val="21"/>
                <w:szCs w:val="21"/>
              </w:rPr>
            </w:pPr>
            <w:r w:rsidRPr="0061697C">
              <w:rPr>
                <w:rFonts w:ascii="Arial" w:hAnsi="Arial" w:cs="Arial"/>
                <w:b w:val="0"/>
                <w:bCs w:val="0"/>
                <w:color w:val="000000"/>
                <w:sz w:val="21"/>
                <w:szCs w:val="21"/>
              </w:rPr>
              <w:t xml:space="preserve">RSVP: </w:t>
            </w:r>
            <w:r w:rsidRPr="0061697C">
              <w:rPr>
                <w:rFonts w:ascii="Arial" w:hAnsi="Arial" w:cs="Arial"/>
                <w:b w:val="0"/>
                <w:color w:val="000000"/>
                <w:sz w:val="21"/>
                <w:szCs w:val="21"/>
              </w:rPr>
              <w:t xml:space="preserve">Please </w:t>
            </w:r>
            <w:hyperlink r:id="rId105" w:history="1">
              <w:r w:rsidRPr="0061697C">
                <w:rPr>
                  <w:rStyle w:val="Hyperlink"/>
                  <w:rFonts w:ascii="Arial" w:hAnsi="Arial" w:cs="Arial"/>
                  <w:b w:val="0"/>
                  <w:sz w:val="21"/>
                  <w:szCs w:val="21"/>
                </w:rPr>
                <w:t>register for the teleconference here.</w:t>
              </w:r>
            </w:hyperlink>
            <w:r w:rsidRPr="0061697C">
              <w:rPr>
                <w:rFonts w:ascii="Arial" w:hAnsi="Arial" w:cs="Arial"/>
                <w:b w:val="0"/>
                <w:color w:val="000000"/>
                <w:sz w:val="21"/>
                <w:szCs w:val="21"/>
              </w:rPr>
              <w:t xml:space="preserve"> You will then receive supporting materials on the day of the call. Make sure to </w:t>
            </w:r>
            <w:hyperlink r:id="rId106" w:history="1">
              <w:r w:rsidRPr="0061697C">
                <w:rPr>
                  <w:rStyle w:val="Hyperlink"/>
                  <w:rFonts w:ascii="Arial" w:hAnsi="Arial" w:cs="Arial"/>
                  <w:b w:val="0"/>
                  <w:sz w:val="21"/>
                  <w:szCs w:val="21"/>
                </w:rPr>
                <w:t>put this date and time in your calendar now.</w:t>
              </w:r>
            </w:hyperlink>
          </w:p>
          <w:p w14:paraId="4E5F8C01" w14:textId="7FDDD33A" w:rsidR="003E437F" w:rsidRPr="0061697C" w:rsidRDefault="003E437F" w:rsidP="003E437F">
            <w:pPr>
              <w:rPr>
                <w:rFonts w:ascii="Arial" w:hAnsi="Arial" w:cs="Arial"/>
                <w:b w:val="0"/>
                <w:sz w:val="21"/>
                <w:szCs w:val="21"/>
              </w:rPr>
            </w:pPr>
          </w:p>
          <w:p w14:paraId="4440642F" w14:textId="0F174704" w:rsidR="003E437F" w:rsidRPr="0061697C" w:rsidRDefault="003E437F" w:rsidP="003E437F">
            <w:pPr>
              <w:rPr>
                <w:rFonts w:ascii="Arial" w:hAnsi="Arial" w:cs="Arial"/>
                <w:b w:val="0"/>
                <w:sz w:val="21"/>
                <w:szCs w:val="21"/>
              </w:rPr>
            </w:pPr>
            <w:bookmarkStart w:id="14" w:name="_Hlk22029372"/>
            <w:r w:rsidRPr="0061697C">
              <w:rPr>
                <w:rFonts w:ascii="Arial" w:hAnsi="Arial" w:cs="Arial"/>
                <w:b w:val="0"/>
                <w:bCs w:val="0"/>
                <w:color w:val="000000"/>
                <w:sz w:val="21"/>
                <w:szCs w:val="21"/>
              </w:rPr>
              <w:t xml:space="preserve">Dial-in details: </w:t>
            </w:r>
            <w:r w:rsidRPr="0061697C">
              <w:rPr>
                <w:rFonts w:ascii="Arial" w:hAnsi="Arial" w:cs="Arial"/>
                <w:b w:val="0"/>
                <w:color w:val="000000"/>
                <w:sz w:val="21"/>
                <w:szCs w:val="21"/>
              </w:rPr>
              <w:t>Please dial in 10 minutes prior to start time, using the number and conference code below.</w:t>
            </w:r>
          </w:p>
          <w:p w14:paraId="755048B9" w14:textId="180C3764" w:rsidR="003E437F" w:rsidRPr="0061697C" w:rsidRDefault="003E437F" w:rsidP="003E437F">
            <w:pPr>
              <w:rPr>
                <w:rFonts w:ascii="Arial" w:hAnsi="Arial" w:cs="Arial"/>
                <w:b w:val="0"/>
                <w:sz w:val="21"/>
                <w:szCs w:val="21"/>
              </w:rPr>
            </w:pPr>
            <w:r w:rsidRPr="0061697C">
              <w:rPr>
                <w:rFonts w:ascii="Arial" w:hAnsi="Arial" w:cs="Arial"/>
                <w:b w:val="0"/>
                <w:color w:val="000000"/>
                <w:sz w:val="21"/>
                <w:szCs w:val="21"/>
              </w:rPr>
              <w:t xml:space="preserve">Local call rate: </w:t>
            </w:r>
            <w:r w:rsidRPr="0061697C">
              <w:rPr>
                <w:rFonts w:ascii="Arial" w:hAnsi="Arial" w:cs="Arial"/>
                <w:b w:val="0"/>
                <w:sz w:val="21"/>
                <w:szCs w:val="21"/>
              </w:rPr>
              <w:t>+44 (0)330 336 9411</w:t>
            </w:r>
          </w:p>
          <w:p w14:paraId="2402CADC" w14:textId="103ABC19" w:rsidR="003E437F" w:rsidRPr="0061697C" w:rsidRDefault="003E437F" w:rsidP="003E437F">
            <w:pPr>
              <w:rPr>
                <w:rFonts w:ascii="Arial" w:hAnsi="Arial" w:cs="Arial"/>
                <w:b w:val="0"/>
                <w:sz w:val="21"/>
                <w:szCs w:val="21"/>
              </w:rPr>
            </w:pPr>
            <w:r w:rsidRPr="0061697C">
              <w:rPr>
                <w:rFonts w:ascii="Arial" w:hAnsi="Arial" w:cs="Arial"/>
                <w:b w:val="0"/>
                <w:color w:val="000000"/>
                <w:sz w:val="21"/>
                <w:szCs w:val="21"/>
              </w:rPr>
              <w:t xml:space="preserve">Conference code: </w:t>
            </w:r>
            <w:bookmarkStart w:id="15" w:name="_Hlk22029999"/>
            <w:r w:rsidRPr="0061697C">
              <w:rPr>
                <w:rFonts w:ascii="Arial" w:hAnsi="Arial" w:cs="Arial"/>
                <w:b w:val="0"/>
                <w:sz w:val="21"/>
                <w:szCs w:val="21"/>
              </w:rPr>
              <w:t>3702039</w:t>
            </w:r>
            <w:bookmarkEnd w:id="15"/>
          </w:p>
          <w:bookmarkEnd w:id="14"/>
          <w:p w14:paraId="1A2D11E5" w14:textId="2C136F0D" w:rsidR="003E437F" w:rsidRPr="0061697C" w:rsidRDefault="003E437F" w:rsidP="003E437F">
            <w:pPr>
              <w:rPr>
                <w:rFonts w:ascii="Arial" w:hAnsi="Arial" w:cs="Arial"/>
                <w:b w:val="0"/>
                <w:sz w:val="21"/>
                <w:szCs w:val="21"/>
              </w:rPr>
            </w:pPr>
            <w:r w:rsidRPr="0061697C">
              <w:rPr>
                <w:rFonts w:ascii="Arial" w:hAnsi="Arial" w:cs="Arial"/>
                <w:b w:val="0"/>
                <w:sz w:val="21"/>
                <w:szCs w:val="21"/>
              </w:rPr>
              <w:t> </w:t>
            </w:r>
          </w:p>
          <w:p w14:paraId="4E144BF7" w14:textId="4F098ECD" w:rsidR="003E437F" w:rsidRPr="0061697C" w:rsidRDefault="003E437F" w:rsidP="003E437F">
            <w:pPr>
              <w:spacing w:before="60"/>
              <w:rPr>
                <w:rFonts w:ascii="Arial" w:hAnsi="Arial" w:cs="Arial"/>
                <w:bCs w:val="0"/>
                <w:sz w:val="21"/>
                <w:szCs w:val="21"/>
              </w:rPr>
            </w:pPr>
            <w:r w:rsidRPr="0061697C">
              <w:rPr>
                <w:rFonts w:ascii="Arial" w:hAnsi="Arial" w:cs="Arial"/>
                <w:b w:val="0"/>
                <w:i/>
                <w:iCs/>
                <w:sz w:val="21"/>
                <w:szCs w:val="21"/>
              </w:rPr>
              <w:t xml:space="preserve">We hope you will be able to join us. Do please forward this email to colleagues who you think may also wish to attend. For more information on Health Matters contact </w:t>
            </w:r>
            <w:hyperlink r:id="rId107" w:history="1">
              <w:r w:rsidRPr="0061697C">
                <w:rPr>
                  <w:rStyle w:val="Hyperlink"/>
                  <w:rFonts w:ascii="Arial" w:hAnsi="Arial" w:cs="Arial"/>
                  <w:b w:val="0"/>
                  <w:i/>
                  <w:iCs/>
                  <w:sz w:val="21"/>
                  <w:szCs w:val="21"/>
                </w:rPr>
                <w:t>Healthmatters@phe.gov.uk</w:t>
              </w:r>
            </w:hyperlink>
            <w:r w:rsidRPr="0061697C">
              <w:rPr>
                <w:rFonts w:ascii="Arial" w:hAnsi="Arial" w:cs="Arial"/>
                <w:b w:val="0"/>
                <w:sz w:val="21"/>
                <w:szCs w:val="21"/>
              </w:rPr>
              <w:t>.</w:t>
            </w:r>
          </w:p>
          <w:p w14:paraId="5FE70403" w14:textId="4AD9C061" w:rsidR="00CC6E6E" w:rsidRPr="0061697C" w:rsidRDefault="00CC6E6E" w:rsidP="003E437F">
            <w:pPr>
              <w:spacing w:before="60"/>
              <w:rPr>
                <w:rFonts w:ascii="Arial" w:hAnsi="Arial" w:cs="Arial"/>
                <w:b w:val="0"/>
                <w:sz w:val="21"/>
                <w:szCs w:val="21"/>
              </w:rPr>
            </w:pPr>
          </w:p>
          <w:p w14:paraId="40C8436F" w14:textId="197C16DB" w:rsidR="00CC6E6E" w:rsidRPr="0061697C" w:rsidRDefault="007D04FD" w:rsidP="003E437F">
            <w:pPr>
              <w:spacing w:before="60"/>
              <w:rPr>
                <w:rFonts w:ascii="Arial" w:hAnsi="Arial" w:cs="Arial"/>
                <w:bCs w:val="0"/>
                <w:sz w:val="21"/>
                <w:szCs w:val="21"/>
              </w:rPr>
            </w:pPr>
            <w:r w:rsidRPr="0061697C">
              <w:rPr>
                <w:noProof/>
              </w:rPr>
              <w:drawing>
                <wp:anchor distT="0" distB="0" distL="114300" distR="114300" simplePos="0" relativeHeight="251700224" behindDoc="1" locked="0" layoutInCell="1" allowOverlap="1" wp14:anchorId="1C8E32B6" wp14:editId="5402161F">
                  <wp:simplePos x="0" y="0"/>
                  <wp:positionH relativeFrom="column">
                    <wp:posOffset>1826895</wp:posOffset>
                  </wp:positionH>
                  <wp:positionV relativeFrom="paragraph">
                    <wp:posOffset>118110</wp:posOffset>
                  </wp:positionV>
                  <wp:extent cx="2741930" cy="438150"/>
                  <wp:effectExtent l="0" t="0" r="1270" b="0"/>
                  <wp:wrapTight wrapText="bothSides">
                    <wp:wrapPolygon edited="0">
                      <wp:start x="0" y="0"/>
                      <wp:lineTo x="0" y="20661"/>
                      <wp:lineTo x="21460" y="20661"/>
                      <wp:lineTo x="2146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41930" cy="438150"/>
                          </a:xfrm>
                          <a:prstGeom prst="rect">
                            <a:avLst/>
                          </a:prstGeom>
                        </pic:spPr>
                      </pic:pic>
                    </a:graphicData>
                  </a:graphic>
                  <wp14:sizeRelH relativeFrom="margin">
                    <wp14:pctWidth>0</wp14:pctWidth>
                  </wp14:sizeRelH>
                  <wp14:sizeRelV relativeFrom="margin">
                    <wp14:pctHeight>0</wp14:pctHeight>
                  </wp14:sizeRelV>
                </wp:anchor>
              </w:drawing>
            </w:r>
            <w:r w:rsidR="00CC6E6E" w:rsidRPr="0061697C">
              <w:rPr>
                <w:rFonts w:ascii="Arial" w:hAnsi="Arial" w:cs="Arial"/>
                <w:b w:val="0"/>
                <w:bCs w:val="0"/>
                <w:sz w:val="21"/>
                <w:szCs w:val="21"/>
              </w:rPr>
              <w:object w:dxaOrig="1540" w:dyaOrig="997" w14:anchorId="18139E61">
                <v:shape id="_x0000_i1034" type="#_x0000_t75" style="width:77.25pt;height:49.5pt" o:ole="">
                  <v:imagedata r:id="rId109" o:title=""/>
                </v:shape>
                <o:OLEObject Type="Embed" ProgID="AcroExch.Document.DC" ShapeID="_x0000_i1034" DrawAspect="Icon" ObjectID="_1634112816" r:id="rId110"/>
              </w:object>
            </w:r>
          </w:p>
          <w:p w14:paraId="6356F243" w14:textId="77777777" w:rsidR="003E437F" w:rsidRPr="0061697C" w:rsidRDefault="003E437F" w:rsidP="003E437F">
            <w:pPr>
              <w:spacing w:before="60"/>
              <w:rPr>
                <w:rFonts w:ascii="Arial" w:hAnsi="Arial" w:cs="Arial"/>
                <w:b w:val="0"/>
                <w:sz w:val="21"/>
                <w:szCs w:val="21"/>
              </w:rPr>
            </w:pPr>
          </w:p>
          <w:p w14:paraId="698FCB81" w14:textId="77777777" w:rsidR="003E437F" w:rsidRDefault="003E437F" w:rsidP="003E437F">
            <w:pPr>
              <w:spacing w:line="276" w:lineRule="auto"/>
              <w:rPr>
                <w:rFonts w:ascii="Arial" w:hAnsi="Arial" w:cs="Arial"/>
                <w:bCs w:val="0"/>
                <w:i/>
                <w:iCs/>
                <w:color w:val="000000"/>
                <w:sz w:val="18"/>
                <w:szCs w:val="21"/>
              </w:rPr>
            </w:pPr>
            <w:r w:rsidRPr="0061697C">
              <w:rPr>
                <w:rFonts w:ascii="Arial" w:hAnsi="Arial" w:cs="Arial"/>
                <w:b w:val="0"/>
                <w:i/>
                <w:iCs/>
                <w:color w:val="000000"/>
                <w:sz w:val="18"/>
                <w:szCs w:val="21"/>
              </w:rPr>
              <w:t>To unsubscribe from Health Matters TC invitations, reply to </w:t>
            </w:r>
            <w:hyperlink r:id="rId111" w:tgtFrame="_blank" w:history="1">
              <w:r w:rsidRPr="0061697C">
                <w:rPr>
                  <w:rStyle w:val="Hyperlink"/>
                  <w:rFonts w:ascii="Arial" w:hAnsi="Arial" w:cs="Arial"/>
                  <w:b w:val="0"/>
                  <w:i/>
                  <w:iCs/>
                  <w:sz w:val="18"/>
                  <w:szCs w:val="21"/>
                </w:rPr>
                <w:t>Healthmatters@phe.gov.uk</w:t>
              </w:r>
              <w:r w:rsidRPr="0061697C">
                <w:rPr>
                  <w:rStyle w:val="Hyperlink"/>
                  <w:rFonts w:ascii="Arial" w:hAnsi="Arial" w:cs="Arial"/>
                  <w:b w:val="0"/>
                  <w:sz w:val="18"/>
                  <w:szCs w:val="21"/>
                </w:rPr>
                <w:t> </w:t>
              </w:r>
            </w:hyperlink>
            <w:r w:rsidRPr="0061697C">
              <w:rPr>
                <w:rFonts w:ascii="Arial" w:hAnsi="Arial" w:cs="Arial"/>
                <w:b w:val="0"/>
                <w:i/>
                <w:iCs/>
                <w:color w:val="000000"/>
                <w:sz w:val="18"/>
                <w:szCs w:val="21"/>
              </w:rPr>
              <w:t>with unsubscribe in the subject line</w:t>
            </w:r>
          </w:p>
          <w:p w14:paraId="7EDCAC14" w14:textId="02148DC7" w:rsidR="00404A4A" w:rsidRPr="0061697C" w:rsidRDefault="00404A4A" w:rsidP="003E437F">
            <w:pPr>
              <w:spacing w:line="276" w:lineRule="auto"/>
              <w:rPr>
                <w:rFonts w:ascii="Arial" w:hAnsi="Arial" w:cs="Arial"/>
                <w:sz w:val="22"/>
                <w:szCs w:val="22"/>
              </w:rPr>
            </w:pPr>
          </w:p>
        </w:tc>
      </w:tr>
      <w:tr w:rsidR="0054071E" w:rsidRPr="0061697C" w14:paraId="169D361F" w14:textId="77777777" w:rsidTr="007E070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Borders>
              <w:bottom w:val="single" w:sz="4" w:space="0" w:color="D9D9D9" w:themeColor="background1" w:themeShade="D9"/>
            </w:tcBorders>
          </w:tcPr>
          <w:p w14:paraId="1CCB8C6B" w14:textId="77777777" w:rsidR="0054071E" w:rsidRPr="0061697C" w:rsidRDefault="0054071E" w:rsidP="0054071E">
            <w:pPr>
              <w:rPr>
                <w:rFonts w:ascii="Arial" w:hAnsi="Arial" w:cs="Arial"/>
                <w:b w:val="0"/>
                <w:color w:val="208566" w:themeColor="accent1" w:themeShade="BF"/>
                <w:sz w:val="22"/>
              </w:rPr>
            </w:pPr>
          </w:p>
          <w:p w14:paraId="221DE7F4" w14:textId="3652AD35" w:rsidR="0054071E" w:rsidRPr="0061697C" w:rsidRDefault="0054071E" w:rsidP="0054071E">
            <w:pPr>
              <w:rPr>
                <w:rFonts w:ascii="Arial" w:hAnsi="Arial" w:cs="Arial"/>
                <w:b w:val="0"/>
                <w:color w:val="208566" w:themeColor="accent1" w:themeShade="BF"/>
                <w:sz w:val="22"/>
              </w:rPr>
            </w:pPr>
            <w:r w:rsidRPr="0061697C">
              <w:rPr>
                <w:rFonts w:ascii="Arial" w:hAnsi="Arial" w:cs="Arial"/>
                <w:bCs w:val="0"/>
                <w:color w:val="208566" w:themeColor="accent1" w:themeShade="BF"/>
                <w:sz w:val="22"/>
              </w:rPr>
              <w:t>Recovery in Prisons Conference 2020</w:t>
            </w:r>
          </w:p>
          <w:p w14:paraId="037949F6" w14:textId="77777777" w:rsidR="009E1C99" w:rsidRPr="0061697C" w:rsidRDefault="0054071E" w:rsidP="003C5F2C">
            <w:pPr>
              <w:rPr>
                <w:rStyle w:val="Hyperlink"/>
                <w:rFonts w:ascii="Arial" w:hAnsi="Arial" w:cs="Arial"/>
                <w:b w:val="0"/>
                <w:bCs w:val="0"/>
                <w:sz w:val="21"/>
                <w:szCs w:val="21"/>
                <w14:textFill>
                  <w14:solidFill>
                    <w14:srgbClr w14:val="0000FF">
                      <w14:lumMod w14:val="25000"/>
                    </w14:srgbClr>
                  </w14:solidFill>
                </w14:textFill>
              </w:rPr>
            </w:pPr>
            <w:r w:rsidRPr="0061697C">
              <w:rPr>
                <w:noProof/>
              </w:rPr>
              <w:drawing>
                <wp:anchor distT="0" distB="0" distL="114300" distR="114300" simplePos="0" relativeHeight="251701248" behindDoc="0" locked="0" layoutInCell="1" allowOverlap="1" wp14:anchorId="72CFCEF9" wp14:editId="4EBD6D29">
                  <wp:simplePos x="0" y="0"/>
                  <wp:positionH relativeFrom="column">
                    <wp:posOffset>5042535</wp:posOffset>
                  </wp:positionH>
                  <wp:positionV relativeFrom="paragraph">
                    <wp:posOffset>147955</wp:posOffset>
                  </wp:positionV>
                  <wp:extent cx="1514475" cy="600710"/>
                  <wp:effectExtent l="0" t="0" r="9525"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514475" cy="600710"/>
                          </a:xfrm>
                          <a:prstGeom prst="rect">
                            <a:avLst/>
                          </a:prstGeom>
                        </pic:spPr>
                      </pic:pic>
                    </a:graphicData>
                  </a:graphic>
                </wp:anchor>
              </w:drawing>
            </w:r>
            <w:r w:rsidRPr="0061697C">
              <w:rPr>
                <w:rFonts w:ascii="Arial" w:hAnsi="Arial" w:cs="Arial"/>
                <w:b w:val="0"/>
                <w:bCs w:val="0"/>
                <w:color w:val="37393B" w:themeColor="background2" w:themeShade="40"/>
                <w:sz w:val="21"/>
                <w:szCs w:val="21"/>
              </w:rPr>
              <w:t xml:space="preserve">You’re invited to our first northern conference on prison substance misuse and recovery. Book your place today </w:t>
            </w:r>
            <w:hyperlink r:id="rId113" w:history="1">
              <w:r w:rsidRPr="0061697C">
                <w:rPr>
                  <w:rStyle w:val="Hyperlink"/>
                  <w:rFonts w:ascii="Arial" w:hAnsi="Arial" w:cs="Arial"/>
                  <w:b w:val="0"/>
                  <w:bCs w:val="0"/>
                  <w:sz w:val="21"/>
                  <w:szCs w:val="21"/>
                  <w14:textFill>
                    <w14:solidFill>
                      <w14:srgbClr w14:val="0000FF">
                        <w14:lumMod w14:val="25000"/>
                      </w14:srgbClr>
                    </w14:solidFill>
                  </w14:textFill>
                </w:rPr>
                <w:t>here</w:t>
              </w:r>
            </w:hyperlink>
          </w:p>
          <w:p w14:paraId="41B06946" w14:textId="57CD8BCE" w:rsidR="0054071E" w:rsidRPr="0061697C" w:rsidRDefault="0054071E" w:rsidP="003C5F2C">
            <w:pPr>
              <w:rPr>
                <w:rFonts w:ascii="Arial" w:hAnsi="Arial" w:cs="Arial"/>
                <w:color w:val="37393B" w:themeColor="background2" w:themeShade="40"/>
                <w:sz w:val="21"/>
                <w:szCs w:val="21"/>
              </w:rPr>
            </w:pPr>
            <w:r w:rsidRPr="0061697C">
              <w:rPr>
                <w:rFonts w:ascii="Arial" w:hAnsi="Arial" w:cs="Arial"/>
                <w:b w:val="0"/>
                <w:bCs w:val="0"/>
                <w:color w:val="37393B" w:themeColor="background2" w:themeShade="40"/>
                <w:sz w:val="21"/>
                <w:szCs w:val="21"/>
              </w:rPr>
              <w:t>More information can be found in the below flyer</w:t>
            </w:r>
            <w:r w:rsidRPr="0061697C">
              <w:rPr>
                <w:noProof/>
              </w:rPr>
              <w:t xml:space="preserve"> </w:t>
            </w:r>
          </w:p>
          <w:p w14:paraId="27C37EE5" w14:textId="526E1023" w:rsidR="0054071E" w:rsidRPr="0061697C" w:rsidRDefault="0054071E" w:rsidP="0054071E">
            <w:pPr>
              <w:rPr>
                <w:rFonts w:ascii="Arial" w:hAnsi="Arial" w:cs="Arial"/>
                <w:color w:val="37393B" w:themeColor="background2" w:themeShade="40"/>
                <w:sz w:val="20"/>
              </w:rPr>
            </w:pPr>
          </w:p>
          <w:p w14:paraId="40462EF7" w14:textId="77777777" w:rsidR="0054071E" w:rsidRDefault="0054071E" w:rsidP="0054071E">
            <w:pPr>
              <w:rPr>
                <w:rFonts w:ascii="Arial" w:hAnsi="Arial" w:cs="Arial"/>
                <w:color w:val="37393B" w:themeColor="background2" w:themeShade="40"/>
                <w:sz w:val="20"/>
              </w:rPr>
            </w:pPr>
            <w:r w:rsidRPr="0061697C">
              <w:rPr>
                <w:rFonts w:ascii="Arial" w:hAnsi="Arial" w:cs="Arial"/>
                <w:b w:val="0"/>
                <w:bCs w:val="0"/>
                <w:color w:val="37393B" w:themeColor="background2" w:themeShade="40"/>
                <w:sz w:val="20"/>
              </w:rPr>
              <w:object w:dxaOrig="1540" w:dyaOrig="997" w14:anchorId="28320606">
                <v:shape id="_x0000_i1035" type="#_x0000_t75" style="width:77.25pt;height:49.5pt" o:ole="">
                  <v:imagedata r:id="rId114" o:title=""/>
                </v:shape>
                <o:OLEObject Type="Embed" ProgID="AcroExch.Document.DC" ShapeID="_x0000_i1035" DrawAspect="Icon" ObjectID="_1634112817" r:id="rId115"/>
              </w:object>
            </w:r>
          </w:p>
          <w:p w14:paraId="7E802F22" w14:textId="4C7F0741" w:rsidR="00404A4A" w:rsidRPr="0061697C" w:rsidRDefault="00404A4A" w:rsidP="0054071E">
            <w:pPr>
              <w:rPr>
                <w:rFonts w:ascii="Arial" w:hAnsi="Arial" w:cs="Arial"/>
                <w:b w:val="0"/>
                <w:bCs w:val="0"/>
                <w:color w:val="208566" w:themeColor="accent1" w:themeShade="BF"/>
                <w:sz w:val="22"/>
                <w:szCs w:val="22"/>
              </w:rPr>
            </w:pPr>
          </w:p>
        </w:tc>
      </w:tr>
      <w:tr w:rsidR="005E584A" w:rsidRPr="0061697C" w14:paraId="75DC3820" w14:textId="77777777" w:rsidTr="007E0702">
        <w:trPr>
          <w:trHeight w:val="1282"/>
        </w:trPr>
        <w:tc>
          <w:tcPr>
            <w:cnfStyle w:val="001000000000" w:firstRow="0" w:lastRow="0" w:firstColumn="1" w:lastColumn="0" w:oddVBand="0" w:evenVBand="0" w:oddHBand="0" w:evenHBand="0" w:firstRowFirstColumn="0" w:firstRowLastColumn="0" w:lastRowFirstColumn="0" w:lastRowLastColumn="0"/>
            <w:tcW w:w="10973" w:type="dxa"/>
            <w:tcBorders>
              <w:top w:val="single" w:sz="4" w:space="0" w:color="D9D9D9" w:themeColor="background1" w:themeShade="D9"/>
            </w:tcBorders>
          </w:tcPr>
          <w:p w14:paraId="1528BDB7" w14:textId="77777777" w:rsidR="003C5F2C" w:rsidRPr="0061697C" w:rsidRDefault="003C5F2C" w:rsidP="005E584A">
            <w:pPr>
              <w:rPr>
                <w:rFonts w:ascii="Arial" w:eastAsia="Calibri" w:hAnsi="Arial" w:cs="Arial"/>
                <w:b w:val="0"/>
                <w:bCs w:val="0"/>
                <w:color w:val="208566" w:themeColor="accent1" w:themeShade="BF"/>
                <w:sz w:val="22"/>
                <w:szCs w:val="21"/>
              </w:rPr>
            </w:pPr>
            <w:bookmarkStart w:id="16" w:name="_Hlk23147470"/>
          </w:p>
          <w:p w14:paraId="1C621059" w14:textId="1C968411" w:rsidR="005E584A" w:rsidRPr="0061697C" w:rsidRDefault="005E584A" w:rsidP="005E584A">
            <w:pPr>
              <w:rPr>
                <w:rFonts w:ascii="Arial" w:eastAsia="Calibri" w:hAnsi="Arial" w:cs="Arial"/>
                <w:b w:val="0"/>
                <w:bCs w:val="0"/>
                <w:color w:val="208566" w:themeColor="accent1" w:themeShade="BF"/>
                <w:sz w:val="22"/>
                <w:szCs w:val="21"/>
              </w:rPr>
            </w:pPr>
            <w:r w:rsidRPr="0061697C">
              <w:rPr>
                <w:rFonts w:ascii="Arial" w:eastAsia="Calibri" w:hAnsi="Arial" w:cs="Arial"/>
                <w:color w:val="208566" w:themeColor="accent1" w:themeShade="BF"/>
                <w:sz w:val="22"/>
                <w:szCs w:val="21"/>
              </w:rPr>
              <w:t>Fast Track Cities 2019 Conference - London: Presentations available</w:t>
            </w:r>
          </w:p>
          <w:p w14:paraId="7919EF62" w14:textId="77777777" w:rsidR="005E584A" w:rsidRPr="0061697C" w:rsidRDefault="005E584A" w:rsidP="005E584A">
            <w:pPr>
              <w:rPr>
                <w:rFonts w:ascii="Arial" w:eastAsia="Calibri" w:hAnsi="Arial" w:cs="Arial"/>
                <w:color w:val="208566" w:themeColor="accent1" w:themeShade="BF"/>
                <w:sz w:val="22"/>
                <w:szCs w:val="21"/>
              </w:rPr>
            </w:pPr>
            <w:r w:rsidRPr="0061697C">
              <w:rPr>
                <w:rFonts w:ascii="Arial" w:eastAsia="Calibri" w:hAnsi="Arial" w:cs="Arial"/>
                <w:b w:val="0"/>
                <w:color w:val="0A0A0A"/>
                <w:sz w:val="21"/>
                <w:szCs w:val="21"/>
              </w:rPr>
              <w:t xml:space="preserve">The Fast-Track Cities initiative is a global partnership between cities and municipalities around the world and four core partners – the International Association of Providers of AIDS Care (IAPAC), the Joint United Nations </w:t>
            </w:r>
            <w:proofErr w:type="spellStart"/>
            <w:r w:rsidRPr="0061697C">
              <w:rPr>
                <w:rFonts w:ascii="Arial" w:eastAsia="Calibri" w:hAnsi="Arial" w:cs="Arial"/>
                <w:b w:val="0"/>
                <w:color w:val="0A0A0A"/>
                <w:sz w:val="21"/>
                <w:szCs w:val="21"/>
              </w:rPr>
              <w:t>Programme</w:t>
            </w:r>
            <w:proofErr w:type="spellEnd"/>
            <w:r w:rsidRPr="0061697C">
              <w:rPr>
                <w:rFonts w:ascii="Arial" w:eastAsia="Calibri" w:hAnsi="Arial" w:cs="Arial"/>
                <w:b w:val="0"/>
                <w:color w:val="0A0A0A"/>
                <w:sz w:val="21"/>
                <w:szCs w:val="21"/>
              </w:rPr>
              <w:t xml:space="preserve"> on HIV/AIDS (UNAIDS), the United Nations Human Settlements </w:t>
            </w:r>
            <w:proofErr w:type="spellStart"/>
            <w:r w:rsidRPr="0061697C">
              <w:rPr>
                <w:rFonts w:ascii="Arial" w:eastAsia="Calibri" w:hAnsi="Arial" w:cs="Arial"/>
                <w:b w:val="0"/>
                <w:color w:val="0A0A0A"/>
                <w:sz w:val="21"/>
                <w:szCs w:val="21"/>
              </w:rPr>
              <w:t>Programme</w:t>
            </w:r>
            <w:proofErr w:type="spellEnd"/>
            <w:r w:rsidRPr="0061697C">
              <w:rPr>
                <w:rFonts w:ascii="Arial" w:eastAsia="Calibri" w:hAnsi="Arial" w:cs="Arial"/>
                <w:b w:val="0"/>
                <w:color w:val="0A0A0A"/>
                <w:sz w:val="21"/>
                <w:szCs w:val="21"/>
              </w:rPr>
              <w:t xml:space="preserve"> (UN-Habitat), and the City of Paris. Launched on World AIDS Day 2014, the network has grown to include more than 300 cities and municipalities that are committed to attain the UNAIDS 90-90-90 targets by 2020.</w:t>
            </w:r>
          </w:p>
          <w:p w14:paraId="4866DDE4" w14:textId="6036A842" w:rsidR="00404A4A" w:rsidRDefault="005E584A" w:rsidP="007E0702">
            <w:pPr>
              <w:spacing w:before="100" w:beforeAutospacing="1" w:after="100" w:afterAutospacing="1"/>
              <w:rPr>
                <w:rFonts w:ascii="Arial" w:eastAsia="Calibri" w:hAnsi="Arial" w:cs="Arial"/>
                <w:b w:val="0"/>
                <w:bCs w:val="0"/>
                <w:color w:val="0A0A0A"/>
                <w:sz w:val="21"/>
                <w:szCs w:val="21"/>
              </w:rPr>
            </w:pPr>
            <w:r w:rsidRPr="0061697C">
              <w:rPr>
                <w:rFonts w:ascii="Arial" w:eastAsia="Calibri" w:hAnsi="Arial" w:cs="Arial"/>
                <w:b w:val="0"/>
                <w:color w:val="0A0A0A"/>
                <w:sz w:val="21"/>
                <w:szCs w:val="21"/>
              </w:rPr>
              <w:t xml:space="preserve">The 2019 Conference was held in London in September, many of the presentations and sessions have been uploaded </w:t>
            </w:r>
            <w:hyperlink r:id="rId116" w:history="1">
              <w:r w:rsidRPr="00283E33">
                <w:rPr>
                  <w:rStyle w:val="Hyperlink"/>
                  <w:rFonts w:ascii="Arial" w:eastAsia="Calibri" w:hAnsi="Arial" w:cs="Arial"/>
                  <w:b w:val="0"/>
                  <w:bCs w:val="0"/>
                  <w:sz w:val="21"/>
                  <w:szCs w:val="21"/>
                </w:rPr>
                <w:t>here</w:t>
              </w:r>
            </w:hyperlink>
            <w:r w:rsidRPr="0061697C">
              <w:rPr>
                <w:rFonts w:ascii="Arial" w:eastAsia="Calibri" w:hAnsi="Arial" w:cs="Arial"/>
                <w:b w:val="0"/>
                <w:color w:val="0A0A0A"/>
                <w:sz w:val="21"/>
                <w:szCs w:val="21"/>
              </w:rPr>
              <w:t xml:space="preserve">: </w:t>
            </w:r>
          </w:p>
          <w:p w14:paraId="0C2801DD" w14:textId="1CBE3794" w:rsidR="00283E33" w:rsidRPr="00283E33" w:rsidRDefault="00283E33" w:rsidP="007E0702">
            <w:pPr>
              <w:spacing w:before="100" w:beforeAutospacing="1" w:after="100" w:afterAutospacing="1"/>
              <w:rPr>
                <w:rFonts w:ascii="Arial" w:eastAsia="Calibri" w:hAnsi="Arial" w:cs="Arial"/>
                <w:bCs w:val="0"/>
                <w:color w:val="0A0A0A"/>
                <w:sz w:val="21"/>
                <w:szCs w:val="21"/>
              </w:rPr>
            </w:pPr>
          </w:p>
        </w:tc>
      </w:tr>
      <w:tr w:rsidR="00516710" w:rsidRPr="0061697C" w14:paraId="42476F14" w14:textId="77777777" w:rsidTr="0014405C">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0" w:type="auto"/>
          </w:tcPr>
          <w:tbl>
            <w:tblPr>
              <w:tblStyle w:val="PlainTable215"/>
              <w:tblW w:w="10902" w:type="dxa"/>
              <w:tblLook w:val="04A0" w:firstRow="1" w:lastRow="0" w:firstColumn="1" w:lastColumn="0" w:noHBand="0" w:noVBand="1"/>
            </w:tblPr>
            <w:tblGrid>
              <w:gridCol w:w="10902"/>
            </w:tblGrid>
            <w:tr w:rsidR="0089410F" w:rsidRPr="0061697C" w14:paraId="69EA5B4B" w14:textId="77777777" w:rsidTr="0089410F">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0902" w:type="dxa"/>
                  <w:tcBorders>
                    <w:bottom w:val="single" w:sz="12" w:space="0" w:color="208566" w:themeColor="accent1" w:themeShade="BF"/>
                  </w:tcBorders>
                  <w:shd w:val="clear" w:color="auto" w:fill="F2F2F2" w:themeFill="background1" w:themeFillShade="F2"/>
                </w:tcPr>
                <w:p w14:paraId="6E025100" w14:textId="77777777" w:rsidR="0089410F" w:rsidRPr="0061697C" w:rsidRDefault="0089410F" w:rsidP="0089410F">
                  <w:pPr>
                    <w:pStyle w:val="Heading1"/>
                    <w:pBdr>
                      <w:top w:val="single" w:sz="4" w:space="1" w:color="208566"/>
                    </w:pBdr>
                    <w:outlineLvl w:val="0"/>
                    <w:rPr>
                      <w:b/>
                      <w:noProof/>
                    </w:rPr>
                  </w:pPr>
                  <w:bookmarkStart w:id="17" w:name="_Data,_Documents,_Letters,"/>
                  <w:bookmarkEnd w:id="16"/>
                  <w:bookmarkEnd w:id="17"/>
                  <w:r w:rsidRPr="0061697C">
                    <w:rPr>
                      <w:noProof/>
                    </w:rPr>
                    <w:drawing>
                      <wp:anchor distT="0" distB="0" distL="114300" distR="114300" simplePos="0" relativeHeight="251705344" behindDoc="0" locked="0" layoutInCell="1" allowOverlap="1" wp14:anchorId="5EBD3478" wp14:editId="1B92D2D6">
                        <wp:simplePos x="0" y="0"/>
                        <wp:positionH relativeFrom="column">
                          <wp:posOffset>-34290</wp:posOffset>
                        </wp:positionH>
                        <wp:positionV relativeFrom="paragraph">
                          <wp:posOffset>28575</wp:posOffset>
                        </wp:positionV>
                        <wp:extent cx="704850" cy="678984"/>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704850" cy="67898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1697C">
                    <w:rPr>
                      <w:noProof/>
                    </w:rPr>
                    <w:t xml:space="preserve">         </w:t>
                  </w:r>
                  <w:r w:rsidRPr="0061697C">
                    <w:rPr>
                      <w:b/>
                      <w:noProof/>
                    </w:rPr>
                    <w:t xml:space="preserve">Data, Documents, Letters, Reports &amp; General           </w:t>
                  </w:r>
                  <w:r w:rsidRPr="0061697C">
                    <w:rPr>
                      <w:b/>
                      <w:noProof/>
                    </w:rPr>
                    <w:tab/>
                    <w:t xml:space="preserve">   Information</w:t>
                  </w:r>
                </w:p>
              </w:tc>
            </w:tr>
          </w:tbl>
          <w:p w14:paraId="2E3FD45F" w14:textId="6AAF1D27" w:rsidR="00B82F03" w:rsidRPr="0061697C" w:rsidRDefault="0089410F" w:rsidP="00B82F03">
            <w:pPr>
              <w:pStyle w:val="Heading2"/>
              <w:outlineLvl w:val="1"/>
              <w:rPr>
                <w:rFonts w:ascii="Arial" w:eastAsia="Times New Roman" w:hAnsi="Arial" w:cs="Arial"/>
                <w:color w:val="208566" w:themeColor="accent1" w:themeShade="BF"/>
                <w:sz w:val="20"/>
              </w:rPr>
            </w:pPr>
            <w:r w:rsidRPr="0061697C">
              <w:rPr>
                <w:rFonts w:ascii="Arial" w:eastAsia="Times New Roman" w:hAnsi="Arial" w:cs="Arial"/>
                <w:color w:val="208566" w:themeColor="accent1" w:themeShade="BF"/>
                <w:sz w:val="22"/>
                <w:szCs w:val="21"/>
              </w:rPr>
              <w:t xml:space="preserve"> </w:t>
            </w:r>
            <w:r w:rsidR="00B82F03" w:rsidRPr="0061697C">
              <w:rPr>
                <w:rFonts w:ascii="Arial" w:eastAsia="Times New Roman" w:hAnsi="Arial" w:cs="Arial"/>
                <w:color w:val="208566" w:themeColor="accent1" w:themeShade="BF"/>
                <w:sz w:val="22"/>
                <w:szCs w:val="21"/>
              </w:rPr>
              <w:t>£10 million Cold Weather Fund</w:t>
            </w:r>
          </w:p>
          <w:p w14:paraId="37C008F6" w14:textId="2107321A" w:rsidR="007C14A1" w:rsidRPr="0061697C" w:rsidRDefault="00B82F03" w:rsidP="007C14A1">
            <w:pPr>
              <w:spacing w:line="276" w:lineRule="auto"/>
              <w:rPr>
                <w:rFonts w:ascii="Arial" w:hAnsi="Arial" w:cs="Arial"/>
                <w:bCs w:val="0"/>
                <w:color w:val="000000"/>
                <w:sz w:val="21"/>
                <w:szCs w:val="21"/>
              </w:rPr>
            </w:pPr>
            <w:r w:rsidRPr="0061697C">
              <w:rPr>
                <w:rFonts w:ascii="Arial" w:hAnsi="Arial" w:cs="Arial"/>
                <w:b w:val="0"/>
                <w:color w:val="000000"/>
                <w:sz w:val="21"/>
                <w:szCs w:val="21"/>
              </w:rPr>
              <w:t xml:space="preserve">This is a great opportunity to fund local integrated working between health, housing and social care. All the </w:t>
            </w:r>
            <w:hyperlink r:id="rId118" w:tgtFrame="_blank" w:history="1">
              <w:r w:rsidRPr="0061697C">
                <w:rPr>
                  <w:rStyle w:val="Hyperlink"/>
                  <w:rFonts w:ascii="Arial" w:hAnsi="Arial" w:cs="Arial"/>
                  <w:b w:val="0"/>
                  <w:color w:val="0000CC"/>
                  <w:sz w:val="21"/>
                  <w:szCs w:val="21"/>
                </w:rPr>
                <w:t>details are available here</w:t>
              </w:r>
            </w:hyperlink>
            <w:r w:rsidRPr="0061697C">
              <w:rPr>
                <w:rFonts w:ascii="Arial" w:hAnsi="Arial" w:cs="Arial"/>
                <w:b w:val="0"/>
                <w:color w:val="000000"/>
                <w:sz w:val="21"/>
                <w:szCs w:val="21"/>
              </w:rPr>
              <w:t>. </w:t>
            </w:r>
            <w:r w:rsidR="00D22C46" w:rsidRPr="0061697C">
              <w:rPr>
                <w:rFonts w:ascii="Arial" w:hAnsi="Arial" w:cs="Arial"/>
                <w:b w:val="0"/>
                <w:color w:val="000000"/>
                <w:sz w:val="21"/>
                <w:szCs w:val="21"/>
              </w:rPr>
              <w:t xml:space="preserve">The objective </w:t>
            </w:r>
            <w:r w:rsidRPr="0061697C">
              <w:rPr>
                <w:rFonts w:ascii="Arial" w:hAnsi="Arial" w:cs="Arial"/>
                <w:b w:val="0"/>
                <w:color w:val="000000"/>
                <w:sz w:val="21"/>
                <w:szCs w:val="21"/>
              </w:rPr>
              <w:t xml:space="preserve">is to accommodate and support people at risk </w:t>
            </w:r>
            <w:r w:rsidR="00C61404" w:rsidRPr="0061697C">
              <w:rPr>
                <w:rFonts w:ascii="Arial" w:hAnsi="Arial" w:cs="Arial"/>
                <w:b w:val="0"/>
                <w:color w:val="000000"/>
                <w:sz w:val="21"/>
                <w:szCs w:val="21"/>
              </w:rPr>
              <w:t>of or</w:t>
            </w:r>
            <w:r w:rsidRPr="0061697C">
              <w:rPr>
                <w:rFonts w:ascii="Arial" w:hAnsi="Arial" w:cs="Arial"/>
                <w:b w:val="0"/>
                <w:color w:val="000000"/>
                <w:sz w:val="21"/>
                <w:szCs w:val="21"/>
              </w:rPr>
              <w:t xml:space="preserve"> experiencing rough sleeping during the winter period (up to March 2020), with the aim of enabling them to move into more suitable</w:t>
            </w:r>
            <w:r w:rsidR="00D22C46" w:rsidRPr="0061697C">
              <w:rPr>
                <w:rFonts w:ascii="Arial" w:hAnsi="Arial" w:cs="Arial"/>
                <w:b w:val="0"/>
                <w:color w:val="000000"/>
                <w:sz w:val="21"/>
                <w:szCs w:val="21"/>
              </w:rPr>
              <w:t>,</w:t>
            </w:r>
            <w:r w:rsidRPr="0061697C">
              <w:rPr>
                <w:rFonts w:ascii="Arial" w:hAnsi="Arial" w:cs="Arial"/>
                <w:b w:val="0"/>
                <w:color w:val="000000"/>
                <w:sz w:val="21"/>
                <w:szCs w:val="21"/>
              </w:rPr>
              <w:t xml:space="preserve"> sustained accommodation and improving their health and wellbeing</w:t>
            </w:r>
            <w:r w:rsidR="00C61404" w:rsidRPr="0061697C">
              <w:rPr>
                <w:rFonts w:ascii="Arial" w:hAnsi="Arial" w:cs="Arial"/>
                <w:b w:val="0"/>
                <w:color w:val="000000"/>
                <w:sz w:val="21"/>
                <w:szCs w:val="21"/>
              </w:rPr>
              <w:t>, which is a</w:t>
            </w:r>
            <w:r w:rsidRPr="0061697C">
              <w:rPr>
                <w:rFonts w:ascii="Arial" w:hAnsi="Arial" w:cs="Arial"/>
                <w:b w:val="0"/>
                <w:color w:val="000000"/>
                <w:sz w:val="21"/>
                <w:szCs w:val="21"/>
              </w:rPr>
              <w:t xml:space="preserve">vailable for a variety of situations, including hospital discharge. The key opportunity here is that the funds come from MHCLG centrally and have generally to be applied for by your Local Authority but won't cost them anything. More money will follow in </w:t>
            </w:r>
            <w:r w:rsidR="00C61404" w:rsidRPr="0061697C">
              <w:rPr>
                <w:rFonts w:ascii="Arial" w:hAnsi="Arial" w:cs="Arial"/>
                <w:b w:val="0"/>
                <w:color w:val="000000"/>
                <w:sz w:val="21"/>
                <w:szCs w:val="21"/>
              </w:rPr>
              <w:t>20</w:t>
            </w:r>
            <w:r w:rsidRPr="0061697C">
              <w:rPr>
                <w:rFonts w:ascii="Arial" w:hAnsi="Arial" w:cs="Arial"/>
                <w:b w:val="0"/>
                <w:color w:val="000000"/>
                <w:sz w:val="21"/>
                <w:szCs w:val="21"/>
              </w:rPr>
              <w:t>20/</w:t>
            </w:r>
            <w:r w:rsidR="00C61404" w:rsidRPr="0061697C">
              <w:rPr>
                <w:rFonts w:ascii="Arial" w:hAnsi="Arial" w:cs="Arial"/>
                <w:b w:val="0"/>
                <w:color w:val="000000"/>
                <w:sz w:val="21"/>
                <w:szCs w:val="21"/>
              </w:rPr>
              <w:t>20</w:t>
            </w:r>
            <w:r w:rsidRPr="0061697C">
              <w:rPr>
                <w:rFonts w:ascii="Arial" w:hAnsi="Arial" w:cs="Arial"/>
                <w:b w:val="0"/>
                <w:color w:val="000000"/>
                <w:sz w:val="21"/>
                <w:szCs w:val="21"/>
              </w:rPr>
              <w:t>21</w:t>
            </w:r>
            <w:r w:rsidR="00C61404" w:rsidRPr="0061697C">
              <w:rPr>
                <w:rFonts w:ascii="Arial" w:hAnsi="Arial" w:cs="Arial"/>
                <w:b w:val="0"/>
                <w:color w:val="000000"/>
                <w:sz w:val="21"/>
                <w:szCs w:val="21"/>
              </w:rPr>
              <w:t>,</w:t>
            </w:r>
            <w:r w:rsidRPr="0061697C">
              <w:rPr>
                <w:rFonts w:ascii="Arial" w:hAnsi="Arial" w:cs="Arial"/>
                <w:b w:val="0"/>
                <w:color w:val="000000"/>
                <w:sz w:val="21"/>
                <w:szCs w:val="21"/>
              </w:rPr>
              <w:t xml:space="preserve"> so this is a great opportunity to kick start joint working with Local Authority colleagues</w:t>
            </w:r>
            <w:r w:rsidR="00C61404" w:rsidRPr="0061697C">
              <w:rPr>
                <w:rFonts w:ascii="Arial" w:hAnsi="Arial" w:cs="Arial"/>
                <w:b w:val="0"/>
                <w:color w:val="000000"/>
                <w:sz w:val="21"/>
                <w:szCs w:val="21"/>
              </w:rPr>
              <w:t>. T</w:t>
            </w:r>
            <w:r w:rsidRPr="0061697C">
              <w:rPr>
                <w:rFonts w:ascii="Arial" w:hAnsi="Arial" w:cs="Arial"/>
                <w:b w:val="0"/>
                <w:color w:val="000000"/>
                <w:sz w:val="21"/>
                <w:szCs w:val="21"/>
              </w:rPr>
              <w:t xml:space="preserve">he </w:t>
            </w:r>
            <w:hyperlink r:id="rId119" w:history="1">
              <w:r w:rsidRPr="0061697C">
                <w:rPr>
                  <w:rStyle w:val="Hyperlink"/>
                  <w:rFonts w:ascii="Arial" w:hAnsi="Arial" w:cs="Arial"/>
                  <w:b w:val="0"/>
                  <w:bCs w:val="0"/>
                  <w:sz w:val="21"/>
                  <w:szCs w:val="21"/>
                </w:rPr>
                <w:t>link</w:t>
              </w:r>
            </w:hyperlink>
            <w:r w:rsidRPr="0061697C">
              <w:rPr>
                <w:rFonts w:ascii="Arial" w:hAnsi="Arial" w:cs="Arial"/>
                <w:b w:val="0"/>
                <w:color w:val="000000"/>
                <w:sz w:val="21"/>
                <w:szCs w:val="21"/>
              </w:rPr>
              <w:t xml:space="preserve"> provides a central contact who can find a local contact if you don't have one. This represents heroic work by advisers in MHCLG to get something useful out of short-term funding - so take advantage!</w:t>
            </w:r>
          </w:p>
          <w:p w14:paraId="7FF70352" w14:textId="4CD1B462" w:rsidR="00B82F03" w:rsidRPr="0061697C" w:rsidRDefault="00B82F03" w:rsidP="00B82F03">
            <w:pPr>
              <w:rPr>
                <w:rFonts w:ascii="Arial" w:hAnsi="Arial" w:cs="Arial"/>
                <w:b w:val="0"/>
                <w:sz w:val="21"/>
                <w:szCs w:val="21"/>
              </w:rPr>
            </w:pPr>
          </w:p>
        </w:tc>
      </w:tr>
      <w:tr w:rsidR="00516710" w:rsidRPr="0061697C" w14:paraId="1903E093" w14:textId="77777777" w:rsidTr="0014405C">
        <w:trPr>
          <w:trHeight w:val="4101"/>
        </w:trPr>
        <w:tc>
          <w:tcPr>
            <w:cnfStyle w:val="001000000000" w:firstRow="0" w:lastRow="0" w:firstColumn="1" w:lastColumn="0" w:oddVBand="0" w:evenVBand="0" w:oddHBand="0" w:evenHBand="0" w:firstRowFirstColumn="0" w:firstRowLastColumn="0" w:lastRowFirstColumn="0" w:lastRowLastColumn="0"/>
            <w:tcW w:w="0" w:type="auto"/>
          </w:tcPr>
          <w:p w14:paraId="0B4B7844" w14:textId="77777777" w:rsidR="00B82F03" w:rsidRPr="0061697C" w:rsidRDefault="00B82F03" w:rsidP="00B82F03">
            <w:pPr>
              <w:pStyle w:val="Heading2"/>
              <w:outlineLvl w:val="1"/>
              <w:rPr>
                <w:rFonts w:ascii="Arial" w:eastAsia="Times New Roman" w:hAnsi="Arial" w:cs="Arial"/>
                <w:color w:val="208566" w:themeColor="accent1" w:themeShade="BF"/>
                <w:sz w:val="22"/>
                <w:szCs w:val="22"/>
              </w:rPr>
            </w:pPr>
            <w:r w:rsidRPr="0061697C">
              <w:rPr>
                <w:rFonts w:ascii="Arial" w:eastAsia="Times New Roman" w:hAnsi="Arial" w:cs="Arial"/>
                <w:color w:val="208566" w:themeColor="accent1" w:themeShade="BF"/>
                <w:sz w:val="22"/>
                <w:szCs w:val="22"/>
              </w:rPr>
              <w:t>Deaths amongst homeless people rise by more than 20% in a year</w:t>
            </w:r>
          </w:p>
          <w:p w14:paraId="17A60C55" w14:textId="77777777" w:rsidR="00516710" w:rsidRPr="0061697C" w:rsidRDefault="00B82F03" w:rsidP="007C14A1">
            <w:pPr>
              <w:spacing w:line="276" w:lineRule="auto"/>
              <w:rPr>
                <w:rStyle w:val="Hyperlink"/>
                <w:rFonts w:ascii="Arial" w:hAnsi="Arial" w:cs="Arial"/>
                <w:b w:val="0"/>
                <w:bCs w:val="0"/>
                <w:color w:val="0000CC"/>
                <w:sz w:val="21"/>
                <w:szCs w:val="21"/>
              </w:rPr>
            </w:pPr>
            <w:r w:rsidRPr="0061697C">
              <w:rPr>
                <w:rFonts w:ascii="Arial" w:hAnsi="Arial" w:cs="Arial"/>
                <w:b w:val="0"/>
                <w:color w:val="000000"/>
                <w:sz w:val="21"/>
                <w:szCs w:val="21"/>
              </w:rPr>
              <w:t xml:space="preserve">A </w:t>
            </w:r>
            <w:hyperlink r:id="rId120" w:tgtFrame="_blank" w:history="1">
              <w:r w:rsidRPr="0061697C">
                <w:rPr>
                  <w:rStyle w:val="Hyperlink"/>
                  <w:rFonts w:ascii="Arial" w:hAnsi="Arial" w:cs="Arial"/>
                  <w:b w:val="0"/>
                  <w:color w:val="0000CC"/>
                  <w:sz w:val="21"/>
                  <w:szCs w:val="21"/>
                </w:rPr>
                <w:t>national Public Health Emergency</w:t>
              </w:r>
            </w:hyperlink>
            <w:r w:rsidRPr="0061697C">
              <w:rPr>
                <w:rFonts w:ascii="Arial" w:hAnsi="Arial" w:cs="Arial"/>
                <w:b w:val="0"/>
                <w:color w:val="000000"/>
                <w:sz w:val="21"/>
                <w:szCs w:val="21"/>
              </w:rPr>
              <w:t xml:space="preserve"> according to Prof Andrew Hayward of UCL, and a Pathway Trustee. These ONS statistics have </w:t>
            </w:r>
            <w:r w:rsidR="00C61404" w:rsidRPr="0061697C">
              <w:rPr>
                <w:rFonts w:ascii="Arial" w:hAnsi="Arial" w:cs="Arial"/>
                <w:b w:val="0"/>
                <w:color w:val="000000"/>
                <w:sz w:val="21"/>
                <w:szCs w:val="21"/>
              </w:rPr>
              <w:t>led</w:t>
            </w:r>
            <w:r w:rsidRPr="0061697C">
              <w:rPr>
                <w:rFonts w:ascii="Arial" w:hAnsi="Arial" w:cs="Arial"/>
                <w:b w:val="0"/>
                <w:color w:val="000000"/>
                <w:sz w:val="21"/>
                <w:szCs w:val="21"/>
              </w:rPr>
              <w:t xml:space="preserve"> to an </w:t>
            </w:r>
            <w:hyperlink r:id="rId121" w:tgtFrame="_blank" w:history="1">
              <w:r w:rsidRPr="0061697C">
                <w:rPr>
                  <w:rStyle w:val="Hyperlink"/>
                  <w:rFonts w:ascii="Arial" w:hAnsi="Arial" w:cs="Arial"/>
                  <w:b w:val="0"/>
                  <w:color w:val="0000CC"/>
                  <w:sz w:val="21"/>
                  <w:szCs w:val="21"/>
                </w:rPr>
                <w:t>editorial in the BMJ</w:t>
              </w:r>
            </w:hyperlink>
            <w:r w:rsidRPr="0061697C">
              <w:rPr>
                <w:rFonts w:ascii="Arial" w:hAnsi="Arial" w:cs="Arial"/>
                <w:b w:val="0"/>
                <w:color w:val="0000CC"/>
                <w:sz w:val="21"/>
                <w:szCs w:val="21"/>
              </w:rPr>
              <w:t xml:space="preserve"> </w:t>
            </w:r>
            <w:r w:rsidRPr="0061697C">
              <w:rPr>
                <w:rFonts w:ascii="Arial" w:hAnsi="Arial" w:cs="Arial"/>
                <w:b w:val="0"/>
                <w:color w:val="000000"/>
                <w:sz w:val="21"/>
                <w:szCs w:val="21"/>
              </w:rPr>
              <w:t>and the Lancet cover quoting an editorial saying "</w:t>
            </w:r>
            <w:hyperlink r:id="rId122" w:tgtFrame="_blank" w:history="1">
              <w:r w:rsidRPr="0061697C">
                <w:rPr>
                  <w:rStyle w:val="Hyperlink"/>
                  <w:rFonts w:ascii="Arial" w:hAnsi="Arial" w:cs="Arial"/>
                  <w:b w:val="0"/>
                  <w:color w:val="0000CC"/>
                  <w:sz w:val="21"/>
                  <w:szCs w:val="21"/>
                </w:rPr>
                <w:t>The shameful state of housing and homelessness, and their repercussions on health in the UK, is a collective societal responsibility, and one that is too often failing to be tackled"</w:t>
              </w:r>
            </w:hyperlink>
          </w:p>
          <w:p w14:paraId="584FF86A" w14:textId="77777777" w:rsidR="00094D63" w:rsidRPr="0061697C" w:rsidRDefault="00094D63" w:rsidP="007C14A1">
            <w:pPr>
              <w:spacing w:line="276" w:lineRule="auto"/>
              <w:rPr>
                <w:bCs w:val="0"/>
                <w:sz w:val="21"/>
                <w:szCs w:val="21"/>
              </w:rPr>
            </w:pPr>
          </w:p>
          <w:p w14:paraId="4A4D12EC" w14:textId="77777777" w:rsidR="00094D63" w:rsidRPr="0061697C" w:rsidRDefault="00094D63" w:rsidP="007C14A1">
            <w:pPr>
              <w:spacing w:line="276" w:lineRule="auto"/>
              <w:rPr>
                <w:rFonts w:ascii="Arial" w:hAnsi="Arial" w:cs="Arial"/>
                <w:bCs w:val="0"/>
                <w:sz w:val="21"/>
                <w:szCs w:val="21"/>
              </w:rPr>
            </w:pPr>
            <w:r w:rsidRPr="0061697C">
              <w:rPr>
                <w:rFonts w:ascii="Arial" w:hAnsi="Arial" w:cs="Arial"/>
                <w:b w:val="0"/>
                <w:sz w:val="21"/>
                <w:szCs w:val="21"/>
              </w:rPr>
              <w:t>Statistics show that:</w:t>
            </w:r>
          </w:p>
          <w:p w14:paraId="0E03FF84" w14:textId="77777777" w:rsidR="00094D63" w:rsidRPr="0061697C" w:rsidRDefault="00094D63" w:rsidP="00094D63">
            <w:pPr>
              <w:numPr>
                <w:ilvl w:val="0"/>
                <w:numId w:val="19"/>
              </w:numPr>
              <w:spacing w:before="100" w:beforeAutospacing="1" w:after="100" w:afterAutospacing="1"/>
              <w:rPr>
                <w:rFonts w:ascii="Arial" w:eastAsia="Times New Roman" w:hAnsi="Arial" w:cs="Arial"/>
                <w:b w:val="0"/>
                <w:sz w:val="21"/>
                <w:szCs w:val="21"/>
                <w:lang w:val="en" w:eastAsia="en-GB"/>
              </w:rPr>
            </w:pPr>
            <w:r w:rsidRPr="0061697C">
              <w:rPr>
                <w:rFonts w:ascii="Arial" w:eastAsia="Times New Roman" w:hAnsi="Arial" w:cs="Arial"/>
                <w:b w:val="0"/>
                <w:sz w:val="21"/>
                <w:szCs w:val="21"/>
                <w:lang w:val="en" w:eastAsia="en-GB"/>
              </w:rPr>
              <w:t>Most of the deaths in 2018 were among men (641 estimated deaths; 88% of the total).</w:t>
            </w:r>
          </w:p>
          <w:p w14:paraId="4A6E17C3" w14:textId="77777777" w:rsidR="00094D63" w:rsidRPr="0061697C" w:rsidRDefault="00094D63" w:rsidP="00094D63">
            <w:pPr>
              <w:numPr>
                <w:ilvl w:val="0"/>
                <w:numId w:val="19"/>
              </w:numPr>
              <w:spacing w:before="100" w:beforeAutospacing="1" w:after="100" w:afterAutospacing="1"/>
              <w:rPr>
                <w:rFonts w:ascii="Arial" w:eastAsia="Times New Roman" w:hAnsi="Arial" w:cs="Arial"/>
                <w:b w:val="0"/>
                <w:sz w:val="21"/>
                <w:szCs w:val="21"/>
                <w:lang w:val="en" w:eastAsia="en-GB"/>
              </w:rPr>
            </w:pPr>
            <w:r w:rsidRPr="0061697C">
              <w:rPr>
                <w:rFonts w:ascii="Arial" w:eastAsia="Times New Roman" w:hAnsi="Arial" w:cs="Arial"/>
                <w:b w:val="0"/>
                <w:sz w:val="21"/>
                <w:szCs w:val="21"/>
                <w:lang w:val="en" w:eastAsia="en-GB"/>
              </w:rPr>
              <w:t>The mean age at death was 45 years for males and 43 years for females in 2018; in the general population of England and Wales, the mean age at death was 76 years for men and 81 years for women.</w:t>
            </w:r>
          </w:p>
          <w:p w14:paraId="61B5DD9E" w14:textId="78F8495F" w:rsidR="00094D63" w:rsidRPr="0061697C" w:rsidRDefault="00094D63" w:rsidP="00AD7D68">
            <w:pPr>
              <w:numPr>
                <w:ilvl w:val="0"/>
                <w:numId w:val="19"/>
              </w:numPr>
              <w:spacing w:before="100" w:beforeAutospacing="1" w:after="100" w:afterAutospacing="1"/>
              <w:rPr>
                <w:rFonts w:ascii="Arial" w:eastAsia="Times New Roman" w:hAnsi="Arial" w:cs="Arial"/>
                <w:b w:val="0"/>
                <w:sz w:val="21"/>
                <w:szCs w:val="21"/>
                <w:lang w:val="en" w:eastAsia="en-GB"/>
              </w:rPr>
            </w:pPr>
            <w:r w:rsidRPr="0061697C">
              <w:rPr>
                <w:rFonts w:ascii="Arial" w:eastAsia="Times New Roman" w:hAnsi="Arial" w:cs="Arial"/>
                <w:b w:val="0"/>
                <w:bCs w:val="0"/>
                <w:sz w:val="21"/>
                <w:szCs w:val="21"/>
                <w:lang w:val="en" w:eastAsia="en-GB"/>
              </w:rPr>
              <w:t>Two in five deaths of homeless people were related to drug poisoning in 2018</w:t>
            </w:r>
            <w:r w:rsidRPr="0061697C">
              <w:rPr>
                <w:rFonts w:ascii="Arial" w:eastAsia="Times New Roman" w:hAnsi="Arial" w:cs="Arial"/>
                <w:b w:val="0"/>
                <w:sz w:val="21"/>
                <w:szCs w:val="21"/>
                <w:lang w:val="en" w:eastAsia="en-GB"/>
              </w:rPr>
              <w:t xml:space="preserve"> (294 estimated deaths), and the number of deaths from this cause has increased by 55% since 201</w:t>
            </w:r>
            <w:r w:rsidR="00404A4A">
              <w:rPr>
                <w:rFonts w:ascii="Arial" w:eastAsia="Times New Roman" w:hAnsi="Arial" w:cs="Arial"/>
                <w:b w:val="0"/>
                <w:sz w:val="21"/>
                <w:szCs w:val="21"/>
                <w:lang w:val="en" w:eastAsia="en-GB"/>
              </w:rPr>
              <w:t>7.</w:t>
            </w:r>
          </w:p>
        </w:tc>
      </w:tr>
      <w:tr w:rsidR="00516710" w:rsidRPr="0061697C" w14:paraId="73A4D188" w14:textId="77777777" w:rsidTr="00283E3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tcPr>
          <w:p w14:paraId="478BD670" w14:textId="77777777" w:rsidR="0089410F" w:rsidRPr="0061697C" w:rsidRDefault="0089410F" w:rsidP="00947C51">
            <w:pPr>
              <w:rPr>
                <w:rFonts w:ascii="Arial" w:hAnsi="Arial" w:cs="Arial"/>
                <w:b w:val="0"/>
                <w:color w:val="208566" w:themeColor="accent1" w:themeShade="BF"/>
                <w:sz w:val="22"/>
                <w:szCs w:val="22"/>
              </w:rPr>
            </w:pPr>
          </w:p>
          <w:p w14:paraId="4FA8FD19" w14:textId="77777777" w:rsidR="00283E33" w:rsidRPr="0061697C" w:rsidRDefault="00283E33" w:rsidP="00283E33">
            <w:pPr>
              <w:rPr>
                <w:rFonts w:ascii="Arial" w:hAnsi="Arial" w:cs="Arial"/>
                <w:b w:val="0"/>
                <w:bCs w:val="0"/>
                <w:color w:val="208566" w:themeColor="accent1" w:themeShade="BF"/>
                <w:sz w:val="22"/>
                <w:szCs w:val="23"/>
              </w:rPr>
            </w:pPr>
            <w:r w:rsidRPr="0061697C">
              <w:rPr>
                <w:rFonts w:ascii="Arial" w:hAnsi="Arial" w:cs="Arial"/>
                <w:color w:val="208566" w:themeColor="accent1" w:themeShade="BF"/>
                <w:sz w:val="22"/>
                <w:szCs w:val="23"/>
              </w:rPr>
              <w:t>The Help Us Help You (HUHY) campaign for the 2019/20</w:t>
            </w:r>
          </w:p>
          <w:p w14:paraId="556DE2DB" w14:textId="4D87FF18" w:rsidR="00094D63" w:rsidRPr="00283E33" w:rsidRDefault="00283E33" w:rsidP="00283E33">
            <w:pPr>
              <w:pStyle w:val="Pa6"/>
              <w:spacing w:after="140" w:line="276" w:lineRule="auto"/>
              <w:rPr>
                <w:rFonts w:ascii="Arial" w:hAnsi="Arial" w:cs="Arial"/>
                <w:b w:val="0"/>
                <w:color w:val="000000"/>
                <w:sz w:val="21"/>
                <w:szCs w:val="21"/>
              </w:rPr>
            </w:pPr>
            <w:r w:rsidRPr="0061697C">
              <w:rPr>
                <w:rFonts w:ascii="Arial" w:hAnsi="Arial" w:cs="Arial"/>
                <w:b w:val="0"/>
                <w:color w:val="000000"/>
                <w:sz w:val="21"/>
                <w:szCs w:val="21"/>
              </w:rPr>
              <w:t>The Help Us Help You (HUHY) campaign for the 2019/20 was launched at the beginning of October and supports the flu immunisation programme, encouraging those eligible to get vaccinated. The campaign will run to the beginning of November and will consist of TV, radio and digital (social and display) advertising supported by search and partnership activity. In addition to flu messaging the HUHY flu campaign encourages preventative self-care to help ease the pressure on NHS services and has been supported each year by local NHS trusts, local authorities, charities and commercial sector partners.</w:t>
            </w:r>
          </w:p>
        </w:tc>
      </w:tr>
      <w:tr w:rsidR="00283E33" w:rsidRPr="0061697C" w14:paraId="106CC83B" w14:textId="77777777" w:rsidTr="0014405C">
        <w:trPr>
          <w:trHeight w:val="1282"/>
        </w:trPr>
        <w:tc>
          <w:tcPr>
            <w:cnfStyle w:val="001000000000" w:firstRow="0" w:lastRow="0" w:firstColumn="1" w:lastColumn="0" w:oddVBand="0" w:evenVBand="0" w:oddHBand="0" w:evenHBand="0" w:firstRowFirstColumn="0" w:firstRowLastColumn="0" w:lastRowFirstColumn="0" w:lastRowLastColumn="0"/>
            <w:tcW w:w="0" w:type="auto"/>
          </w:tcPr>
          <w:p w14:paraId="1B5792EE" w14:textId="77777777" w:rsidR="00283E33" w:rsidRPr="0061697C" w:rsidRDefault="00283E33" w:rsidP="00283E33">
            <w:pPr>
              <w:rPr>
                <w:rFonts w:ascii="Arial" w:hAnsi="Arial" w:cs="Arial"/>
                <w:b w:val="0"/>
                <w:bCs w:val="0"/>
                <w:color w:val="208566" w:themeColor="accent1" w:themeShade="BF"/>
                <w:sz w:val="22"/>
              </w:rPr>
            </w:pPr>
          </w:p>
          <w:p w14:paraId="08910233" w14:textId="30D94C79" w:rsidR="00283E33" w:rsidRPr="0061697C" w:rsidRDefault="00283E33" w:rsidP="00283E33">
            <w:pPr>
              <w:rPr>
                <w:rFonts w:ascii="Arial" w:hAnsi="Arial" w:cs="Arial"/>
                <w:b w:val="0"/>
                <w:bCs w:val="0"/>
                <w:color w:val="208566" w:themeColor="accent1" w:themeShade="BF"/>
                <w:sz w:val="22"/>
              </w:rPr>
            </w:pPr>
            <w:r w:rsidRPr="0061697C">
              <w:rPr>
                <w:rFonts w:ascii="Arial" w:hAnsi="Arial" w:cs="Arial"/>
                <w:color w:val="208566" w:themeColor="accent1" w:themeShade="BF"/>
                <w:sz w:val="22"/>
              </w:rPr>
              <w:t>Flu vaccine</w:t>
            </w:r>
          </w:p>
          <w:p w14:paraId="7ADEE8A8" w14:textId="77777777" w:rsidR="00DE33DF" w:rsidRDefault="00283E33" w:rsidP="00283E33">
            <w:pPr>
              <w:pStyle w:val="Default"/>
              <w:spacing w:line="276" w:lineRule="auto"/>
              <w:rPr>
                <w:bCs w:val="0"/>
                <w:sz w:val="21"/>
                <w:szCs w:val="21"/>
              </w:rPr>
            </w:pPr>
            <w:r w:rsidRPr="0061697C">
              <w:rPr>
                <w:b w:val="0"/>
                <w:sz w:val="21"/>
                <w:szCs w:val="21"/>
              </w:rPr>
              <w:t>Every year flu kills thousands of people, and flu vaccine is the best way we can protect those most susceptible to flu and its associated complications. Flu vaccine is offered free on the NHS to those aged 65 and over, those under the age of 65 years (and as young as 6 months) with chronic or long-term conditions, pregnant women (at any stage of pregnancy), people in long stay care facilities, carers and healthy children aged 2- 10 years (as of 31</w:t>
            </w:r>
            <w:r w:rsidRPr="0061697C">
              <w:rPr>
                <w:b w:val="0"/>
                <w:sz w:val="21"/>
                <w:szCs w:val="21"/>
                <w:vertAlign w:val="superscript"/>
              </w:rPr>
              <w:t>st</w:t>
            </w:r>
            <w:r w:rsidRPr="0061697C">
              <w:rPr>
                <w:b w:val="0"/>
                <w:sz w:val="21"/>
                <w:szCs w:val="21"/>
              </w:rPr>
              <w:t xml:space="preserve"> August 2019).  Frontline healthcare workers should also be offered flu vaccine by their employer. The 2019/20 again sees a national offer to health and social care staff employed by independent care providers and/or hospices – this can be accessed either via their registered GP or via any local pharmacist. Eligible adult patients can access the flu vaccine either via their registered GP or via participating community pharmacists.  </w:t>
            </w:r>
          </w:p>
          <w:p w14:paraId="0C8FA7D3" w14:textId="3DB8F013" w:rsidR="00283E33" w:rsidRPr="0061697C" w:rsidRDefault="00283E33" w:rsidP="00DE33DF">
            <w:pPr>
              <w:pStyle w:val="Default"/>
              <w:spacing w:before="240" w:line="276" w:lineRule="auto"/>
              <w:rPr>
                <w:b w:val="0"/>
                <w:sz w:val="21"/>
                <w:szCs w:val="21"/>
              </w:rPr>
            </w:pPr>
            <w:r w:rsidRPr="0061697C">
              <w:rPr>
                <w:b w:val="0"/>
                <w:sz w:val="21"/>
                <w:szCs w:val="21"/>
              </w:rPr>
              <w:t xml:space="preserve">There has been some suggestion of shortages of vaccine, patients should be assured that vaccine supplies for the coming season are </w:t>
            </w:r>
            <w:proofErr w:type="gramStart"/>
            <w:r w:rsidRPr="0061697C">
              <w:rPr>
                <w:b w:val="0"/>
                <w:sz w:val="21"/>
                <w:szCs w:val="21"/>
              </w:rPr>
              <w:t>sufficient</w:t>
            </w:r>
            <w:proofErr w:type="gramEnd"/>
            <w:r w:rsidRPr="0061697C">
              <w:rPr>
                <w:b w:val="0"/>
                <w:sz w:val="21"/>
                <w:szCs w:val="21"/>
              </w:rPr>
              <w:t xml:space="preserve">; however, some practices and pharmacists may have some delays with their deliveries. </w:t>
            </w:r>
          </w:p>
          <w:p w14:paraId="4FE7F347" w14:textId="45FCA69F" w:rsidR="00283E33" w:rsidRPr="0061697C" w:rsidRDefault="00283E33" w:rsidP="00283E33">
            <w:pPr>
              <w:rPr>
                <w:rFonts w:ascii="Arial" w:hAnsi="Arial" w:cs="Arial"/>
              </w:rPr>
            </w:pPr>
          </w:p>
        </w:tc>
      </w:tr>
      <w:tr w:rsidR="00283E33" w:rsidRPr="0061697C" w14:paraId="69C0AC7F" w14:textId="77777777" w:rsidTr="0014405C">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0" w:type="auto"/>
          </w:tcPr>
          <w:p w14:paraId="1F5CB6C3" w14:textId="77777777" w:rsidR="00283E33" w:rsidRDefault="00283E33" w:rsidP="00283E33">
            <w:pPr>
              <w:rPr>
                <w:rFonts w:ascii="Arial" w:hAnsi="Arial" w:cs="Arial"/>
                <w:b w:val="0"/>
                <w:color w:val="208566" w:themeColor="accent1" w:themeShade="BF"/>
                <w:sz w:val="22"/>
                <w:szCs w:val="22"/>
              </w:rPr>
            </w:pPr>
          </w:p>
          <w:p w14:paraId="271C2067" w14:textId="382C87A6" w:rsidR="00283E33" w:rsidRPr="0061697C" w:rsidRDefault="00283E33" w:rsidP="00283E33">
            <w:pPr>
              <w:rPr>
                <w:rFonts w:ascii="Arial" w:hAnsi="Arial" w:cs="Arial"/>
                <w:bCs w:val="0"/>
                <w:color w:val="208566" w:themeColor="accent1" w:themeShade="BF"/>
                <w:sz w:val="22"/>
                <w:szCs w:val="22"/>
              </w:rPr>
            </w:pPr>
            <w:r w:rsidRPr="0061697C">
              <w:rPr>
                <w:rFonts w:ascii="Arial" w:hAnsi="Arial" w:cs="Arial"/>
                <w:bCs w:val="0"/>
                <w:color w:val="208566" w:themeColor="accent1" w:themeShade="BF"/>
                <w:sz w:val="22"/>
                <w:szCs w:val="22"/>
              </w:rPr>
              <w:t>Launch of What Good Looks Like publications</w:t>
            </w:r>
          </w:p>
          <w:p w14:paraId="7D13DF4A" w14:textId="75522717" w:rsidR="00283E33" w:rsidRDefault="00283E33" w:rsidP="00283E33">
            <w:pPr>
              <w:rPr>
                <w:rFonts w:ascii="Arial" w:hAnsi="Arial" w:cs="Arial"/>
                <w:sz w:val="21"/>
                <w:szCs w:val="21"/>
              </w:rPr>
            </w:pPr>
            <w:r w:rsidRPr="0061697C">
              <w:rPr>
                <w:rFonts w:ascii="Arial" w:hAnsi="Arial" w:cs="Arial"/>
                <w:b w:val="0"/>
                <w:bCs w:val="0"/>
                <w:sz w:val="21"/>
                <w:szCs w:val="21"/>
              </w:rPr>
              <w:t>The letter attached below announces the official launch of the suite of What Good Looks Like publications being jointly developed by PHE and the Association of Directors of Public Health. The initial publications will cover 10 topics from across the public health system and provides a tool to help local areas decide what delivering the core principles of the Quality Framework for the public health system means. Seven of the 10 publications are available now and the remaining three will be published shortly. Public health practitioners and leaders are encouraged to download and use them, and to post feedback which will inform the development and improvement of future publications.</w:t>
            </w:r>
          </w:p>
          <w:p w14:paraId="6BB2825B" w14:textId="77777777" w:rsidR="00283E33" w:rsidRPr="0061697C" w:rsidRDefault="00283E33" w:rsidP="00283E33">
            <w:pPr>
              <w:rPr>
                <w:rFonts w:ascii="Arial" w:hAnsi="Arial" w:cs="Arial"/>
                <w:sz w:val="21"/>
                <w:szCs w:val="21"/>
              </w:rPr>
            </w:pPr>
          </w:p>
          <w:p w14:paraId="147864D3" w14:textId="446FF153" w:rsidR="00283E33" w:rsidRPr="0061697C" w:rsidRDefault="00283E33" w:rsidP="00283E33">
            <w:pPr>
              <w:pStyle w:val="Pa6"/>
              <w:spacing w:after="140" w:line="276" w:lineRule="auto"/>
              <w:rPr>
                <w:rFonts w:ascii="Arial" w:hAnsi="Arial" w:cs="Arial"/>
              </w:rPr>
            </w:pPr>
            <w:r w:rsidRPr="0061697C">
              <w:rPr>
                <w:rFonts w:ascii="Arial" w:hAnsi="Arial" w:cs="Arial"/>
                <w:b w:val="0"/>
                <w:bCs w:val="0"/>
                <w:sz w:val="21"/>
                <w:szCs w:val="21"/>
              </w:rPr>
              <w:object w:dxaOrig="1540" w:dyaOrig="997" w14:anchorId="6FB9C2B8">
                <v:shape id="_x0000_i1036" type="#_x0000_t75" style="width:77.25pt;height:49.5pt" o:ole="">
                  <v:imagedata r:id="rId123" o:title=""/>
                </v:shape>
                <o:OLEObject Type="Embed" ProgID="AcroExch.Document.DC" ShapeID="_x0000_i1036" DrawAspect="Icon" ObjectID="_1634112818" r:id="rId124"/>
              </w:object>
            </w:r>
          </w:p>
        </w:tc>
      </w:tr>
      <w:tr w:rsidR="00283E33" w14:paraId="7A43E37A" w14:textId="77777777" w:rsidTr="0014405C">
        <w:trPr>
          <w:trHeight w:val="1282"/>
        </w:trPr>
        <w:tc>
          <w:tcPr>
            <w:cnfStyle w:val="001000000000" w:firstRow="0" w:lastRow="0" w:firstColumn="1" w:lastColumn="0" w:oddVBand="0" w:evenVBand="0" w:oddHBand="0" w:evenHBand="0" w:firstRowFirstColumn="0" w:firstRowLastColumn="0" w:lastRowFirstColumn="0" w:lastRowLastColumn="0"/>
            <w:tcW w:w="0" w:type="auto"/>
          </w:tcPr>
          <w:p w14:paraId="230705D7" w14:textId="77777777" w:rsidR="00283E33" w:rsidRPr="0061697C" w:rsidRDefault="00283E33" w:rsidP="00283E33">
            <w:pPr>
              <w:spacing w:line="276" w:lineRule="auto"/>
              <w:rPr>
                <w:rFonts w:ascii="Arial" w:hAnsi="Arial" w:cs="Arial"/>
                <w:b w:val="0"/>
                <w:bCs w:val="0"/>
                <w:color w:val="208566" w:themeColor="accent1" w:themeShade="BF"/>
                <w:sz w:val="22"/>
              </w:rPr>
            </w:pPr>
          </w:p>
          <w:p w14:paraId="11AD029A" w14:textId="77777777" w:rsidR="00283E33" w:rsidRPr="0061697C" w:rsidRDefault="00283E33" w:rsidP="00283E33">
            <w:pPr>
              <w:textAlignment w:val="center"/>
              <w:rPr>
                <w:rFonts w:ascii="Arial" w:hAnsi="Arial" w:cs="Arial"/>
                <w:b w:val="0"/>
                <w:bCs w:val="0"/>
                <w:color w:val="208566" w:themeColor="accent1" w:themeShade="BF"/>
                <w:sz w:val="22"/>
                <w:lang w:eastAsia="en-GB"/>
              </w:rPr>
            </w:pPr>
            <w:r w:rsidRPr="0061697C">
              <w:rPr>
                <w:rFonts w:ascii="Arial" w:hAnsi="Arial" w:cs="Arial"/>
                <w:color w:val="208566" w:themeColor="accent1" w:themeShade="BF"/>
                <w:sz w:val="22"/>
                <w:lang w:eastAsia="en-GB"/>
              </w:rPr>
              <w:t xml:space="preserve">HCV/YHAHSN - PHM </w:t>
            </w:r>
            <w:proofErr w:type="spellStart"/>
            <w:r w:rsidRPr="0061697C">
              <w:rPr>
                <w:rFonts w:ascii="Arial" w:hAnsi="Arial" w:cs="Arial"/>
                <w:color w:val="208566" w:themeColor="accent1" w:themeShade="BF"/>
                <w:sz w:val="22"/>
                <w:lang w:eastAsia="en-GB"/>
              </w:rPr>
              <w:t>Programme</w:t>
            </w:r>
            <w:proofErr w:type="spellEnd"/>
            <w:r w:rsidRPr="0061697C">
              <w:rPr>
                <w:rFonts w:ascii="Arial" w:hAnsi="Arial" w:cs="Arial"/>
                <w:color w:val="208566" w:themeColor="accent1" w:themeShade="BF"/>
                <w:sz w:val="22"/>
                <w:lang w:eastAsia="en-GB"/>
              </w:rPr>
              <w:t xml:space="preserve"> Manager role</w:t>
            </w:r>
          </w:p>
          <w:p w14:paraId="062BB745" w14:textId="77777777" w:rsidR="00283E33" w:rsidRPr="0061697C" w:rsidRDefault="00283E33" w:rsidP="00283E33">
            <w:pPr>
              <w:rPr>
                <w:rFonts w:ascii="Arial" w:hAnsi="Arial" w:cs="Arial"/>
                <w:b w:val="0"/>
                <w:sz w:val="21"/>
                <w:szCs w:val="21"/>
              </w:rPr>
            </w:pPr>
            <w:r w:rsidRPr="0061697C">
              <w:rPr>
                <w:rFonts w:ascii="Arial" w:hAnsi="Arial" w:cs="Arial"/>
                <w:b w:val="0"/>
                <w:sz w:val="21"/>
                <w:szCs w:val="21"/>
              </w:rPr>
              <w:t> </w:t>
            </w:r>
          </w:p>
          <w:p w14:paraId="5EF9C499" w14:textId="1DA6C17E" w:rsidR="00A96082" w:rsidRPr="00A96082" w:rsidRDefault="00A96082" w:rsidP="00A96082">
            <w:pPr>
              <w:rPr>
                <w:rFonts w:ascii="Arial" w:hAnsi="Arial" w:cs="Arial"/>
                <w:b w:val="0"/>
                <w:sz w:val="22"/>
                <w:szCs w:val="22"/>
              </w:rPr>
            </w:pPr>
            <w:r w:rsidRPr="00A96082">
              <w:rPr>
                <w:rFonts w:ascii="Arial" w:hAnsi="Arial" w:cs="Arial"/>
                <w:b w:val="0"/>
                <w:sz w:val="22"/>
                <w:szCs w:val="22"/>
              </w:rPr>
              <w:t>Are you looking for something different from your next career step?</w:t>
            </w:r>
            <w:r>
              <w:rPr>
                <w:rFonts w:ascii="Arial" w:hAnsi="Arial" w:cs="Arial"/>
                <w:b w:val="0"/>
                <w:sz w:val="22"/>
                <w:szCs w:val="22"/>
              </w:rPr>
              <w:t xml:space="preserve"> </w:t>
            </w:r>
            <w:r w:rsidRPr="00A96082">
              <w:rPr>
                <w:rFonts w:ascii="Arial" w:hAnsi="Arial" w:cs="Arial"/>
                <w:b w:val="0"/>
                <w:sz w:val="22"/>
                <w:szCs w:val="22"/>
              </w:rPr>
              <w:t>Do you want to develop your skills to make a positive contribution to improving healthcare across Humber Coast and Vale?</w:t>
            </w:r>
            <w:r>
              <w:rPr>
                <w:rFonts w:ascii="Arial" w:hAnsi="Arial" w:cs="Arial"/>
                <w:b w:val="0"/>
                <w:sz w:val="22"/>
                <w:szCs w:val="22"/>
              </w:rPr>
              <w:t xml:space="preserve"> </w:t>
            </w:r>
            <w:r w:rsidRPr="00A96082">
              <w:rPr>
                <w:rFonts w:ascii="Arial" w:hAnsi="Arial" w:cs="Arial"/>
                <w:b w:val="0"/>
                <w:sz w:val="22"/>
                <w:szCs w:val="22"/>
              </w:rPr>
              <w:t>Do you want to be part of an energetic team?</w:t>
            </w:r>
            <w:r>
              <w:rPr>
                <w:rFonts w:ascii="Arial" w:hAnsi="Arial" w:cs="Arial"/>
                <w:b w:val="0"/>
                <w:sz w:val="22"/>
                <w:szCs w:val="22"/>
              </w:rPr>
              <w:t xml:space="preserve"> </w:t>
            </w:r>
            <w:r w:rsidRPr="00A96082">
              <w:rPr>
                <w:rFonts w:ascii="Arial" w:hAnsi="Arial" w:cs="Arial"/>
                <w:b w:val="0"/>
                <w:sz w:val="22"/>
                <w:szCs w:val="22"/>
              </w:rPr>
              <w:t xml:space="preserve">This post is one of three new roles being created within the YHAHSN that will provide unique and bespoke support to the Partnership and specific collaborative </w:t>
            </w:r>
            <w:proofErr w:type="spellStart"/>
            <w:r w:rsidRPr="00A96082">
              <w:rPr>
                <w:rFonts w:ascii="Arial" w:hAnsi="Arial" w:cs="Arial"/>
                <w:b w:val="0"/>
                <w:sz w:val="22"/>
                <w:szCs w:val="22"/>
              </w:rPr>
              <w:t>programmes</w:t>
            </w:r>
            <w:proofErr w:type="spellEnd"/>
            <w:r w:rsidRPr="00A96082">
              <w:rPr>
                <w:rFonts w:ascii="Arial" w:hAnsi="Arial" w:cs="Arial"/>
                <w:b w:val="0"/>
                <w:sz w:val="22"/>
                <w:szCs w:val="22"/>
              </w:rPr>
              <w:t>.</w:t>
            </w:r>
          </w:p>
          <w:p w14:paraId="521B013B" w14:textId="146C8322" w:rsidR="00283E33" w:rsidRPr="00A96082" w:rsidRDefault="00283E33" w:rsidP="00283E33">
            <w:pPr>
              <w:rPr>
                <w:rFonts w:ascii="Arial" w:hAnsi="Arial" w:cs="Arial"/>
                <w:b w:val="0"/>
                <w:sz w:val="21"/>
                <w:szCs w:val="21"/>
              </w:rPr>
            </w:pPr>
          </w:p>
          <w:p w14:paraId="21EF62FB" w14:textId="0DC067A7" w:rsidR="00A96082" w:rsidRPr="00A96082" w:rsidRDefault="00A96082" w:rsidP="00283E33">
            <w:pPr>
              <w:rPr>
                <w:rFonts w:ascii="Arial" w:hAnsi="Arial" w:cs="Arial"/>
                <w:b w:val="0"/>
                <w:bCs w:val="0"/>
                <w:sz w:val="21"/>
                <w:szCs w:val="21"/>
              </w:rPr>
            </w:pPr>
            <w:r w:rsidRPr="00A96082">
              <w:rPr>
                <w:rFonts w:ascii="Arial" w:hAnsi="Arial" w:cs="Arial"/>
                <w:b w:val="0"/>
                <w:bCs w:val="0"/>
                <w:sz w:val="21"/>
                <w:szCs w:val="21"/>
              </w:rPr>
              <w:t>More details are in the documents below. Closing date for applications: 12 noon on Monday 11</w:t>
            </w:r>
            <w:r w:rsidRPr="00A96082">
              <w:rPr>
                <w:rFonts w:ascii="Arial" w:hAnsi="Arial" w:cs="Arial"/>
                <w:b w:val="0"/>
                <w:bCs w:val="0"/>
                <w:sz w:val="21"/>
                <w:szCs w:val="21"/>
                <w:vertAlign w:val="superscript"/>
              </w:rPr>
              <w:t>th</w:t>
            </w:r>
            <w:r w:rsidRPr="00A96082">
              <w:rPr>
                <w:rFonts w:ascii="Arial" w:hAnsi="Arial" w:cs="Arial"/>
                <w:b w:val="0"/>
                <w:bCs w:val="0"/>
                <w:sz w:val="21"/>
                <w:szCs w:val="21"/>
              </w:rPr>
              <w:t xml:space="preserve"> November. </w:t>
            </w:r>
          </w:p>
          <w:bookmarkStart w:id="18" w:name="_MON_1634017791"/>
          <w:bookmarkEnd w:id="18"/>
          <w:p w14:paraId="4EEA93B7" w14:textId="02A29625" w:rsidR="00283E33" w:rsidRPr="007E0702" w:rsidRDefault="00283E33" w:rsidP="00283E33">
            <w:pPr>
              <w:rPr>
                <w:rFonts w:ascii="Arial" w:hAnsi="Arial" w:cs="Arial"/>
                <w:b w:val="0"/>
                <w:sz w:val="21"/>
                <w:szCs w:val="21"/>
              </w:rPr>
            </w:pPr>
            <w:r w:rsidRPr="0061697C">
              <w:rPr>
                <w:rFonts w:ascii="Arial" w:hAnsi="Arial" w:cs="Arial"/>
                <w:b w:val="0"/>
                <w:bCs w:val="0"/>
                <w:sz w:val="21"/>
                <w:szCs w:val="21"/>
              </w:rPr>
              <w:object w:dxaOrig="1540" w:dyaOrig="997" w14:anchorId="2CDCE110">
                <v:shape id="_x0000_i1037" type="#_x0000_t75" style="width:77.25pt;height:49.5pt" o:ole="">
                  <v:imagedata r:id="rId125" o:title=""/>
                </v:shape>
                <o:OLEObject Type="Embed" ProgID="Word.Document.12" ShapeID="_x0000_i1037" DrawAspect="Icon" ObjectID="_1634112819" r:id="rId126">
                  <o:FieldCodes>\s</o:FieldCodes>
                </o:OLEObject>
              </w:object>
            </w:r>
            <w:bookmarkStart w:id="19" w:name="_MON_1634017816"/>
            <w:bookmarkEnd w:id="19"/>
            <w:r w:rsidRPr="0061697C">
              <w:rPr>
                <w:rFonts w:ascii="Arial" w:hAnsi="Arial" w:cs="Arial"/>
                <w:b w:val="0"/>
                <w:bCs w:val="0"/>
                <w:sz w:val="21"/>
                <w:szCs w:val="21"/>
              </w:rPr>
              <w:object w:dxaOrig="1540" w:dyaOrig="997" w14:anchorId="3266CDDA">
                <v:shape id="_x0000_i1038" type="#_x0000_t75" style="width:77.25pt;height:49.5pt" o:ole="">
                  <v:imagedata r:id="rId127" o:title=""/>
                </v:shape>
                <o:OLEObject Type="Embed" ProgID="Word.Document.12" ShapeID="_x0000_i1038" DrawAspect="Icon" ObjectID="_1634112820" r:id="rId128">
                  <o:FieldCodes>\s</o:FieldCodes>
                </o:OLEObject>
              </w:object>
            </w:r>
          </w:p>
          <w:p w14:paraId="4DBD827D" w14:textId="7FCDB531" w:rsidR="00283E33" w:rsidRPr="007E0702" w:rsidRDefault="00283E33" w:rsidP="00283E33">
            <w:pPr>
              <w:textAlignment w:val="center"/>
              <w:rPr>
                <w:rFonts w:ascii="Arial" w:hAnsi="Arial" w:cs="Arial"/>
              </w:rPr>
            </w:pPr>
          </w:p>
        </w:tc>
      </w:tr>
    </w:tbl>
    <w:p w14:paraId="7D30CA74" w14:textId="77777777" w:rsidR="006B4D6F" w:rsidRPr="00F8099A" w:rsidRDefault="006B4D6F" w:rsidP="00E1260A"/>
    <w:sectPr w:rsidR="006B4D6F" w:rsidRPr="00F8099A" w:rsidSect="00F8099A">
      <w:headerReference w:type="default" r:id="rId129"/>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191ED" w14:textId="77777777" w:rsidR="00C42C47" w:rsidRDefault="00C42C47" w:rsidP="00D04819">
      <w:pPr>
        <w:spacing w:after="0" w:line="240" w:lineRule="auto"/>
      </w:pPr>
      <w:r>
        <w:separator/>
      </w:r>
    </w:p>
    <w:p w14:paraId="4457F2CF" w14:textId="77777777" w:rsidR="00C42C47" w:rsidRDefault="00C42C47"/>
  </w:endnote>
  <w:endnote w:type="continuationSeparator" w:id="0">
    <w:p w14:paraId="23872285" w14:textId="77777777" w:rsidR="00C42C47" w:rsidRDefault="00C42C47" w:rsidP="00D04819">
      <w:pPr>
        <w:spacing w:after="0" w:line="240" w:lineRule="auto"/>
      </w:pPr>
      <w:r>
        <w:continuationSeparator/>
      </w:r>
    </w:p>
    <w:p w14:paraId="12441113" w14:textId="77777777" w:rsidR="00C42C47" w:rsidRDefault="00C42C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altName w:val="Gill Sans MT"/>
    <w:charset w:val="00"/>
    <w:family w:val="swiss"/>
    <w:pitch w:val="variable"/>
    <w:sig w:usb0="00000003" w:usb1="00000000" w:usb2="00000000" w:usb3="00000000" w:csb0="00000003" w:csb1="00000000"/>
  </w:font>
  <w:font w:name="Helvetica Light">
    <w:altName w:val="Arial Nova Light"/>
    <w:charset w:val="00"/>
    <w:family w:val="auto"/>
    <w:pitch w:val="default"/>
  </w:font>
  <w:font w:name="Segoe UI">
    <w:panose1 w:val="020B0502040204020203"/>
    <w:charset w:val="00"/>
    <w:family w:val="swiss"/>
    <w:pitch w:val="variable"/>
    <w:sig w:usb0="E4002EFF" w:usb1="C000E47F" w:usb2="00000009" w:usb3="00000000" w:csb0="000001FF" w:csb1="00000000"/>
  </w:font>
  <w:font w:name="Rockwell Extra Bold">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36A28" w14:textId="77777777" w:rsidR="00C42C47" w:rsidRDefault="00C42C47" w:rsidP="00D04819">
      <w:pPr>
        <w:spacing w:after="0" w:line="240" w:lineRule="auto"/>
      </w:pPr>
      <w:r>
        <w:separator/>
      </w:r>
    </w:p>
    <w:p w14:paraId="5F8C4E61" w14:textId="77777777" w:rsidR="00C42C47" w:rsidRDefault="00C42C47"/>
  </w:footnote>
  <w:footnote w:type="continuationSeparator" w:id="0">
    <w:p w14:paraId="559E75F5" w14:textId="77777777" w:rsidR="00C42C47" w:rsidRDefault="00C42C47" w:rsidP="00D04819">
      <w:pPr>
        <w:spacing w:after="0" w:line="240" w:lineRule="auto"/>
      </w:pPr>
      <w:r>
        <w:continuationSeparator/>
      </w:r>
    </w:p>
    <w:p w14:paraId="3B201703" w14:textId="77777777" w:rsidR="00C42C47" w:rsidRDefault="00C42C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580361"/>
      <w:docPartObj>
        <w:docPartGallery w:val="Page Numbers (Top of Page)"/>
        <w:docPartUnique/>
      </w:docPartObj>
    </w:sdtPr>
    <w:sdtEndPr>
      <w:rPr>
        <w:noProof/>
        <w:color w:val="272D2D" w:themeColor="text2"/>
      </w:rPr>
    </w:sdtEndPr>
    <w:sdtContent>
      <w:p w14:paraId="7A35C261" w14:textId="77777777" w:rsidR="00C42C47" w:rsidRPr="00E1260A" w:rsidRDefault="00C42C47">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Pr>
            <w:noProof/>
            <w:color w:val="272D2D" w:themeColor="text2"/>
          </w:rPr>
          <w:t>2</w:t>
        </w:r>
        <w:r w:rsidRPr="00E1260A">
          <w:rPr>
            <w:noProof/>
            <w:color w:val="272D2D" w:themeColor="text2"/>
          </w:rPr>
          <w:fldChar w:fldCharType="end"/>
        </w:r>
      </w:p>
    </w:sdtContent>
  </w:sdt>
  <w:p w14:paraId="7B6EF2F4" w14:textId="77777777" w:rsidR="00C42C47" w:rsidRDefault="00C42C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7205"/>
    <w:multiLevelType w:val="multilevel"/>
    <w:tmpl w:val="0BF87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4017B"/>
    <w:multiLevelType w:val="hybridMultilevel"/>
    <w:tmpl w:val="CFDCD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8458B"/>
    <w:multiLevelType w:val="hybridMultilevel"/>
    <w:tmpl w:val="63C86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3517EF"/>
    <w:multiLevelType w:val="hybridMultilevel"/>
    <w:tmpl w:val="B90EF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0D74273"/>
    <w:multiLevelType w:val="multilevel"/>
    <w:tmpl w:val="0C881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37288"/>
    <w:multiLevelType w:val="hybridMultilevel"/>
    <w:tmpl w:val="32F08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500631A"/>
    <w:multiLevelType w:val="hybridMultilevel"/>
    <w:tmpl w:val="938E5AF0"/>
    <w:lvl w:ilvl="0" w:tplc="FD80C20E">
      <w:start w:val="1"/>
      <w:numFmt w:val="decimal"/>
      <w:lvlText w:val="%1."/>
      <w:lvlJc w:val="left"/>
      <w:pPr>
        <w:ind w:left="720" w:hanging="36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AFE4036"/>
    <w:multiLevelType w:val="hybridMultilevel"/>
    <w:tmpl w:val="3746F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E0970B2"/>
    <w:multiLevelType w:val="hybridMultilevel"/>
    <w:tmpl w:val="DF4CF4BA"/>
    <w:lvl w:ilvl="0" w:tplc="B6D81FC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581651"/>
    <w:multiLevelType w:val="hybridMultilevel"/>
    <w:tmpl w:val="9C24BB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0BE4513"/>
    <w:multiLevelType w:val="multilevel"/>
    <w:tmpl w:val="77C2C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756417"/>
    <w:multiLevelType w:val="hybridMultilevel"/>
    <w:tmpl w:val="020841E8"/>
    <w:lvl w:ilvl="0" w:tplc="34BEDE7E">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56A567B"/>
    <w:multiLevelType w:val="hybridMultilevel"/>
    <w:tmpl w:val="13AC17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532B23"/>
    <w:multiLevelType w:val="multilevel"/>
    <w:tmpl w:val="401CE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11388C"/>
    <w:multiLevelType w:val="hybridMultilevel"/>
    <w:tmpl w:val="024094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0B03346"/>
    <w:multiLevelType w:val="hybridMultilevel"/>
    <w:tmpl w:val="76006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2B125D8"/>
    <w:multiLevelType w:val="hybridMultilevel"/>
    <w:tmpl w:val="2E3064C4"/>
    <w:lvl w:ilvl="0" w:tplc="43AC9164">
      <w:start w:val="1"/>
      <w:numFmt w:val="bullet"/>
      <w:lvlText w:val="•"/>
      <w:lvlJc w:val="left"/>
      <w:pPr>
        <w:tabs>
          <w:tab w:val="num" w:pos="720"/>
        </w:tabs>
        <w:ind w:left="720" w:hanging="360"/>
      </w:pPr>
      <w:rPr>
        <w:rFonts w:ascii="Arial" w:hAnsi="Arial" w:cs="Times New Roman" w:hint="default"/>
      </w:rPr>
    </w:lvl>
    <w:lvl w:ilvl="1" w:tplc="234C7FAC">
      <w:start w:val="1"/>
      <w:numFmt w:val="bullet"/>
      <w:lvlText w:val="•"/>
      <w:lvlJc w:val="left"/>
      <w:pPr>
        <w:tabs>
          <w:tab w:val="num" w:pos="1440"/>
        </w:tabs>
        <w:ind w:left="1440" w:hanging="360"/>
      </w:pPr>
      <w:rPr>
        <w:rFonts w:ascii="Arial" w:hAnsi="Arial" w:cs="Times New Roman" w:hint="default"/>
      </w:rPr>
    </w:lvl>
    <w:lvl w:ilvl="2" w:tplc="5FA6D9C0">
      <w:start w:val="1"/>
      <w:numFmt w:val="bullet"/>
      <w:lvlText w:val="•"/>
      <w:lvlJc w:val="left"/>
      <w:pPr>
        <w:tabs>
          <w:tab w:val="num" w:pos="2160"/>
        </w:tabs>
        <w:ind w:left="2160" w:hanging="360"/>
      </w:pPr>
      <w:rPr>
        <w:rFonts w:ascii="Arial" w:hAnsi="Arial" w:cs="Times New Roman" w:hint="default"/>
      </w:rPr>
    </w:lvl>
    <w:lvl w:ilvl="3" w:tplc="5764005C">
      <w:start w:val="1"/>
      <w:numFmt w:val="bullet"/>
      <w:lvlText w:val="•"/>
      <w:lvlJc w:val="left"/>
      <w:pPr>
        <w:tabs>
          <w:tab w:val="num" w:pos="2880"/>
        </w:tabs>
        <w:ind w:left="2880" w:hanging="360"/>
      </w:pPr>
      <w:rPr>
        <w:rFonts w:ascii="Arial" w:hAnsi="Arial" w:cs="Times New Roman" w:hint="default"/>
      </w:rPr>
    </w:lvl>
    <w:lvl w:ilvl="4" w:tplc="2DB61362">
      <w:start w:val="1"/>
      <w:numFmt w:val="bullet"/>
      <w:lvlText w:val="•"/>
      <w:lvlJc w:val="left"/>
      <w:pPr>
        <w:tabs>
          <w:tab w:val="num" w:pos="3600"/>
        </w:tabs>
        <w:ind w:left="3600" w:hanging="360"/>
      </w:pPr>
      <w:rPr>
        <w:rFonts w:ascii="Arial" w:hAnsi="Arial" w:cs="Times New Roman" w:hint="default"/>
      </w:rPr>
    </w:lvl>
    <w:lvl w:ilvl="5" w:tplc="06A2C76A">
      <w:start w:val="1"/>
      <w:numFmt w:val="bullet"/>
      <w:lvlText w:val="•"/>
      <w:lvlJc w:val="left"/>
      <w:pPr>
        <w:tabs>
          <w:tab w:val="num" w:pos="4320"/>
        </w:tabs>
        <w:ind w:left="4320" w:hanging="360"/>
      </w:pPr>
      <w:rPr>
        <w:rFonts w:ascii="Arial" w:hAnsi="Arial" w:cs="Times New Roman" w:hint="default"/>
      </w:rPr>
    </w:lvl>
    <w:lvl w:ilvl="6" w:tplc="CCFA1D24">
      <w:start w:val="1"/>
      <w:numFmt w:val="bullet"/>
      <w:lvlText w:val="•"/>
      <w:lvlJc w:val="left"/>
      <w:pPr>
        <w:tabs>
          <w:tab w:val="num" w:pos="5040"/>
        </w:tabs>
        <w:ind w:left="5040" w:hanging="360"/>
      </w:pPr>
      <w:rPr>
        <w:rFonts w:ascii="Arial" w:hAnsi="Arial" w:cs="Times New Roman" w:hint="default"/>
      </w:rPr>
    </w:lvl>
    <w:lvl w:ilvl="7" w:tplc="6E424712">
      <w:start w:val="1"/>
      <w:numFmt w:val="bullet"/>
      <w:lvlText w:val="•"/>
      <w:lvlJc w:val="left"/>
      <w:pPr>
        <w:tabs>
          <w:tab w:val="num" w:pos="5760"/>
        </w:tabs>
        <w:ind w:left="5760" w:hanging="360"/>
      </w:pPr>
      <w:rPr>
        <w:rFonts w:ascii="Arial" w:hAnsi="Arial" w:cs="Times New Roman" w:hint="default"/>
      </w:rPr>
    </w:lvl>
    <w:lvl w:ilvl="8" w:tplc="090A0710">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53442775"/>
    <w:multiLevelType w:val="multilevel"/>
    <w:tmpl w:val="C7ACB3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D61A5D"/>
    <w:multiLevelType w:val="multilevel"/>
    <w:tmpl w:val="32100C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B1621F"/>
    <w:multiLevelType w:val="hybridMultilevel"/>
    <w:tmpl w:val="D8889A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69F11F8F"/>
    <w:multiLevelType w:val="hybridMultilevel"/>
    <w:tmpl w:val="F1F4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3F0B27"/>
    <w:multiLevelType w:val="hybridMultilevel"/>
    <w:tmpl w:val="3C54F72E"/>
    <w:lvl w:ilvl="0" w:tplc="49B4CB8C">
      <w:numFmt w:val="bullet"/>
      <w:lvlText w:val="·"/>
      <w:lvlJc w:val="left"/>
      <w:pPr>
        <w:ind w:left="860" w:hanging="50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71A77214"/>
    <w:multiLevelType w:val="hybridMultilevel"/>
    <w:tmpl w:val="28F48378"/>
    <w:lvl w:ilvl="0" w:tplc="21E2224C">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 w15:restartNumberingAfterBreak="0">
    <w:nsid w:val="7E3A44AE"/>
    <w:multiLevelType w:val="hybridMultilevel"/>
    <w:tmpl w:val="046CD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2"/>
  </w:num>
  <w:num w:numId="4">
    <w:abstractNumId w:val="3"/>
  </w:num>
  <w:num w:numId="5">
    <w:abstractNumId w:val="1"/>
  </w:num>
  <w:num w:numId="6">
    <w:abstractNumId w:val="8"/>
  </w:num>
  <w:num w:numId="7">
    <w:abstractNumId w:val="23"/>
  </w:num>
  <w:num w:numId="8">
    <w:abstractNumId w:val="9"/>
  </w:num>
  <w:num w:numId="9">
    <w:abstractNumId w:val="14"/>
  </w:num>
  <w:num w:numId="10">
    <w:abstractNumId w:val="4"/>
  </w:num>
  <w:num w:numId="11">
    <w:abstractNumId w:val="13"/>
  </w:num>
  <w:num w:numId="12">
    <w:abstractNumId w:val="15"/>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1"/>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1"/>
  </w:num>
  <w:num w:numId="21">
    <w:abstractNumId w:val="16"/>
  </w:num>
  <w:num w:numId="22">
    <w:abstractNumId w:val="12"/>
  </w:num>
  <w:num w:numId="23">
    <w:abstractNumId w:val="17"/>
  </w:num>
  <w:num w:numId="24">
    <w:abstractNumId w:val="18"/>
  </w:num>
  <w:num w:numId="25">
    <w:abstractNumId w:val="10"/>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D6F"/>
    <w:rsid w:val="00022AF1"/>
    <w:rsid w:val="000308E3"/>
    <w:rsid w:val="0003367A"/>
    <w:rsid w:val="00041D52"/>
    <w:rsid w:val="00046053"/>
    <w:rsid w:val="00047E02"/>
    <w:rsid w:val="00057BB8"/>
    <w:rsid w:val="00073564"/>
    <w:rsid w:val="00076ED4"/>
    <w:rsid w:val="00086103"/>
    <w:rsid w:val="000870F5"/>
    <w:rsid w:val="00094D63"/>
    <w:rsid w:val="000A183A"/>
    <w:rsid w:val="000A2C77"/>
    <w:rsid w:val="000A7D93"/>
    <w:rsid w:val="000D3256"/>
    <w:rsid w:val="000E0995"/>
    <w:rsid w:val="000E3E99"/>
    <w:rsid w:val="000F19F2"/>
    <w:rsid w:val="00102AE2"/>
    <w:rsid w:val="00104116"/>
    <w:rsid w:val="00106C5E"/>
    <w:rsid w:val="00117B92"/>
    <w:rsid w:val="00121925"/>
    <w:rsid w:val="0014405C"/>
    <w:rsid w:val="001459B7"/>
    <w:rsid w:val="00153659"/>
    <w:rsid w:val="00161D2B"/>
    <w:rsid w:val="0016211A"/>
    <w:rsid w:val="00164D7A"/>
    <w:rsid w:val="001A1FBD"/>
    <w:rsid w:val="001E5275"/>
    <w:rsid w:val="001E7D65"/>
    <w:rsid w:val="0023068C"/>
    <w:rsid w:val="00232D3B"/>
    <w:rsid w:val="00240F23"/>
    <w:rsid w:val="0026457F"/>
    <w:rsid w:val="00277ECF"/>
    <w:rsid w:val="00283E33"/>
    <w:rsid w:val="00290ACF"/>
    <w:rsid w:val="00291553"/>
    <w:rsid w:val="0029481C"/>
    <w:rsid w:val="00295DF6"/>
    <w:rsid w:val="002A66B0"/>
    <w:rsid w:val="002B149E"/>
    <w:rsid w:val="002C19F2"/>
    <w:rsid w:val="002D1808"/>
    <w:rsid w:val="002D423E"/>
    <w:rsid w:val="002D6612"/>
    <w:rsid w:val="002E207F"/>
    <w:rsid w:val="002E76DB"/>
    <w:rsid w:val="002F1849"/>
    <w:rsid w:val="002F6C8A"/>
    <w:rsid w:val="002F6E0D"/>
    <w:rsid w:val="002F710F"/>
    <w:rsid w:val="00310535"/>
    <w:rsid w:val="00315B6F"/>
    <w:rsid w:val="00345523"/>
    <w:rsid w:val="003457F4"/>
    <w:rsid w:val="003500BE"/>
    <w:rsid w:val="00350C82"/>
    <w:rsid w:val="003512A5"/>
    <w:rsid w:val="00353B0B"/>
    <w:rsid w:val="0035754D"/>
    <w:rsid w:val="003576DE"/>
    <w:rsid w:val="00360D11"/>
    <w:rsid w:val="003624E6"/>
    <w:rsid w:val="0036479C"/>
    <w:rsid w:val="003718D1"/>
    <w:rsid w:val="003729F6"/>
    <w:rsid w:val="00380F60"/>
    <w:rsid w:val="00395685"/>
    <w:rsid w:val="003A790A"/>
    <w:rsid w:val="003C5CA8"/>
    <w:rsid w:val="003C5F2C"/>
    <w:rsid w:val="003D15E5"/>
    <w:rsid w:val="003E18D5"/>
    <w:rsid w:val="003E437F"/>
    <w:rsid w:val="003E4FA3"/>
    <w:rsid w:val="00400170"/>
    <w:rsid w:val="00404A4A"/>
    <w:rsid w:val="004329AC"/>
    <w:rsid w:val="0044433A"/>
    <w:rsid w:val="00454A5B"/>
    <w:rsid w:val="004579EF"/>
    <w:rsid w:val="00460DE6"/>
    <w:rsid w:val="00472898"/>
    <w:rsid w:val="00475F58"/>
    <w:rsid w:val="00483673"/>
    <w:rsid w:val="00486F22"/>
    <w:rsid w:val="0049227F"/>
    <w:rsid w:val="0049245E"/>
    <w:rsid w:val="004D0772"/>
    <w:rsid w:val="004D6D67"/>
    <w:rsid w:val="004F2A55"/>
    <w:rsid w:val="00501F30"/>
    <w:rsid w:val="00516710"/>
    <w:rsid w:val="00521B6A"/>
    <w:rsid w:val="005239BA"/>
    <w:rsid w:val="0054071E"/>
    <w:rsid w:val="00542156"/>
    <w:rsid w:val="00556D69"/>
    <w:rsid w:val="0055758D"/>
    <w:rsid w:val="005612AD"/>
    <w:rsid w:val="00574404"/>
    <w:rsid w:val="00575327"/>
    <w:rsid w:val="00580226"/>
    <w:rsid w:val="00581026"/>
    <w:rsid w:val="00582E88"/>
    <w:rsid w:val="0058303C"/>
    <w:rsid w:val="005877AC"/>
    <w:rsid w:val="00590B3C"/>
    <w:rsid w:val="00595B03"/>
    <w:rsid w:val="00596A12"/>
    <w:rsid w:val="005A4635"/>
    <w:rsid w:val="005B13D2"/>
    <w:rsid w:val="005B383C"/>
    <w:rsid w:val="005C5911"/>
    <w:rsid w:val="005C5F25"/>
    <w:rsid w:val="005D02C6"/>
    <w:rsid w:val="005D0CD9"/>
    <w:rsid w:val="005D4BD7"/>
    <w:rsid w:val="005D6AF3"/>
    <w:rsid w:val="005D6B29"/>
    <w:rsid w:val="005E584A"/>
    <w:rsid w:val="005E7F18"/>
    <w:rsid w:val="005F2765"/>
    <w:rsid w:val="006132EB"/>
    <w:rsid w:val="0061697C"/>
    <w:rsid w:val="00634AB8"/>
    <w:rsid w:val="00642C04"/>
    <w:rsid w:val="00646BAE"/>
    <w:rsid w:val="006525B6"/>
    <w:rsid w:val="00656844"/>
    <w:rsid w:val="00667830"/>
    <w:rsid w:val="00667D08"/>
    <w:rsid w:val="006744CC"/>
    <w:rsid w:val="00680343"/>
    <w:rsid w:val="006841B0"/>
    <w:rsid w:val="00692E2D"/>
    <w:rsid w:val="006941E9"/>
    <w:rsid w:val="006A5066"/>
    <w:rsid w:val="006B0CC3"/>
    <w:rsid w:val="006B4D6F"/>
    <w:rsid w:val="006B786E"/>
    <w:rsid w:val="006E4974"/>
    <w:rsid w:val="00701356"/>
    <w:rsid w:val="007065FE"/>
    <w:rsid w:val="007075B8"/>
    <w:rsid w:val="007126C0"/>
    <w:rsid w:val="00723704"/>
    <w:rsid w:val="00727072"/>
    <w:rsid w:val="00727533"/>
    <w:rsid w:val="0073188A"/>
    <w:rsid w:val="007518AB"/>
    <w:rsid w:val="00752EF0"/>
    <w:rsid w:val="00761624"/>
    <w:rsid w:val="00761924"/>
    <w:rsid w:val="00770B04"/>
    <w:rsid w:val="00773234"/>
    <w:rsid w:val="00774293"/>
    <w:rsid w:val="007829C6"/>
    <w:rsid w:val="00782DB8"/>
    <w:rsid w:val="007B50BA"/>
    <w:rsid w:val="007B5A58"/>
    <w:rsid w:val="007B737B"/>
    <w:rsid w:val="007C14A1"/>
    <w:rsid w:val="007D011D"/>
    <w:rsid w:val="007D0458"/>
    <w:rsid w:val="007D04FD"/>
    <w:rsid w:val="007D5E33"/>
    <w:rsid w:val="007E0702"/>
    <w:rsid w:val="007E5E16"/>
    <w:rsid w:val="007F29E1"/>
    <w:rsid w:val="0080211F"/>
    <w:rsid w:val="00803D00"/>
    <w:rsid w:val="00805BF0"/>
    <w:rsid w:val="008113D1"/>
    <w:rsid w:val="00817107"/>
    <w:rsid w:val="00817D92"/>
    <w:rsid w:val="0082783D"/>
    <w:rsid w:val="00831716"/>
    <w:rsid w:val="00843033"/>
    <w:rsid w:val="00843F69"/>
    <w:rsid w:val="008555F9"/>
    <w:rsid w:val="00857AD4"/>
    <w:rsid w:val="008778A6"/>
    <w:rsid w:val="0089410F"/>
    <w:rsid w:val="008A28DC"/>
    <w:rsid w:val="008B51E3"/>
    <w:rsid w:val="008B6FF1"/>
    <w:rsid w:val="008C142C"/>
    <w:rsid w:val="008D0E13"/>
    <w:rsid w:val="008E5E97"/>
    <w:rsid w:val="008E5FF0"/>
    <w:rsid w:val="008F09AA"/>
    <w:rsid w:val="008F6038"/>
    <w:rsid w:val="00915BCC"/>
    <w:rsid w:val="00915D51"/>
    <w:rsid w:val="0092141A"/>
    <w:rsid w:val="00924CC6"/>
    <w:rsid w:val="00927B6A"/>
    <w:rsid w:val="009314AF"/>
    <w:rsid w:val="0094254E"/>
    <w:rsid w:val="00943A5B"/>
    <w:rsid w:val="00947C51"/>
    <w:rsid w:val="00952695"/>
    <w:rsid w:val="00954AE5"/>
    <w:rsid w:val="00956185"/>
    <w:rsid w:val="009652C1"/>
    <w:rsid w:val="009660DB"/>
    <w:rsid w:val="00980F77"/>
    <w:rsid w:val="009A0551"/>
    <w:rsid w:val="009A6436"/>
    <w:rsid w:val="009B3DE0"/>
    <w:rsid w:val="009B46C1"/>
    <w:rsid w:val="009C3254"/>
    <w:rsid w:val="009D6CD6"/>
    <w:rsid w:val="009E1C99"/>
    <w:rsid w:val="009E4F4F"/>
    <w:rsid w:val="009E509F"/>
    <w:rsid w:val="009F41FC"/>
    <w:rsid w:val="00A314F0"/>
    <w:rsid w:val="00A61ADB"/>
    <w:rsid w:val="00A63A06"/>
    <w:rsid w:val="00A63D39"/>
    <w:rsid w:val="00A701B8"/>
    <w:rsid w:val="00A70B9E"/>
    <w:rsid w:val="00A73146"/>
    <w:rsid w:val="00A917BC"/>
    <w:rsid w:val="00A96082"/>
    <w:rsid w:val="00AA5F61"/>
    <w:rsid w:val="00AA60F2"/>
    <w:rsid w:val="00AA6A5C"/>
    <w:rsid w:val="00AB0EB2"/>
    <w:rsid w:val="00AB1DE5"/>
    <w:rsid w:val="00AB7DE8"/>
    <w:rsid w:val="00AD7D68"/>
    <w:rsid w:val="00AE020E"/>
    <w:rsid w:val="00AE1483"/>
    <w:rsid w:val="00AE702E"/>
    <w:rsid w:val="00B01D23"/>
    <w:rsid w:val="00B02101"/>
    <w:rsid w:val="00B14119"/>
    <w:rsid w:val="00B14894"/>
    <w:rsid w:val="00B315A7"/>
    <w:rsid w:val="00B3372E"/>
    <w:rsid w:val="00B46872"/>
    <w:rsid w:val="00B47DB3"/>
    <w:rsid w:val="00B54DA1"/>
    <w:rsid w:val="00B639B4"/>
    <w:rsid w:val="00B82F03"/>
    <w:rsid w:val="00B85170"/>
    <w:rsid w:val="00B90056"/>
    <w:rsid w:val="00B90270"/>
    <w:rsid w:val="00B92D58"/>
    <w:rsid w:val="00BA2E28"/>
    <w:rsid w:val="00BA690E"/>
    <w:rsid w:val="00BB77E0"/>
    <w:rsid w:val="00BD4E78"/>
    <w:rsid w:val="00BF5905"/>
    <w:rsid w:val="00BF61D7"/>
    <w:rsid w:val="00C0220B"/>
    <w:rsid w:val="00C027F1"/>
    <w:rsid w:val="00C16809"/>
    <w:rsid w:val="00C429CB"/>
    <w:rsid w:val="00C42C47"/>
    <w:rsid w:val="00C53FB1"/>
    <w:rsid w:val="00C61404"/>
    <w:rsid w:val="00C7131A"/>
    <w:rsid w:val="00C85B07"/>
    <w:rsid w:val="00C9562F"/>
    <w:rsid w:val="00CA1F61"/>
    <w:rsid w:val="00CB200F"/>
    <w:rsid w:val="00CC06F1"/>
    <w:rsid w:val="00CC171A"/>
    <w:rsid w:val="00CC550B"/>
    <w:rsid w:val="00CC6959"/>
    <w:rsid w:val="00CC6E6E"/>
    <w:rsid w:val="00CD581F"/>
    <w:rsid w:val="00CF633E"/>
    <w:rsid w:val="00D0052B"/>
    <w:rsid w:val="00D04819"/>
    <w:rsid w:val="00D10EB9"/>
    <w:rsid w:val="00D121BC"/>
    <w:rsid w:val="00D22C46"/>
    <w:rsid w:val="00D34F93"/>
    <w:rsid w:val="00D4306B"/>
    <w:rsid w:val="00D43D9E"/>
    <w:rsid w:val="00D5209B"/>
    <w:rsid w:val="00D56E77"/>
    <w:rsid w:val="00D57E97"/>
    <w:rsid w:val="00D64DA4"/>
    <w:rsid w:val="00D80D45"/>
    <w:rsid w:val="00D91426"/>
    <w:rsid w:val="00D9292C"/>
    <w:rsid w:val="00D9628A"/>
    <w:rsid w:val="00D96C39"/>
    <w:rsid w:val="00DA2DE1"/>
    <w:rsid w:val="00DA66C2"/>
    <w:rsid w:val="00DB03A6"/>
    <w:rsid w:val="00DB4E7F"/>
    <w:rsid w:val="00DE33DF"/>
    <w:rsid w:val="00E1260A"/>
    <w:rsid w:val="00E321C3"/>
    <w:rsid w:val="00E32871"/>
    <w:rsid w:val="00E45E99"/>
    <w:rsid w:val="00E47E72"/>
    <w:rsid w:val="00E522F4"/>
    <w:rsid w:val="00E570B4"/>
    <w:rsid w:val="00E65937"/>
    <w:rsid w:val="00E66A03"/>
    <w:rsid w:val="00E732D1"/>
    <w:rsid w:val="00E8672B"/>
    <w:rsid w:val="00EA6F2A"/>
    <w:rsid w:val="00EE1A44"/>
    <w:rsid w:val="00EE3FA5"/>
    <w:rsid w:val="00EF4B8C"/>
    <w:rsid w:val="00F07062"/>
    <w:rsid w:val="00F1639E"/>
    <w:rsid w:val="00F212D6"/>
    <w:rsid w:val="00F40D1B"/>
    <w:rsid w:val="00F47890"/>
    <w:rsid w:val="00F54ED4"/>
    <w:rsid w:val="00F54F64"/>
    <w:rsid w:val="00F61698"/>
    <w:rsid w:val="00F6170F"/>
    <w:rsid w:val="00F77A5A"/>
    <w:rsid w:val="00F8099A"/>
    <w:rsid w:val="00F916F5"/>
    <w:rsid w:val="00F936F6"/>
    <w:rsid w:val="00F9585D"/>
    <w:rsid w:val="00FB1622"/>
    <w:rsid w:val="00FC6C12"/>
    <w:rsid w:val="00FD11D6"/>
    <w:rsid w:val="00FD6C82"/>
    <w:rsid w:val="00FE42AD"/>
    <w:rsid w:val="00FE5E94"/>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0417"/>
    <o:shapelayout v:ext="edit">
      <o:idmap v:ext="edit" data="1"/>
    </o:shapelayout>
  </w:shapeDefaults>
  <w:decimalSymbol w:val="."/>
  <w:listSeparator w:val=","/>
  <w14:docId w14:val="0E5239DF"/>
  <w15:chartTrackingRefBased/>
  <w15:docId w15:val="{6216E10F-0CE4-4557-9CC6-79D7FBE76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6E77"/>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6B4D6F"/>
    <w:rPr>
      <w:color w:val="0000FF"/>
      <w:u w:val="single"/>
    </w:rPr>
  </w:style>
  <w:style w:type="table" w:styleId="PlainTable2">
    <w:name w:val="Plain Table 2"/>
    <w:basedOn w:val="TableNormal"/>
    <w:uiPriority w:val="42"/>
    <w:rsid w:val="006B4D6F"/>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character" w:styleId="FollowedHyperlink">
    <w:name w:val="FollowedHyperlink"/>
    <w:basedOn w:val="DefaultParagraphFont"/>
    <w:uiPriority w:val="99"/>
    <w:semiHidden/>
    <w:unhideWhenUsed/>
    <w:rsid w:val="007829C6"/>
    <w:rPr>
      <w:color w:val="86CDB6" w:themeColor="followedHyperlink"/>
      <w:u w:val="single"/>
    </w:rPr>
  </w:style>
  <w:style w:type="character" w:styleId="UnresolvedMention">
    <w:name w:val="Unresolved Mention"/>
    <w:basedOn w:val="DefaultParagraphFont"/>
    <w:uiPriority w:val="99"/>
    <w:semiHidden/>
    <w:unhideWhenUsed/>
    <w:rsid w:val="005D4BD7"/>
    <w:rPr>
      <w:color w:val="605E5C"/>
      <w:shd w:val="clear" w:color="auto" w:fill="E1DFDD"/>
    </w:rPr>
  </w:style>
  <w:style w:type="character" w:customStyle="1" w:styleId="wordsection1Char">
    <w:name w:val="wordsection1 Char"/>
    <w:basedOn w:val="DefaultParagraphFont"/>
    <w:link w:val="wordsection1"/>
    <w:uiPriority w:val="99"/>
    <w:locked/>
    <w:rsid w:val="00C16809"/>
    <w:rPr>
      <w:rFonts w:ascii="Calibri" w:hAnsi="Calibri" w:cs="Calibri"/>
    </w:rPr>
  </w:style>
  <w:style w:type="paragraph" w:customStyle="1" w:styleId="wordsection1">
    <w:name w:val="wordsection1"/>
    <w:basedOn w:val="Normal"/>
    <w:link w:val="wordsection1Char"/>
    <w:uiPriority w:val="99"/>
    <w:rsid w:val="00C16809"/>
    <w:pPr>
      <w:spacing w:before="100" w:beforeAutospacing="1" w:after="100" w:afterAutospacing="1" w:line="240" w:lineRule="auto"/>
    </w:pPr>
    <w:rPr>
      <w:rFonts w:ascii="Calibri" w:hAnsi="Calibri" w:cs="Calibri"/>
      <w:sz w:val="20"/>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unhideWhenUsed/>
    <w:qFormat/>
    <w:rsid w:val="00400170"/>
    <w:pPr>
      <w:ind w:left="720"/>
      <w:contextualSpacing/>
    </w:pPr>
  </w:style>
  <w:style w:type="character" w:customStyle="1" w:styleId="apple-converted-space">
    <w:name w:val="apple-converted-space"/>
    <w:basedOn w:val="DefaultParagraphFont"/>
    <w:rsid w:val="00761924"/>
  </w:style>
  <w:style w:type="paragraph" w:styleId="NormalWeb">
    <w:name w:val="Normal (Web)"/>
    <w:basedOn w:val="Normal"/>
    <w:uiPriority w:val="99"/>
    <w:unhideWhenUsed/>
    <w:rsid w:val="00752EF0"/>
    <w:pPr>
      <w:spacing w:before="100" w:beforeAutospacing="1" w:after="100" w:afterAutospacing="1" w:line="240" w:lineRule="auto"/>
    </w:pPr>
    <w:rPr>
      <w:rFonts w:ascii="Calibri" w:hAnsi="Calibri" w:cs="Calibri"/>
      <w:color w:val="auto"/>
      <w:sz w:val="22"/>
      <w:szCs w:val="22"/>
      <w:lang w:val="en-GB"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57BB8"/>
    <w:rPr>
      <w:sz w:val="24"/>
    </w:rPr>
  </w:style>
  <w:style w:type="table" w:customStyle="1" w:styleId="PlainTable21">
    <w:name w:val="Plain Table 21"/>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2">
    <w:name w:val="Plain Table 22"/>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3">
    <w:name w:val="Plain Table 23"/>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4">
    <w:name w:val="Plain Table 24"/>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5">
    <w:name w:val="Plain Table 25"/>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6">
    <w:name w:val="Plain Table 26"/>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7">
    <w:name w:val="Plain Table 27"/>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8">
    <w:name w:val="Plain Table 28"/>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9">
    <w:name w:val="Plain Table 29"/>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0">
    <w:name w:val="Plain Table 210"/>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1">
    <w:name w:val="Plain Table 211"/>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2">
    <w:name w:val="Plain Table 212"/>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3">
    <w:name w:val="Plain Table 213"/>
    <w:basedOn w:val="TableNormal"/>
    <w:next w:val="PlainTable2"/>
    <w:uiPriority w:val="42"/>
    <w:rsid w:val="00516710"/>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4">
    <w:name w:val="Plain Table 214"/>
    <w:basedOn w:val="TableNormal"/>
    <w:next w:val="PlainTable2"/>
    <w:uiPriority w:val="42"/>
    <w:rsid w:val="00516710"/>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5">
    <w:name w:val="Plain Table 215"/>
    <w:basedOn w:val="TableNormal"/>
    <w:next w:val="PlainTable2"/>
    <w:uiPriority w:val="42"/>
    <w:rsid w:val="00516710"/>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paragraph" w:customStyle="1" w:styleId="Default">
    <w:name w:val="Default"/>
    <w:basedOn w:val="Normal"/>
    <w:rsid w:val="00FE5E94"/>
    <w:pPr>
      <w:autoSpaceDE w:val="0"/>
      <w:autoSpaceDN w:val="0"/>
      <w:spacing w:after="0" w:line="240" w:lineRule="auto"/>
    </w:pPr>
    <w:rPr>
      <w:rFonts w:ascii="Arial" w:hAnsi="Arial" w:cs="Arial"/>
      <w:color w:val="000000"/>
      <w:szCs w:val="24"/>
      <w:lang w:val="en-GB" w:eastAsia="en-GB"/>
    </w:rPr>
  </w:style>
  <w:style w:type="paragraph" w:customStyle="1" w:styleId="Pa6">
    <w:name w:val="Pa6"/>
    <w:basedOn w:val="Normal"/>
    <w:uiPriority w:val="99"/>
    <w:rsid w:val="00FE5E94"/>
    <w:pPr>
      <w:autoSpaceDE w:val="0"/>
      <w:autoSpaceDN w:val="0"/>
      <w:spacing w:after="0" w:line="241" w:lineRule="atLeast"/>
    </w:pPr>
    <w:rPr>
      <w:rFonts w:ascii="Helvetica Light" w:hAnsi="Helvetica Light" w:cs="Calibri"/>
      <w:color w:val="auto"/>
      <w:szCs w:val="24"/>
      <w:lang w:val="en-GB" w:eastAsia="en-GB"/>
    </w:rPr>
  </w:style>
  <w:style w:type="character" w:styleId="CommentReference">
    <w:name w:val="annotation reference"/>
    <w:basedOn w:val="DefaultParagraphFont"/>
    <w:uiPriority w:val="99"/>
    <w:semiHidden/>
    <w:unhideWhenUsed/>
    <w:rsid w:val="00AD7D68"/>
    <w:rPr>
      <w:sz w:val="16"/>
      <w:szCs w:val="16"/>
    </w:rPr>
  </w:style>
  <w:style w:type="paragraph" w:styleId="CommentText">
    <w:name w:val="annotation text"/>
    <w:basedOn w:val="Normal"/>
    <w:link w:val="CommentTextChar"/>
    <w:uiPriority w:val="99"/>
    <w:semiHidden/>
    <w:unhideWhenUsed/>
    <w:rsid w:val="00AD7D68"/>
    <w:pPr>
      <w:spacing w:line="240" w:lineRule="auto"/>
    </w:pPr>
    <w:rPr>
      <w:sz w:val="20"/>
    </w:rPr>
  </w:style>
  <w:style w:type="character" w:customStyle="1" w:styleId="CommentTextChar">
    <w:name w:val="Comment Text Char"/>
    <w:basedOn w:val="DefaultParagraphFont"/>
    <w:link w:val="CommentText"/>
    <w:uiPriority w:val="99"/>
    <w:semiHidden/>
    <w:rsid w:val="00AD7D68"/>
  </w:style>
  <w:style w:type="paragraph" w:styleId="CommentSubject">
    <w:name w:val="annotation subject"/>
    <w:basedOn w:val="CommentText"/>
    <w:next w:val="CommentText"/>
    <w:link w:val="CommentSubjectChar"/>
    <w:uiPriority w:val="99"/>
    <w:semiHidden/>
    <w:unhideWhenUsed/>
    <w:rsid w:val="00AD7D68"/>
    <w:rPr>
      <w:b/>
      <w:bCs/>
    </w:rPr>
  </w:style>
  <w:style w:type="character" w:customStyle="1" w:styleId="CommentSubjectChar">
    <w:name w:val="Comment Subject Char"/>
    <w:basedOn w:val="CommentTextChar"/>
    <w:link w:val="CommentSubject"/>
    <w:uiPriority w:val="99"/>
    <w:semiHidden/>
    <w:rsid w:val="00AD7D68"/>
    <w:rPr>
      <w:b/>
      <w:bCs/>
    </w:rPr>
  </w:style>
  <w:style w:type="paragraph" w:styleId="Revision">
    <w:name w:val="Revision"/>
    <w:hidden/>
    <w:uiPriority w:val="99"/>
    <w:semiHidden/>
    <w:rsid w:val="00AD7D68"/>
    <w:pPr>
      <w:spacing w:after="0" w:line="240" w:lineRule="auto"/>
    </w:pPr>
    <w:rPr>
      <w:sz w:val="24"/>
    </w:rPr>
  </w:style>
  <w:style w:type="paragraph" w:styleId="BalloonText">
    <w:name w:val="Balloon Text"/>
    <w:basedOn w:val="Normal"/>
    <w:link w:val="BalloonTextChar"/>
    <w:uiPriority w:val="99"/>
    <w:semiHidden/>
    <w:unhideWhenUsed/>
    <w:rsid w:val="00AD7D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D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7429">
      <w:bodyDiv w:val="1"/>
      <w:marLeft w:val="0"/>
      <w:marRight w:val="0"/>
      <w:marTop w:val="0"/>
      <w:marBottom w:val="0"/>
      <w:divBdr>
        <w:top w:val="none" w:sz="0" w:space="0" w:color="auto"/>
        <w:left w:val="none" w:sz="0" w:space="0" w:color="auto"/>
        <w:bottom w:val="none" w:sz="0" w:space="0" w:color="auto"/>
        <w:right w:val="none" w:sz="0" w:space="0" w:color="auto"/>
      </w:divBdr>
    </w:div>
    <w:div w:id="12466368">
      <w:bodyDiv w:val="1"/>
      <w:marLeft w:val="0"/>
      <w:marRight w:val="0"/>
      <w:marTop w:val="0"/>
      <w:marBottom w:val="0"/>
      <w:divBdr>
        <w:top w:val="none" w:sz="0" w:space="0" w:color="auto"/>
        <w:left w:val="none" w:sz="0" w:space="0" w:color="auto"/>
        <w:bottom w:val="none" w:sz="0" w:space="0" w:color="auto"/>
        <w:right w:val="none" w:sz="0" w:space="0" w:color="auto"/>
      </w:divBdr>
    </w:div>
    <w:div w:id="23410646">
      <w:bodyDiv w:val="1"/>
      <w:marLeft w:val="0"/>
      <w:marRight w:val="0"/>
      <w:marTop w:val="0"/>
      <w:marBottom w:val="0"/>
      <w:divBdr>
        <w:top w:val="none" w:sz="0" w:space="0" w:color="auto"/>
        <w:left w:val="none" w:sz="0" w:space="0" w:color="auto"/>
        <w:bottom w:val="none" w:sz="0" w:space="0" w:color="auto"/>
        <w:right w:val="none" w:sz="0" w:space="0" w:color="auto"/>
      </w:divBdr>
    </w:div>
    <w:div w:id="54083559">
      <w:bodyDiv w:val="1"/>
      <w:marLeft w:val="0"/>
      <w:marRight w:val="0"/>
      <w:marTop w:val="0"/>
      <w:marBottom w:val="0"/>
      <w:divBdr>
        <w:top w:val="none" w:sz="0" w:space="0" w:color="auto"/>
        <w:left w:val="none" w:sz="0" w:space="0" w:color="auto"/>
        <w:bottom w:val="none" w:sz="0" w:space="0" w:color="auto"/>
        <w:right w:val="none" w:sz="0" w:space="0" w:color="auto"/>
      </w:divBdr>
    </w:div>
    <w:div w:id="80419832">
      <w:bodyDiv w:val="1"/>
      <w:marLeft w:val="0"/>
      <w:marRight w:val="0"/>
      <w:marTop w:val="0"/>
      <w:marBottom w:val="0"/>
      <w:divBdr>
        <w:top w:val="none" w:sz="0" w:space="0" w:color="auto"/>
        <w:left w:val="none" w:sz="0" w:space="0" w:color="auto"/>
        <w:bottom w:val="none" w:sz="0" w:space="0" w:color="auto"/>
        <w:right w:val="none" w:sz="0" w:space="0" w:color="auto"/>
      </w:divBdr>
    </w:div>
    <w:div w:id="92753622">
      <w:bodyDiv w:val="1"/>
      <w:marLeft w:val="0"/>
      <w:marRight w:val="0"/>
      <w:marTop w:val="0"/>
      <w:marBottom w:val="0"/>
      <w:divBdr>
        <w:top w:val="none" w:sz="0" w:space="0" w:color="auto"/>
        <w:left w:val="none" w:sz="0" w:space="0" w:color="auto"/>
        <w:bottom w:val="none" w:sz="0" w:space="0" w:color="auto"/>
        <w:right w:val="none" w:sz="0" w:space="0" w:color="auto"/>
      </w:divBdr>
    </w:div>
    <w:div w:id="109054512">
      <w:bodyDiv w:val="1"/>
      <w:marLeft w:val="0"/>
      <w:marRight w:val="0"/>
      <w:marTop w:val="0"/>
      <w:marBottom w:val="0"/>
      <w:divBdr>
        <w:top w:val="none" w:sz="0" w:space="0" w:color="auto"/>
        <w:left w:val="none" w:sz="0" w:space="0" w:color="auto"/>
        <w:bottom w:val="none" w:sz="0" w:space="0" w:color="auto"/>
        <w:right w:val="none" w:sz="0" w:space="0" w:color="auto"/>
      </w:divBdr>
    </w:div>
    <w:div w:id="116218221">
      <w:bodyDiv w:val="1"/>
      <w:marLeft w:val="0"/>
      <w:marRight w:val="0"/>
      <w:marTop w:val="0"/>
      <w:marBottom w:val="0"/>
      <w:divBdr>
        <w:top w:val="none" w:sz="0" w:space="0" w:color="auto"/>
        <w:left w:val="none" w:sz="0" w:space="0" w:color="auto"/>
        <w:bottom w:val="none" w:sz="0" w:space="0" w:color="auto"/>
        <w:right w:val="none" w:sz="0" w:space="0" w:color="auto"/>
      </w:divBdr>
    </w:div>
    <w:div w:id="129522876">
      <w:bodyDiv w:val="1"/>
      <w:marLeft w:val="0"/>
      <w:marRight w:val="0"/>
      <w:marTop w:val="0"/>
      <w:marBottom w:val="0"/>
      <w:divBdr>
        <w:top w:val="none" w:sz="0" w:space="0" w:color="auto"/>
        <w:left w:val="none" w:sz="0" w:space="0" w:color="auto"/>
        <w:bottom w:val="none" w:sz="0" w:space="0" w:color="auto"/>
        <w:right w:val="none" w:sz="0" w:space="0" w:color="auto"/>
      </w:divBdr>
    </w:div>
    <w:div w:id="135756120">
      <w:bodyDiv w:val="1"/>
      <w:marLeft w:val="0"/>
      <w:marRight w:val="0"/>
      <w:marTop w:val="0"/>
      <w:marBottom w:val="0"/>
      <w:divBdr>
        <w:top w:val="none" w:sz="0" w:space="0" w:color="auto"/>
        <w:left w:val="none" w:sz="0" w:space="0" w:color="auto"/>
        <w:bottom w:val="none" w:sz="0" w:space="0" w:color="auto"/>
        <w:right w:val="none" w:sz="0" w:space="0" w:color="auto"/>
      </w:divBdr>
    </w:div>
    <w:div w:id="153187886">
      <w:bodyDiv w:val="1"/>
      <w:marLeft w:val="0"/>
      <w:marRight w:val="0"/>
      <w:marTop w:val="0"/>
      <w:marBottom w:val="0"/>
      <w:divBdr>
        <w:top w:val="none" w:sz="0" w:space="0" w:color="auto"/>
        <w:left w:val="none" w:sz="0" w:space="0" w:color="auto"/>
        <w:bottom w:val="none" w:sz="0" w:space="0" w:color="auto"/>
        <w:right w:val="none" w:sz="0" w:space="0" w:color="auto"/>
      </w:divBdr>
    </w:div>
    <w:div w:id="154224166">
      <w:bodyDiv w:val="1"/>
      <w:marLeft w:val="0"/>
      <w:marRight w:val="0"/>
      <w:marTop w:val="0"/>
      <w:marBottom w:val="0"/>
      <w:divBdr>
        <w:top w:val="none" w:sz="0" w:space="0" w:color="auto"/>
        <w:left w:val="none" w:sz="0" w:space="0" w:color="auto"/>
        <w:bottom w:val="none" w:sz="0" w:space="0" w:color="auto"/>
        <w:right w:val="none" w:sz="0" w:space="0" w:color="auto"/>
      </w:divBdr>
    </w:div>
    <w:div w:id="161049091">
      <w:bodyDiv w:val="1"/>
      <w:marLeft w:val="0"/>
      <w:marRight w:val="0"/>
      <w:marTop w:val="0"/>
      <w:marBottom w:val="0"/>
      <w:divBdr>
        <w:top w:val="none" w:sz="0" w:space="0" w:color="auto"/>
        <w:left w:val="none" w:sz="0" w:space="0" w:color="auto"/>
        <w:bottom w:val="none" w:sz="0" w:space="0" w:color="auto"/>
        <w:right w:val="none" w:sz="0" w:space="0" w:color="auto"/>
      </w:divBdr>
    </w:div>
    <w:div w:id="175584244">
      <w:bodyDiv w:val="1"/>
      <w:marLeft w:val="0"/>
      <w:marRight w:val="0"/>
      <w:marTop w:val="0"/>
      <w:marBottom w:val="0"/>
      <w:divBdr>
        <w:top w:val="none" w:sz="0" w:space="0" w:color="auto"/>
        <w:left w:val="none" w:sz="0" w:space="0" w:color="auto"/>
        <w:bottom w:val="none" w:sz="0" w:space="0" w:color="auto"/>
        <w:right w:val="none" w:sz="0" w:space="0" w:color="auto"/>
      </w:divBdr>
    </w:div>
    <w:div w:id="206332393">
      <w:bodyDiv w:val="1"/>
      <w:marLeft w:val="0"/>
      <w:marRight w:val="0"/>
      <w:marTop w:val="0"/>
      <w:marBottom w:val="0"/>
      <w:divBdr>
        <w:top w:val="none" w:sz="0" w:space="0" w:color="auto"/>
        <w:left w:val="none" w:sz="0" w:space="0" w:color="auto"/>
        <w:bottom w:val="none" w:sz="0" w:space="0" w:color="auto"/>
        <w:right w:val="none" w:sz="0" w:space="0" w:color="auto"/>
      </w:divBdr>
    </w:div>
    <w:div w:id="250698322">
      <w:bodyDiv w:val="1"/>
      <w:marLeft w:val="0"/>
      <w:marRight w:val="0"/>
      <w:marTop w:val="0"/>
      <w:marBottom w:val="0"/>
      <w:divBdr>
        <w:top w:val="none" w:sz="0" w:space="0" w:color="auto"/>
        <w:left w:val="none" w:sz="0" w:space="0" w:color="auto"/>
        <w:bottom w:val="none" w:sz="0" w:space="0" w:color="auto"/>
        <w:right w:val="none" w:sz="0" w:space="0" w:color="auto"/>
      </w:divBdr>
    </w:div>
    <w:div w:id="271058263">
      <w:bodyDiv w:val="1"/>
      <w:marLeft w:val="0"/>
      <w:marRight w:val="0"/>
      <w:marTop w:val="0"/>
      <w:marBottom w:val="0"/>
      <w:divBdr>
        <w:top w:val="none" w:sz="0" w:space="0" w:color="auto"/>
        <w:left w:val="none" w:sz="0" w:space="0" w:color="auto"/>
        <w:bottom w:val="none" w:sz="0" w:space="0" w:color="auto"/>
        <w:right w:val="none" w:sz="0" w:space="0" w:color="auto"/>
      </w:divBdr>
    </w:div>
    <w:div w:id="276522938">
      <w:bodyDiv w:val="1"/>
      <w:marLeft w:val="0"/>
      <w:marRight w:val="0"/>
      <w:marTop w:val="0"/>
      <w:marBottom w:val="0"/>
      <w:divBdr>
        <w:top w:val="none" w:sz="0" w:space="0" w:color="auto"/>
        <w:left w:val="none" w:sz="0" w:space="0" w:color="auto"/>
        <w:bottom w:val="none" w:sz="0" w:space="0" w:color="auto"/>
        <w:right w:val="none" w:sz="0" w:space="0" w:color="auto"/>
      </w:divBdr>
    </w:div>
    <w:div w:id="289439350">
      <w:bodyDiv w:val="1"/>
      <w:marLeft w:val="0"/>
      <w:marRight w:val="0"/>
      <w:marTop w:val="0"/>
      <w:marBottom w:val="0"/>
      <w:divBdr>
        <w:top w:val="none" w:sz="0" w:space="0" w:color="auto"/>
        <w:left w:val="none" w:sz="0" w:space="0" w:color="auto"/>
        <w:bottom w:val="none" w:sz="0" w:space="0" w:color="auto"/>
        <w:right w:val="none" w:sz="0" w:space="0" w:color="auto"/>
      </w:divBdr>
    </w:div>
    <w:div w:id="314341250">
      <w:bodyDiv w:val="1"/>
      <w:marLeft w:val="0"/>
      <w:marRight w:val="0"/>
      <w:marTop w:val="0"/>
      <w:marBottom w:val="0"/>
      <w:divBdr>
        <w:top w:val="none" w:sz="0" w:space="0" w:color="auto"/>
        <w:left w:val="none" w:sz="0" w:space="0" w:color="auto"/>
        <w:bottom w:val="none" w:sz="0" w:space="0" w:color="auto"/>
        <w:right w:val="none" w:sz="0" w:space="0" w:color="auto"/>
      </w:divBdr>
    </w:div>
    <w:div w:id="351807053">
      <w:bodyDiv w:val="1"/>
      <w:marLeft w:val="0"/>
      <w:marRight w:val="0"/>
      <w:marTop w:val="0"/>
      <w:marBottom w:val="0"/>
      <w:divBdr>
        <w:top w:val="none" w:sz="0" w:space="0" w:color="auto"/>
        <w:left w:val="none" w:sz="0" w:space="0" w:color="auto"/>
        <w:bottom w:val="none" w:sz="0" w:space="0" w:color="auto"/>
        <w:right w:val="none" w:sz="0" w:space="0" w:color="auto"/>
      </w:divBdr>
    </w:div>
    <w:div w:id="356539365">
      <w:bodyDiv w:val="1"/>
      <w:marLeft w:val="0"/>
      <w:marRight w:val="0"/>
      <w:marTop w:val="0"/>
      <w:marBottom w:val="0"/>
      <w:divBdr>
        <w:top w:val="none" w:sz="0" w:space="0" w:color="auto"/>
        <w:left w:val="none" w:sz="0" w:space="0" w:color="auto"/>
        <w:bottom w:val="none" w:sz="0" w:space="0" w:color="auto"/>
        <w:right w:val="none" w:sz="0" w:space="0" w:color="auto"/>
      </w:divBdr>
    </w:div>
    <w:div w:id="359359748">
      <w:bodyDiv w:val="1"/>
      <w:marLeft w:val="0"/>
      <w:marRight w:val="0"/>
      <w:marTop w:val="0"/>
      <w:marBottom w:val="0"/>
      <w:divBdr>
        <w:top w:val="none" w:sz="0" w:space="0" w:color="auto"/>
        <w:left w:val="none" w:sz="0" w:space="0" w:color="auto"/>
        <w:bottom w:val="none" w:sz="0" w:space="0" w:color="auto"/>
        <w:right w:val="none" w:sz="0" w:space="0" w:color="auto"/>
      </w:divBdr>
    </w:div>
    <w:div w:id="363672709">
      <w:bodyDiv w:val="1"/>
      <w:marLeft w:val="0"/>
      <w:marRight w:val="0"/>
      <w:marTop w:val="0"/>
      <w:marBottom w:val="0"/>
      <w:divBdr>
        <w:top w:val="none" w:sz="0" w:space="0" w:color="auto"/>
        <w:left w:val="none" w:sz="0" w:space="0" w:color="auto"/>
        <w:bottom w:val="none" w:sz="0" w:space="0" w:color="auto"/>
        <w:right w:val="none" w:sz="0" w:space="0" w:color="auto"/>
      </w:divBdr>
    </w:div>
    <w:div w:id="379866691">
      <w:bodyDiv w:val="1"/>
      <w:marLeft w:val="0"/>
      <w:marRight w:val="0"/>
      <w:marTop w:val="0"/>
      <w:marBottom w:val="0"/>
      <w:divBdr>
        <w:top w:val="none" w:sz="0" w:space="0" w:color="auto"/>
        <w:left w:val="none" w:sz="0" w:space="0" w:color="auto"/>
        <w:bottom w:val="none" w:sz="0" w:space="0" w:color="auto"/>
        <w:right w:val="none" w:sz="0" w:space="0" w:color="auto"/>
      </w:divBdr>
    </w:div>
    <w:div w:id="395513263">
      <w:bodyDiv w:val="1"/>
      <w:marLeft w:val="0"/>
      <w:marRight w:val="0"/>
      <w:marTop w:val="0"/>
      <w:marBottom w:val="0"/>
      <w:divBdr>
        <w:top w:val="none" w:sz="0" w:space="0" w:color="auto"/>
        <w:left w:val="none" w:sz="0" w:space="0" w:color="auto"/>
        <w:bottom w:val="none" w:sz="0" w:space="0" w:color="auto"/>
        <w:right w:val="none" w:sz="0" w:space="0" w:color="auto"/>
      </w:divBdr>
    </w:div>
    <w:div w:id="406808825">
      <w:bodyDiv w:val="1"/>
      <w:marLeft w:val="0"/>
      <w:marRight w:val="0"/>
      <w:marTop w:val="0"/>
      <w:marBottom w:val="0"/>
      <w:divBdr>
        <w:top w:val="none" w:sz="0" w:space="0" w:color="auto"/>
        <w:left w:val="none" w:sz="0" w:space="0" w:color="auto"/>
        <w:bottom w:val="none" w:sz="0" w:space="0" w:color="auto"/>
        <w:right w:val="none" w:sz="0" w:space="0" w:color="auto"/>
      </w:divBdr>
    </w:div>
    <w:div w:id="431165403">
      <w:bodyDiv w:val="1"/>
      <w:marLeft w:val="0"/>
      <w:marRight w:val="0"/>
      <w:marTop w:val="0"/>
      <w:marBottom w:val="0"/>
      <w:divBdr>
        <w:top w:val="none" w:sz="0" w:space="0" w:color="auto"/>
        <w:left w:val="none" w:sz="0" w:space="0" w:color="auto"/>
        <w:bottom w:val="none" w:sz="0" w:space="0" w:color="auto"/>
        <w:right w:val="none" w:sz="0" w:space="0" w:color="auto"/>
      </w:divBdr>
    </w:div>
    <w:div w:id="441844662">
      <w:bodyDiv w:val="1"/>
      <w:marLeft w:val="0"/>
      <w:marRight w:val="0"/>
      <w:marTop w:val="0"/>
      <w:marBottom w:val="0"/>
      <w:divBdr>
        <w:top w:val="none" w:sz="0" w:space="0" w:color="auto"/>
        <w:left w:val="none" w:sz="0" w:space="0" w:color="auto"/>
        <w:bottom w:val="none" w:sz="0" w:space="0" w:color="auto"/>
        <w:right w:val="none" w:sz="0" w:space="0" w:color="auto"/>
      </w:divBdr>
    </w:div>
    <w:div w:id="483858889">
      <w:bodyDiv w:val="1"/>
      <w:marLeft w:val="0"/>
      <w:marRight w:val="0"/>
      <w:marTop w:val="0"/>
      <w:marBottom w:val="0"/>
      <w:divBdr>
        <w:top w:val="none" w:sz="0" w:space="0" w:color="auto"/>
        <w:left w:val="none" w:sz="0" w:space="0" w:color="auto"/>
        <w:bottom w:val="none" w:sz="0" w:space="0" w:color="auto"/>
        <w:right w:val="none" w:sz="0" w:space="0" w:color="auto"/>
      </w:divBdr>
    </w:div>
    <w:div w:id="486017949">
      <w:bodyDiv w:val="1"/>
      <w:marLeft w:val="0"/>
      <w:marRight w:val="0"/>
      <w:marTop w:val="0"/>
      <w:marBottom w:val="0"/>
      <w:divBdr>
        <w:top w:val="none" w:sz="0" w:space="0" w:color="auto"/>
        <w:left w:val="none" w:sz="0" w:space="0" w:color="auto"/>
        <w:bottom w:val="none" w:sz="0" w:space="0" w:color="auto"/>
        <w:right w:val="none" w:sz="0" w:space="0" w:color="auto"/>
      </w:divBdr>
    </w:div>
    <w:div w:id="486633644">
      <w:bodyDiv w:val="1"/>
      <w:marLeft w:val="0"/>
      <w:marRight w:val="0"/>
      <w:marTop w:val="0"/>
      <w:marBottom w:val="0"/>
      <w:divBdr>
        <w:top w:val="none" w:sz="0" w:space="0" w:color="auto"/>
        <w:left w:val="none" w:sz="0" w:space="0" w:color="auto"/>
        <w:bottom w:val="none" w:sz="0" w:space="0" w:color="auto"/>
        <w:right w:val="none" w:sz="0" w:space="0" w:color="auto"/>
      </w:divBdr>
    </w:div>
    <w:div w:id="538588966">
      <w:bodyDiv w:val="1"/>
      <w:marLeft w:val="0"/>
      <w:marRight w:val="0"/>
      <w:marTop w:val="0"/>
      <w:marBottom w:val="0"/>
      <w:divBdr>
        <w:top w:val="none" w:sz="0" w:space="0" w:color="auto"/>
        <w:left w:val="none" w:sz="0" w:space="0" w:color="auto"/>
        <w:bottom w:val="none" w:sz="0" w:space="0" w:color="auto"/>
        <w:right w:val="none" w:sz="0" w:space="0" w:color="auto"/>
      </w:divBdr>
    </w:div>
    <w:div w:id="541598944">
      <w:bodyDiv w:val="1"/>
      <w:marLeft w:val="0"/>
      <w:marRight w:val="0"/>
      <w:marTop w:val="0"/>
      <w:marBottom w:val="0"/>
      <w:divBdr>
        <w:top w:val="none" w:sz="0" w:space="0" w:color="auto"/>
        <w:left w:val="none" w:sz="0" w:space="0" w:color="auto"/>
        <w:bottom w:val="none" w:sz="0" w:space="0" w:color="auto"/>
        <w:right w:val="none" w:sz="0" w:space="0" w:color="auto"/>
      </w:divBdr>
    </w:div>
    <w:div w:id="543834714">
      <w:bodyDiv w:val="1"/>
      <w:marLeft w:val="0"/>
      <w:marRight w:val="0"/>
      <w:marTop w:val="0"/>
      <w:marBottom w:val="0"/>
      <w:divBdr>
        <w:top w:val="none" w:sz="0" w:space="0" w:color="auto"/>
        <w:left w:val="none" w:sz="0" w:space="0" w:color="auto"/>
        <w:bottom w:val="none" w:sz="0" w:space="0" w:color="auto"/>
        <w:right w:val="none" w:sz="0" w:space="0" w:color="auto"/>
      </w:divBdr>
    </w:div>
    <w:div w:id="548808755">
      <w:bodyDiv w:val="1"/>
      <w:marLeft w:val="0"/>
      <w:marRight w:val="0"/>
      <w:marTop w:val="0"/>
      <w:marBottom w:val="0"/>
      <w:divBdr>
        <w:top w:val="none" w:sz="0" w:space="0" w:color="auto"/>
        <w:left w:val="none" w:sz="0" w:space="0" w:color="auto"/>
        <w:bottom w:val="none" w:sz="0" w:space="0" w:color="auto"/>
        <w:right w:val="none" w:sz="0" w:space="0" w:color="auto"/>
      </w:divBdr>
    </w:div>
    <w:div w:id="555745370">
      <w:bodyDiv w:val="1"/>
      <w:marLeft w:val="0"/>
      <w:marRight w:val="0"/>
      <w:marTop w:val="0"/>
      <w:marBottom w:val="0"/>
      <w:divBdr>
        <w:top w:val="none" w:sz="0" w:space="0" w:color="auto"/>
        <w:left w:val="none" w:sz="0" w:space="0" w:color="auto"/>
        <w:bottom w:val="none" w:sz="0" w:space="0" w:color="auto"/>
        <w:right w:val="none" w:sz="0" w:space="0" w:color="auto"/>
      </w:divBdr>
    </w:div>
    <w:div w:id="596712652">
      <w:bodyDiv w:val="1"/>
      <w:marLeft w:val="0"/>
      <w:marRight w:val="0"/>
      <w:marTop w:val="0"/>
      <w:marBottom w:val="0"/>
      <w:divBdr>
        <w:top w:val="none" w:sz="0" w:space="0" w:color="auto"/>
        <w:left w:val="none" w:sz="0" w:space="0" w:color="auto"/>
        <w:bottom w:val="none" w:sz="0" w:space="0" w:color="auto"/>
        <w:right w:val="none" w:sz="0" w:space="0" w:color="auto"/>
      </w:divBdr>
    </w:div>
    <w:div w:id="597831194">
      <w:bodyDiv w:val="1"/>
      <w:marLeft w:val="0"/>
      <w:marRight w:val="0"/>
      <w:marTop w:val="0"/>
      <w:marBottom w:val="0"/>
      <w:divBdr>
        <w:top w:val="none" w:sz="0" w:space="0" w:color="auto"/>
        <w:left w:val="none" w:sz="0" w:space="0" w:color="auto"/>
        <w:bottom w:val="none" w:sz="0" w:space="0" w:color="auto"/>
        <w:right w:val="none" w:sz="0" w:space="0" w:color="auto"/>
      </w:divBdr>
    </w:div>
    <w:div w:id="603999313">
      <w:bodyDiv w:val="1"/>
      <w:marLeft w:val="0"/>
      <w:marRight w:val="0"/>
      <w:marTop w:val="0"/>
      <w:marBottom w:val="0"/>
      <w:divBdr>
        <w:top w:val="none" w:sz="0" w:space="0" w:color="auto"/>
        <w:left w:val="none" w:sz="0" w:space="0" w:color="auto"/>
        <w:bottom w:val="none" w:sz="0" w:space="0" w:color="auto"/>
        <w:right w:val="none" w:sz="0" w:space="0" w:color="auto"/>
      </w:divBdr>
    </w:div>
    <w:div w:id="627316662">
      <w:bodyDiv w:val="1"/>
      <w:marLeft w:val="0"/>
      <w:marRight w:val="0"/>
      <w:marTop w:val="0"/>
      <w:marBottom w:val="0"/>
      <w:divBdr>
        <w:top w:val="none" w:sz="0" w:space="0" w:color="auto"/>
        <w:left w:val="none" w:sz="0" w:space="0" w:color="auto"/>
        <w:bottom w:val="none" w:sz="0" w:space="0" w:color="auto"/>
        <w:right w:val="none" w:sz="0" w:space="0" w:color="auto"/>
      </w:divBdr>
    </w:div>
    <w:div w:id="631592760">
      <w:bodyDiv w:val="1"/>
      <w:marLeft w:val="0"/>
      <w:marRight w:val="0"/>
      <w:marTop w:val="0"/>
      <w:marBottom w:val="0"/>
      <w:divBdr>
        <w:top w:val="none" w:sz="0" w:space="0" w:color="auto"/>
        <w:left w:val="none" w:sz="0" w:space="0" w:color="auto"/>
        <w:bottom w:val="none" w:sz="0" w:space="0" w:color="auto"/>
        <w:right w:val="none" w:sz="0" w:space="0" w:color="auto"/>
      </w:divBdr>
    </w:div>
    <w:div w:id="640421575">
      <w:bodyDiv w:val="1"/>
      <w:marLeft w:val="0"/>
      <w:marRight w:val="0"/>
      <w:marTop w:val="0"/>
      <w:marBottom w:val="0"/>
      <w:divBdr>
        <w:top w:val="none" w:sz="0" w:space="0" w:color="auto"/>
        <w:left w:val="none" w:sz="0" w:space="0" w:color="auto"/>
        <w:bottom w:val="none" w:sz="0" w:space="0" w:color="auto"/>
        <w:right w:val="none" w:sz="0" w:space="0" w:color="auto"/>
      </w:divBdr>
    </w:div>
    <w:div w:id="670181878">
      <w:bodyDiv w:val="1"/>
      <w:marLeft w:val="0"/>
      <w:marRight w:val="0"/>
      <w:marTop w:val="0"/>
      <w:marBottom w:val="0"/>
      <w:divBdr>
        <w:top w:val="none" w:sz="0" w:space="0" w:color="auto"/>
        <w:left w:val="none" w:sz="0" w:space="0" w:color="auto"/>
        <w:bottom w:val="none" w:sz="0" w:space="0" w:color="auto"/>
        <w:right w:val="none" w:sz="0" w:space="0" w:color="auto"/>
      </w:divBdr>
    </w:div>
    <w:div w:id="687102833">
      <w:bodyDiv w:val="1"/>
      <w:marLeft w:val="0"/>
      <w:marRight w:val="0"/>
      <w:marTop w:val="0"/>
      <w:marBottom w:val="0"/>
      <w:divBdr>
        <w:top w:val="none" w:sz="0" w:space="0" w:color="auto"/>
        <w:left w:val="none" w:sz="0" w:space="0" w:color="auto"/>
        <w:bottom w:val="none" w:sz="0" w:space="0" w:color="auto"/>
        <w:right w:val="none" w:sz="0" w:space="0" w:color="auto"/>
      </w:divBdr>
    </w:div>
    <w:div w:id="690104493">
      <w:bodyDiv w:val="1"/>
      <w:marLeft w:val="0"/>
      <w:marRight w:val="0"/>
      <w:marTop w:val="0"/>
      <w:marBottom w:val="0"/>
      <w:divBdr>
        <w:top w:val="none" w:sz="0" w:space="0" w:color="auto"/>
        <w:left w:val="none" w:sz="0" w:space="0" w:color="auto"/>
        <w:bottom w:val="none" w:sz="0" w:space="0" w:color="auto"/>
        <w:right w:val="none" w:sz="0" w:space="0" w:color="auto"/>
      </w:divBdr>
    </w:div>
    <w:div w:id="749814024">
      <w:bodyDiv w:val="1"/>
      <w:marLeft w:val="0"/>
      <w:marRight w:val="0"/>
      <w:marTop w:val="0"/>
      <w:marBottom w:val="0"/>
      <w:divBdr>
        <w:top w:val="none" w:sz="0" w:space="0" w:color="auto"/>
        <w:left w:val="none" w:sz="0" w:space="0" w:color="auto"/>
        <w:bottom w:val="none" w:sz="0" w:space="0" w:color="auto"/>
        <w:right w:val="none" w:sz="0" w:space="0" w:color="auto"/>
      </w:divBdr>
    </w:div>
    <w:div w:id="777336460">
      <w:bodyDiv w:val="1"/>
      <w:marLeft w:val="0"/>
      <w:marRight w:val="0"/>
      <w:marTop w:val="0"/>
      <w:marBottom w:val="0"/>
      <w:divBdr>
        <w:top w:val="none" w:sz="0" w:space="0" w:color="auto"/>
        <w:left w:val="none" w:sz="0" w:space="0" w:color="auto"/>
        <w:bottom w:val="none" w:sz="0" w:space="0" w:color="auto"/>
        <w:right w:val="none" w:sz="0" w:space="0" w:color="auto"/>
      </w:divBdr>
    </w:div>
    <w:div w:id="813789633">
      <w:bodyDiv w:val="1"/>
      <w:marLeft w:val="0"/>
      <w:marRight w:val="0"/>
      <w:marTop w:val="0"/>
      <w:marBottom w:val="0"/>
      <w:divBdr>
        <w:top w:val="none" w:sz="0" w:space="0" w:color="auto"/>
        <w:left w:val="none" w:sz="0" w:space="0" w:color="auto"/>
        <w:bottom w:val="none" w:sz="0" w:space="0" w:color="auto"/>
        <w:right w:val="none" w:sz="0" w:space="0" w:color="auto"/>
      </w:divBdr>
    </w:div>
    <w:div w:id="826630490">
      <w:bodyDiv w:val="1"/>
      <w:marLeft w:val="0"/>
      <w:marRight w:val="0"/>
      <w:marTop w:val="0"/>
      <w:marBottom w:val="0"/>
      <w:divBdr>
        <w:top w:val="none" w:sz="0" w:space="0" w:color="auto"/>
        <w:left w:val="none" w:sz="0" w:space="0" w:color="auto"/>
        <w:bottom w:val="none" w:sz="0" w:space="0" w:color="auto"/>
        <w:right w:val="none" w:sz="0" w:space="0" w:color="auto"/>
      </w:divBdr>
    </w:div>
    <w:div w:id="840658651">
      <w:bodyDiv w:val="1"/>
      <w:marLeft w:val="0"/>
      <w:marRight w:val="0"/>
      <w:marTop w:val="0"/>
      <w:marBottom w:val="0"/>
      <w:divBdr>
        <w:top w:val="none" w:sz="0" w:space="0" w:color="auto"/>
        <w:left w:val="none" w:sz="0" w:space="0" w:color="auto"/>
        <w:bottom w:val="none" w:sz="0" w:space="0" w:color="auto"/>
        <w:right w:val="none" w:sz="0" w:space="0" w:color="auto"/>
      </w:divBdr>
    </w:div>
    <w:div w:id="858348984">
      <w:bodyDiv w:val="1"/>
      <w:marLeft w:val="0"/>
      <w:marRight w:val="0"/>
      <w:marTop w:val="0"/>
      <w:marBottom w:val="0"/>
      <w:divBdr>
        <w:top w:val="none" w:sz="0" w:space="0" w:color="auto"/>
        <w:left w:val="none" w:sz="0" w:space="0" w:color="auto"/>
        <w:bottom w:val="none" w:sz="0" w:space="0" w:color="auto"/>
        <w:right w:val="none" w:sz="0" w:space="0" w:color="auto"/>
      </w:divBdr>
    </w:div>
    <w:div w:id="860046040">
      <w:bodyDiv w:val="1"/>
      <w:marLeft w:val="0"/>
      <w:marRight w:val="0"/>
      <w:marTop w:val="0"/>
      <w:marBottom w:val="0"/>
      <w:divBdr>
        <w:top w:val="none" w:sz="0" w:space="0" w:color="auto"/>
        <w:left w:val="none" w:sz="0" w:space="0" w:color="auto"/>
        <w:bottom w:val="none" w:sz="0" w:space="0" w:color="auto"/>
        <w:right w:val="none" w:sz="0" w:space="0" w:color="auto"/>
      </w:divBdr>
    </w:div>
    <w:div w:id="887254668">
      <w:bodyDiv w:val="1"/>
      <w:marLeft w:val="0"/>
      <w:marRight w:val="0"/>
      <w:marTop w:val="0"/>
      <w:marBottom w:val="0"/>
      <w:divBdr>
        <w:top w:val="none" w:sz="0" w:space="0" w:color="auto"/>
        <w:left w:val="none" w:sz="0" w:space="0" w:color="auto"/>
        <w:bottom w:val="none" w:sz="0" w:space="0" w:color="auto"/>
        <w:right w:val="none" w:sz="0" w:space="0" w:color="auto"/>
      </w:divBdr>
    </w:div>
    <w:div w:id="898783509">
      <w:bodyDiv w:val="1"/>
      <w:marLeft w:val="0"/>
      <w:marRight w:val="0"/>
      <w:marTop w:val="0"/>
      <w:marBottom w:val="0"/>
      <w:divBdr>
        <w:top w:val="none" w:sz="0" w:space="0" w:color="auto"/>
        <w:left w:val="none" w:sz="0" w:space="0" w:color="auto"/>
        <w:bottom w:val="none" w:sz="0" w:space="0" w:color="auto"/>
        <w:right w:val="none" w:sz="0" w:space="0" w:color="auto"/>
      </w:divBdr>
    </w:div>
    <w:div w:id="919290829">
      <w:bodyDiv w:val="1"/>
      <w:marLeft w:val="0"/>
      <w:marRight w:val="0"/>
      <w:marTop w:val="0"/>
      <w:marBottom w:val="0"/>
      <w:divBdr>
        <w:top w:val="none" w:sz="0" w:space="0" w:color="auto"/>
        <w:left w:val="none" w:sz="0" w:space="0" w:color="auto"/>
        <w:bottom w:val="none" w:sz="0" w:space="0" w:color="auto"/>
        <w:right w:val="none" w:sz="0" w:space="0" w:color="auto"/>
      </w:divBdr>
    </w:div>
    <w:div w:id="929968755">
      <w:bodyDiv w:val="1"/>
      <w:marLeft w:val="0"/>
      <w:marRight w:val="0"/>
      <w:marTop w:val="0"/>
      <w:marBottom w:val="0"/>
      <w:divBdr>
        <w:top w:val="none" w:sz="0" w:space="0" w:color="auto"/>
        <w:left w:val="none" w:sz="0" w:space="0" w:color="auto"/>
        <w:bottom w:val="none" w:sz="0" w:space="0" w:color="auto"/>
        <w:right w:val="none" w:sz="0" w:space="0" w:color="auto"/>
      </w:divBdr>
    </w:div>
    <w:div w:id="935865978">
      <w:bodyDiv w:val="1"/>
      <w:marLeft w:val="0"/>
      <w:marRight w:val="0"/>
      <w:marTop w:val="0"/>
      <w:marBottom w:val="0"/>
      <w:divBdr>
        <w:top w:val="none" w:sz="0" w:space="0" w:color="auto"/>
        <w:left w:val="none" w:sz="0" w:space="0" w:color="auto"/>
        <w:bottom w:val="none" w:sz="0" w:space="0" w:color="auto"/>
        <w:right w:val="none" w:sz="0" w:space="0" w:color="auto"/>
      </w:divBdr>
    </w:div>
    <w:div w:id="938492069">
      <w:bodyDiv w:val="1"/>
      <w:marLeft w:val="0"/>
      <w:marRight w:val="0"/>
      <w:marTop w:val="0"/>
      <w:marBottom w:val="0"/>
      <w:divBdr>
        <w:top w:val="none" w:sz="0" w:space="0" w:color="auto"/>
        <w:left w:val="none" w:sz="0" w:space="0" w:color="auto"/>
        <w:bottom w:val="none" w:sz="0" w:space="0" w:color="auto"/>
        <w:right w:val="none" w:sz="0" w:space="0" w:color="auto"/>
      </w:divBdr>
    </w:div>
    <w:div w:id="943078524">
      <w:bodyDiv w:val="1"/>
      <w:marLeft w:val="0"/>
      <w:marRight w:val="0"/>
      <w:marTop w:val="0"/>
      <w:marBottom w:val="0"/>
      <w:divBdr>
        <w:top w:val="none" w:sz="0" w:space="0" w:color="auto"/>
        <w:left w:val="none" w:sz="0" w:space="0" w:color="auto"/>
        <w:bottom w:val="none" w:sz="0" w:space="0" w:color="auto"/>
        <w:right w:val="none" w:sz="0" w:space="0" w:color="auto"/>
      </w:divBdr>
    </w:div>
    <w:div w:id="957030123">
      <w:bodyDiv w:val="1"/>
      <w:marLeft w:val="0"/>
      <w:marRight w:val="0"/>
      <w:marTop w:val="0"/>
      <w:marBottom w:val="0"/>
      <w:divBdr>
        <w:top w:val="none" w:sz="0" w:space="0" w:color="auto"/>
        <w:left w:val="none" w:sz="0" w:space="0" w:color="auto"/>
        <w:bottom w:val="none" w:sz="0" w:space="0" w:color="auto"/>
        <w:right w:val="none" w:sz="0" w:space="0" w:color="auto"/>
      </w:divBdr>
    </w:div>
    <w:div w:id="1053386255">
      <w:bodyDiv w:val="1"/>
      <w:marLeft w:val="0"/>
      <w:marRight w:val="0"/>
      <w:marTop w:val="0"/>
      <w:marBottom w:val="0"/>
      <w:divBdr>
        <w:top w:val="none" w:sz="0" w:space="0" w:color="auto"/>
        <w:left w:val="none" w:sz="0" w:space="0" w:color="auto"/>
        <w:bottom w:val="none" w:sz="0" w:space="0" w:color="auto"/>
        <w:right w:val="none" w:sz="0" w:space="0" w:color="auto"/>
      </w:divBdr>
    </w:div>
    <w:div w:id="1090471256">
      <w:bodyDiv w:val="1"/>
      <w:marLeft w:val="0"/>
      <w:marRight w:val="0"/>
      <w:marTop w:val="0"/>
      <w:marBottom w:val="0"/>
      <w:divBdr>
        <w:top w:val="none" w:sz="0" w:space="0" w:color="auto"/>
        <w:left w:val="none" w:sz="0" w:space="0" w:color="auto"/>
        <w:bottom w:val="none" w:sz="0" w:space="0" w:color="auto"/>
        <w:right w:val="none" w:sz="0" w:space="0" w:color="auto"/>
      </w:divBdr>
    </w:div>
    <w:div w:id="1102847035">
      <w:bodyDiv w:val="1"/>
      <w:marLeft w:val="0"/>
      <w:marRight w:val="0"/>
      <w:marTop w:val="0"/>
      <w:marBottom w:val="0"/>
      <w:divBdr>
        <w:top w:val="none" w:sz="0" w:space="0" w:color="auto"/>
        <w:left w:val="none" w:sz="0" w:space="0" w:color="auto"/>
        <w:bottom w:val="none" w:sz="0" w:space="0" w:color="auto"/>
        <w:right w:val="none" w:sz="0" w:space="0" w:color="auto"/>
      </w:divBdr>
    </w:div>
    <w:div w:id="1137141398">
      <w:bodyDiv w:val="1"/>
      <w:marLeft w:val="0"/>
      <w:marRight w:val="0"/>
      <w:marTop w:val="0"/>
      <w:marBottom w:val="0"/>
      <w:divBdr>
        <w:top w:val="none" w:sz="0" w:space="0" w:color="auto"/>
        <w:left w:val="none" w:sz="0" w:space="0" w:color="auto"/>
        <w:bottom w:val="none" w:sz="0" w:space="0" w:color="auto"/>
        <w:right w:val="none" w:sz="0" w:space="0" w:color="auto"/>
      </w:divBdr>
    </w:div>
    <w:div w:id="1143308281">
      <w:bodyDiv w:val="1"/>
      <w:marLeft w:val="0"/>
      <w:marRight w:val="0"/>
      <w:marTop w:val="0"/>
      <w:marBottom w:val="0"/>
      <w:divBdr>
        <w:top w:val="none" w:sz="0" w:space="0" w:color="auto"/>
        <w:left w:val="none" w:sz="0" w:space="0" w:color="auto"/>
        <w:bottom w:val="none" w:sz="0" w:space="0" w:color="auto"/>
        <w:right w:val="none" w:sz="0" w:space="0" w:color="auto"/>
      </w:divBdr>
    </w:div>
    <w:div w:id="1175681518">
      <w:bodyDiv w:val="1"/>
      <w:marLeft w:val="0"/>
      <w:marRight w:val="0"/>
      <w:marTop w:val="0"/>
      <w:marBottom w:val="0"/>
      <w:divBdr>
        <w:top w:val="none" w:sz="0" w:space="0" w:color="auto"/>
        <w:left w:val="none" w:sz="0" w:space="0" w:color="auto"/>
        <w:bottom w:val="none" w:sz="0" w:space="0" w:color="auto"/>
        <w:right w:val="none" w:sz="0" w:space="0" w:color="auto"/>
      </w:divBdr>
    </w:div>
    <w:div w:id="1176962074">
      <w:bodyDiv w:val="1"/>
      <w:marLeft w:val="0"/>
      <w:marRight w:val="0"/>
      <w:marTop w:val="0"/>
      <w:marBottom w:val="0"/>
      <w:divBdr>
        <w:top w:val="none" w:sz="0" w:space="0" w:color="auto"/>
        <w:left w:val="none" w:sz="0" w:space="0" w:color="auto"/>
        <w:bottom w:val="none" w:sz="0" w:space="0" w:color="auto"/>
        <w:right w:val="none" w:sz="0" w:space="0" w:color="auto"/>
      </w:divBdr>
    </w:div>
    <w:div w:id="1217625831">
      <w:bodyDiv w:val="1"/>
      <w:marLeft w:val="0"/>
      <w:marRight w:val="0"/>
      <w:marTop w:val="0"/>
      <w:marBottom w:val="0"/>
      <w:divBdr>
        <w:top w:val="none" w:sz="0" w:space="0" w:color="auto"/>
        <w:left w:val="none" w:sz="0" w:space="0" w:color="auto"/>
        <w:bottom w:val="none" w:sz="0" w:space="0" w:color="auto"/>
        <w:right w:val="none" w:sz="0" w:space="0" w:color="auto"/>
      </w:divBdr>
    </w:div>
    <w:div w:id="1255435228">
      <w:bodyDiv w:val="1"/>
      <w:marLeft w:val="0"/>
      <w:marRight w:val="0"/>
      <w:marTop w:val="0"/>
      <w:marBottom w:val="0"/>
      <w:divBdr>
        <w:top w:val="none" w:sz="0" w:space="0" w:color="auto"/>
        <w:left w:val="none" w:sz="0" w:space="0" w:color="auto"/>
        <w:bottom w:val="none" w:sz="0" w:space="0" w:color="auto"/>
        <w:right w:val="none" w:sz="0" w:space="0" w:color="auto"/>
      </w:divBdr>
    </w:div>
    <w:div w:id="1307202728">
      <w:bodyDiv w:val="1"/>
      <w:marLeft w:val="0"/>
      <w:marRight w:val="0"/>
      <w:marTop w:val="0"/>
      <w:marBottom w:val="0"/>
      <w:divBdr>
        <w:top w:val="none" w:sz="0" w:space="0" w:color="auto"/>
        <w:left w:val="none" w:sz="0" w:space="0" w:color="auto"/>
        <w:bottom w:val="none" w:sz="0" w:space="0" w:color="auto"/>
        <w:right w:val="none" w:sz="0" w:space="0" w:color="auto"/>
      </w:divBdr>
    </w:div>
    <w:div w:id="1314026362">
      <w:bodyDiv w:val="1"/>
      <w:marLeft w:val="0"/>
      <w:marRight w:val="0"/>
      <w:marTop w:val="0"/>
      <w:marBottom w:val="0"/>
      <w:divBdr>
        <w:top w:val="none" w:sz="0" w:space="0" w:color="auto"/>
        <w:left w:val="none" w:sz="0" w:space="0" w:color="auto"/>
        <w:bottom w:val="none" w:sz="0" w:space="0" w:color="auto"/>
        <w:right w:val="none" w:sz="0" w:space="0" w:color="auto"/>
      </w:divBdr>
    </w:div>
    <w:div w:id="1318923858">
      <w:bodyDiv w:val="1"/>
      <w:marLeft w:val="0"/>
      <w:marRight w:val="0"/>
      <w:marTop w:val="0"/>
      <w:marBottom w:val="0"/>
      <w:divBdr>
        <w:top w:val="none" w:sz="0" w:space="0" w:color="auto"/>
        <w:left w:val="none" w:sz="0" w:space="0" w:color="auto"/>
        <w:bottom w:val="none" w:sz="0" w:space="0" w:color="auto"/>
        <w:right w:val="none" w:sz="0" w:space="0" w:color="auto"/>
      </w:divBdr>
    </w:div>
    <w:div w:id="1333296019">
      <w:bodyDiv w:val="1"/>
      <w:marLeft w:val="0"/>
      <w:marRight w:val="0"/>
      <w:marTop w:val="0"/>
      <w:marBottom w:val="0"/>
      <w:divBdr>
        <w:top w:val="none" w:sz="0" w:space="0" w:color="auto"/>
        <w:left w:val="none" w:sz="0" w:space="0" w:color="auto"/>
        <w:bottom w:val="none" w:sz="0" w:space="0" w:color="auto"/>
        <w:right w:val="none" w:sz="0" w:space="0" w:color="auto"/>
      </w:divBdr>
    </w:div>
    <w:div w:id="1342512869">
      <w:bodyDiv w:val="1"/>
      <w:marLeft w:val="0"/>
      <w:marRight w:val="0"/>
      <w:marTop w:val="0"/>
      <w:marBottom w:val="0"/>
      <w:divBdr>
        <w:top w:val="none" w:sz="0" w:space="0" w:color="auto"/>
        <w:left w:val="none" w:sz="0" w:space="0" w:color="auto"/>
        <w:bottom w:val="none" w:sz="0" w:space="0" w:color="auto"/>
        <w:right w:val="none" w:sz="0" w:space="0" w:color="auto"/>
      </w:divBdr>
    </w:div>
    <w:div w:id="1343782027">
      <w:bodyDiv w:val="1"/>
      <w:marLeft w:val="0"/>
      <w:marRight w:val="0"/>
      <w:marTop w:val="0"/>
      <w:marBottom w:val="0"/>
      <w:divBdr>
        <w:top w:val="none" w:sz="0" w:space="0" w:color="auto"/>
        <w:left w:val="none" w:sz="0" w:space="0" w:color="auto"/>
        <w:bottom w:val="none" w:sz="0" w:space="0" w:color="auto"/>
        <w:right w:val="none" w:sz="0" w:space="0" w:color="auto"/>
      </w:divBdr>
    </w:div>
    <w:div w:id="1355037572">
      <w:bodyDiv w:val="1"/>
      <w:marLeft w:val="0"/>
      <w:marRight w:val="0"/>
      <w:marTop w:val="0"/>
      <w:marBottom w:val="0"/>
      <w:divBdr>
        <w:top w:val="none" w:sz="0" w:space="0" w:color="auto"/>
        <w:left w:val="none" w:sz="0" w:space="0" w:color="auto"/>
        <w:bottom w:val="none" w:sz="0" w:space="0" w:color="auto"/>
        <w:right w:val="none" w:sz="0" w:space="0" w:color="auto"/>
      </w:divBdr>
    </w:div>
    <w:div w:id="1380327407">
      <w:bodyDiv w:val="1"/>
      <w:marLeft w:val="0"/>
      <w:marRight w:val="0"/>
      <w:marTop w:val="0"/>
      <w:marBottom w:val="0"/>
      <w:divBdr>
        <w:top w:val="none" w:sz="0" w:space="0" w:color="auto"/>
        <w:left w:val="none" w:sz="0" w:space="0" w:color="auto"/>
        <w:bottom w:val="none" w:sz="0" w:space="0" w:color="auto"/>
        <w:right w:val="none" w:sz="0" w:space="0" w:color="auto"/>
      </w:divBdr>
    </w:div>
    <w:div w:id="1444955552">
      <w:bodyDiv w:val="1"/>
      <w:marLeft w:val="0"/>
      <w:marRight w:val="0"/>
      <w:marTop w:val="0"/>
      <w:marBottom w:val="0"/>
      <w:divBdr>
        <w:top w:val="none" w:sz="0" w:space="0" w:color="auto"/>
        <w:left w:val="none" w:sz="0" w:space="0" w:color="auto"/>
        <w:bottom w:val="none" w:sz="0" w:space="0" w:color="auto"/>
        <w:right w:val="none" w:sz="0" w:space="0" w:color="auto"/>
      </w:divBdr>
    </w:div>
    <w:div w:id="1446194849">
      <w:bodyDiv w:val="1"/>
      <w:marLeft w:val="0"/>
      <w:marRight w:val="0"/>
      <w:marTop w:val="0"/>
      <w:marBottom w:val="0"/>
      <w:divBdr>
        <w:top w:val="none" w:sz="0" w:space="0" w:color="auto"/>
        <w:left w:val="none" w:sz="0" w:space="0" w:color="auto"/>
        <w:bottom w:val="none" w:sz="0" w:space="0" w:color="auto"/>
        <w:right w:val="none" w:sz="0" w:space="0" w:color="auto"/>
      </w:divBdr>
    </w:div>
    <w:div w:id="1463692761">
      <w:bodyDiv w:val="1"/>
      <w:marLeft w:val="0"/>
      <w:marRight w:val="0"/>
      <w:marTop w:val="0"/>
      <w:marBottom w:val="0"/>
      <w:divBdr>
        <w:top w:val="none" w:sz="0" w:space="0" w:color="auto"/>
        <w:left w:val="none" w:sz="0" w:space="0" w:color="auto"/>
        <w:bottom w:val="none" w:sz="0" w:space="0" w:color="auto"/>
        <w:right w:val="none" w:sz="0" w:space="0" w:color="auto"/>
      </w:divBdr>
    </w:div>
    <w:div w:id="1466778916">
      <w:bodyDiv w:val="1"/>
      <w:marLeft w:val="0"/>
      <w:marRight w:val="0"/>
      <w:marTop w:val="0"/>
      <w:marBottom w:val="0"/>
      <w:divBdr>
        <w:top w:val="none" w:sz="0" w:space="0" w:color="auto"/>
        <w:left w:val="none" w:sz="0" w:space="0" w:color="auto"/>
        <w:bottom w:val="none" w:sz="0" w:space="0" w:color="auto"/>
        <w:right w:val="none" w:sz="0" w:space="0" w:color="auto"/>
      </w:divBdr>
    </w:div>
    <w:div w:id="1481656715">
      <w:bodyDiv w:val="1"/>
      <w:marLeft w:val="0"/>
      <w:marRight w:val="0"/>
      <w:marTop w:val="0"/>
      <w:marBottom w:val="0"/>
      <w:divBdr>
        <w:top w:val="none" w:sz="0" w:space="0" w:color="auto"/>
        <w:left w:val="none" w:sz="0" w:space="0" w:color="auto"/>
        <w:bottom w:val="none" w:sz="0" w:space="0" w:color="auto"/>
        <w:right w:val="none" w:sz="0" w:space="0" w:color="auto"/>
      </w:divBdr>
    </w:div>
    <w:div w:id="1525242409">
      <w:bodyDiv w:val="1"/>
      <w:marLeft w:val="0"/>
      <w:marRight w:val="0"/>
      <w:marTop w:val="0"/>
      <w:marBottom w:val="0"/>
      <w:divBdr>
        <w:top w:val="none" w:sz="0" w:space="0" w:color="auto"/>
        <w:left w:val="none" w:sz="0" w:space="0" w:color="auto"/>
        <w:bottom w:val="none" w:sz="0" w:space="0" w:color="auto"/>
        <w:right w:val="none" w:sz="0" w:space="0" w:color="auto"/>
      </w:divBdr>
    </w:div>
    <w:div w:id="1548297816">
      <w:bodyDiv w:val="1"/>
      <w:marLeft w:val="0"/>
      <w:marRight w:val="0"/>
      <w:marTop w:val="0"/>
      <w:marBottom w:val="0"/>
      <w:divBdr>
        <w:top w:val="none" w:sz="0" w:space="0" w:color="auto"/>
        <w:left w:val="none" w:sz="0" w:space="0" w:color="auto"/>
        <w:bottom w:val="none" w:sz="0" w:space="0" w:color="auto"/>
        <w:right w:val="none" w:sz="0" w:space="0" w:color="auto"/>
      </w:divBdr>
    </w:div>
    <w:div w:id="1550527726">
      <w:bodyDiv w:val="1"/>
      <w:marLeft w:val="0"/>
      <w:marRight w:val="0"/>
      <w:marTop w:val="0"/>
      <w:marBottom w:val="0"/>
      <w:divBdr>
        <w:top w:val="none" w:sz="0" w:space="0" w:color="auto"/>
        <w:left w:val="none" w:sz="0" w:space="0" w:color="auto"/>
        <w:bottom w:val="none" w:sz="0" w:space="0" w:color="auto"/>
        <w:right w:val="none" w:sz="0" w:space="0" w:color="auto"/>
      </w:divBdr>
    </w:div>
    <w:div w:id="1551764012">
      <w:bodyDiv w:val="1"/>
      <w:marLeft w:val="0"/>
      <w:marRight w:val="0"/>
      <w:marTop w:val="0"/>
      <w:marBottom w:val="0"/>
      <w:divBdr>
        <w:top w:val="none" w:sz="0" w:space="0" w:color="auto"/>
        <w:left w:val="none" w:sz="0" w:space="0" w:color="auto"/>
        <w:bottom w:val="none" w:sz="0" w:space="0" w:color="auto"/>
        <w:right w:val="none" w:sz="0" w:space="0" w:color="auto"/>
      </w:divBdr>
    </w:div>
    <w:div w:id="1562446531">
      <w:bodyDiv w:val="1"/>
      <w:marLeft w:val="0"/>
      <w:marRight w:val="0"/>
      <w:marTop w:val="0"/>
      <w:marBottom w:val="0"/>
      <w:divBdr>
        <w:top w:val="none" w:sz="0" w:space="0" w:color="auto"/>
        <w:left w:val="none" w:sz="0" w:space="0" w:color="auto"/>
        <w:bottom w:val="none" w:sz="0" w:space="0" w:color="auto"/>
        <w:right w:val="none" w:sz="0" w:space="0" w:color="auto"/>
      </w:divBdr>
    </w:div>
    <w:div w:id="1580291193">
      <w:bodyDiv w:val="1"/>
      <w:marLeft w:val="0"/>
      <w:marRight w:val="0"/>
      <w:marTop w:val="0"/>
      <w:marBottom w:val="0"/>
      <w:divBdr>
        <w:top w:val="none" w:sz="0" w:space="0" w:color="auto"/>
        <w:left w:val="none" w:sz="0" w:space="0" w:color="auto"/>
        <w:bottom w:val="none" w:sz="0" w:space="0" w:color="auto"/>
        <w:right w:val="none" w:sz="0" w:space="0" w:color="auto"/>
      </w:divBdr>
    </w:div>
    <w:div w:id="1585802586">
      <w:bodyDiv w:val="1"/>
      <w:marLeft w:val="0"/>
      <w:marRight w:val="0"/>
      <w:marTop w:val="0"/>
      <w:marBottom w:val="0"/>
      <w:divBdr>
        <w:top w:val="none" w:sz="0" w:space="0" w:color="auto"/>
        <w:left w:val="none" w:sz="0" w:space="0" w:color="auto"/>
        <w:bottom w:val="none" w:sz="0" w:space="0" w:color="auto"/>
        <w:right w:val="none" w:sz="0" w:space="0" w:color="auto"/>
      </w:divBdr>
    </w:div>
    <w:div w:id="1601988570">
      <w:bodyDiv w:val="1"/>
      <w:marLeft w:val="0"/>
      <w:marRight w:val="0"/>
      <w:marTop w:val="0"/>
      <w:marBottom w:val="0"/>
      <w:divBdr>
        <w:top w:val="none" w:sz="0" w:space="0" w:color="auto"/>
        <w:left w:val="none" w:sz="0" w:space="0" w:color="auto"/>
        <w:bottom w:val="none" w:sz="0" w:space="0" w:color="auto"/>
        <w:right w:val="none" w:sz="0" w:space="0" w:color="auto"/>
      </w:divBdr>
    </w:div>
    <w:div w:id="1611471953">
      <w:bodyDiv w:val="1"/>
      <w:marLeft w:val="0"/>
      <w:marRight w:val="0"/>
      <w:marTop w:val="0"/>
      <w:marBottom w:val="0"/>
      <w:divBdr>
        <w:top w:val="none" w:sz="0" w:space="0" w:color="auto"/>
        <w:left w:val="none" w:sz="0" w:space="0" w:color="auto"/>
        <w:bottom w:val="none" w:sz="0" w:space="0" w:color="auto"/>
        <w:right w:val="none" w:sz="0" w:space="0" w:color="auto"/>
      </w:divBdr>
    </w:div>
    <w:div w:id="1628197430">
      <w:bodyDiv w:val="1"/>
      <w:marLeft w:val="0"/>
      <w:marRight w:val="0"/>
      <w:marTop w:val="0"/>
      <w:marBottom w:val="0"/>
      <w:divBdr>
        <w:top w:val="none" w:sz="0" w:space="0" w:color="auto"/>
        <w:left w:val="none" w:sz="0" w:space="0" w:color="auto"/>
        <w:bottom w:val="none" w:sz="0" w:space="0" w:color="auto"/>
        <w:right w:val="none" w:sz="0" w:space="0" w:color="auto"/>
      </w:divBdr>
    </w:div>
    <w:div w:id="1636181903">
      <w:bodyDiv w:val="1"/>
      <w:marLeft w:val="0"/>
      <w:marRight w:val="0"/>
      <w:marTop w:val="0"/>
      <w:marBottom w:val="0"/>
      <w:divBdr>
        <w:top w:val="none" w:sz="0" w:space="0" w:color="auto"/>
        <w:left w:val="none" w:sz="0" w:space="0" w:color="auto"/>
        <w:bottom w:val="none" w:sz="0" w:space="0" w:color="auto"/>
        <w:right w:val="none" w:sz="0" w:space="0" w:color="auto"/>
      </w:divBdr>
    </w:div>
    <w:div w:id="1646930649">
      <w:bodyDiv w:val="1"/>
      <w:marLeft w:val="0"/>
      <w:marRight w:val="0"/>
      <w:marTop w:val="0"/>
      <w:marBottom w:val="0"/>
      <w:divBdr>
        <w:top w:val="none" w:sz="0" w:space="0" w:color="auto"/>
        <w:left w:val="none" w:sz="0" w:space="0" w:color="auto"/>
        <w:bottom w:val="none" w:sz="0" w:space="0" w:color="auto"/>
        <w:right w:val="none" w:sz="0" w:space="0" w:color="auto"/>
      </w:divBdr>
    </w:div>
    <w:div w:id="1658420330">
      <w:bodyDiv w:val="1"/>
      <w:marLeft w:val="0"/>
      <w:marRight w:val="0"/>
      <w:marTop w:val="0"/>
      <w:marBottom w:val="0"/>
      <w:divBdr>
        <w:top w:val="none" w:sz="0" w:space="0" w:color="auto"/>
        <w:left w:val="none" w:sz="0" w:space="0" w:color="auto"/>
        <w:bottom w:val="none" w:sz="0" w:space="0" w:color="auto"/>
        <w:right w:val="none" w:sz="0" w:space="0" w:color="auto"/>
      </w:divBdr>
    </w:div>
    <w:div w:id="1679653345">
      <w:bodyDiv w:val="1"/>
      <w:marLeft w:val="0"/>
      <w:marRight w:val="0"/>
      <w:marTop w:val="0"/>
      <w:marBottom w:val="0"/>
      <w:divBdr>
        <w:top w:val="none" w:sz="0" w:space="0" w:color="auto"/>
        <w:left w:val="none" w:sz="0" w:space="0" w:color="auto"/>
        <w:bottom w:val="none" w:sz="0" w:space="0" w:color="auto"/>
        <w:right w:val="none" w:sz="0" w:space="0" w:color="auto"/>
      </w:divBdr>
    </w:div>
    <w:div w:id="1705640873">
      <w:bodyDiv w:val="1"/>
      <w:marLeft w:val="0"/>
      <w:marRight w:val="0"/>
      <w:marTop w:val="0"/>
      <w:marBottom w:val="0"/>
      <w:divBdr>
        <w:top w:val="none" w:sz="0" w:space="0" w:color="auto"/>
        <w:left w:val="none" w:sz="0" w:space="0" w:color="auto"/>
        <w:bottom w:val="none" w:sz="0" w:space="0" w:color="auto"/>
        <w:right w:val="none" w:sz="0" w:space="0" w:color="auto"/>
      </w:divBdr>
    </w:div>
    <w:div w:id="1712799042">
      <w:bodyDiv w:val="1"/>
      <w:marLeft w:val="0"/>
      <w:marRight w:val="0"/>
      <w:marTop w:val="0"/>
      <w:marBottom w:val="0"/>
      <w:divBdr>
        <w:top w:val="none" w:sz="0" w:space="0" w:color="auto"/>
        <w:left w:val="none" w:sz="0" w:space="0" w:color="auto"/>
        <w:bottom w:val="none" w:sz="0" w:space="0" w:color="auto"/>
        <w:right w:val="none" w:sz="0" w:space="0" w:color="auto"/>
      </w:divBdr>
    </w:div>
    <w:div w:id="1728649614">
      <w:bodyDiv w:val="1"/>
      <w:marLeft w:val="0"/>
      <w:marRight w:val="0"/>
      <w:marTop w:val="0"/>
      <w:marBottom w:val="0"/>
      <w:divBdr>
        <w:top w:val="none" w:sz="0" w:space="0" w:color="auto"/>
        <w:left w:val="none" w:sz="0" w:space="0" w:color="auto"/>
        <w:bottom w:val="none" w:sz="0" w:space="0" w:color="auto"/>
        <w:right w:val="none" w:sz="0" w:space="0" w:color="auto"/>
      </w:divBdr>
    </w:div>
    <w:div w:id="1745880408">
      <w:bodyDiv w:val="1"/>
      <w:marLeft w:val="0"/>
      <w:marRight w:val="0"/>
      <w:marTop w:val="0"/>
      <w:marBottom w:val="5190"/>
      <w:divBdr>
        <w:top w:val="none" w:sz="0" w:space="0" w:color="auto"/>
        <w:left w:val="none" w:sz="0" w:space="0" w:color="auto"/>
        <w:bottom w:val="none" w:sz="0" w:space="0" w:color="auto"/>
        <w:right w:val="none" w:sz="0" w:space="0" w:color="auto"/>
      </w:divBdr>
      <w:divsChild>
        <w:div w:id="1306811064">
          <w:marLeft w:val="0"/>
          <w:marRight w:val="0"/>
          <w:marTop w:val="0"/>
          <w:marBottom w:val="0"/>
          <w:divBdr>
            <w:top w:val="none" w:sz="0" w:space="0" w:color="auto"/>
            <w:left w:val="none" w:sz="0" w:space="0" w:color="auto"/>
            <w:bottom w:val="none" w:sz="0" w:space="0" w:color="auto"/>
            <w:right w:val="none" w:sz="0" w:space="0" w:color="auto"/>
          </w:divBdr>
          <w:divsChild>
            <w:div w:id="689452668">
              <w:marLeft w:val="0"/>
              <w:marRight w:val="0"/>
              <w:marTop w:val="0"/>
              <w:marBottom w:val="0"/>
              <w:divBdr>
                <w:top w:val="none" w:sz="0" w:space="0" w:color="auto"/>
                <w:left w:val="none" w:sz="0" w:space="0" w:color="auto"/>
                <w:bottom w:val="none" w:sz="0" w:space="0" w:color="auto"/>
                <w:right w:val="none" w:sz="0" w:space="0" w:color="auto"/>
              </w:divBdr>
              <w:divsChild>
                <w:div w:id="1423987522">
                  <w:marLeft w:val="0"/>
                  <w:marRight w:val="0"/>
                  <w:marTop w:val="0"/>
                  <w:marBottom w:val="0"/>
                  <w:divBdr>
                    <w:top w:val="none" w:sz="0" w:space="0" w:color="auto"/>
                    <w:left w:val="none" w:sz="0" w:space="0" w:color="auto"/>
                    <w:bottom w:val="none" w:sz="0" w:space="0" w:color="auto"/>
                    <w:right w:val="none" w:sz="0" w:space="0" w:color="auto"/>
                  </w:divBdr>
                  <w:divsChild>
                    <w:div w:id="1273707680">
                      <w:marLeft w:val="0"/>
                      <w:marRight w:val="0"/>
                      <w:marTop w:val="0"/>
                      <w:marBottom w:val="0"/>
                      <w:divBdr>
                        <w:top w:val="none" w:sz="0" w:space="0" w:color="auto"/>
                        <w:left w:val="none" w:sz="0" w:space="0" w:color="auto"/>
                        <w:bottom w:val="none" w:sz="0" w:space="0" w:color="auto"/>
                        <w:right w:val="none" w:sz="0" w:space="0" w:color="auto"/>
                      </w:divBdr>
                      <w:divsChild>
                        <w:div w:id="1472021587">
                          <w:marLeft w:val="0"/>
                          <w:marRight w:val="0"/>
                          <w:marTop w:val="0"/>
                          <w:marBottom w:val="0"/>
                          <w:divBdr>
                            <w:top w:val="none" w:sz="0" w:space="0" w:color="auto"/>
                            <w:left w:val="none" w:sz="0" w:space="0" w:color="auto"/>
                            <w:bottom w:val="none" w:sz="0" w:space="0" w:color="auto"/>
                            <w:right w:val="none" w:sz="0" w:space="0" w:color="auto"/>
                          </w:divBdr>
                          <w:divsChild>
                            <w:div w:id="157577760">
                              <w:marLeft w:val="0"/>
                              <w:marRight w:val="0"/>
                              <w:marTop w:val="0"/>
                              <w:marBottom w:val="0"/>
                              <w:divBdr>
                                <w:top w:val="none" w:sz="0" w:space="0" w:color="auto"/>
                                <w:left w:val="none" w:sz="0" w:space="0" w:color="auto"/>
                                <w:bottom w:val="none" w:sz="0" w:space="0" w:color="auto"/>
                                <w:right w:val="none" w:sz="0" w:space="0" w:color="auto"/>
                              </w:divBdr>
                              <w:divsChild>
                                <w:div w:id="916020231">
                                  <w:marLeft w:val="0"/>
                                  <w:marRight w:val="0"/>
                                  <w:marTop w:val="0"/>
                                  <w:marBottom w:val="0"/>
                                  <w:divBdr>
                                    <w:top w:val="none" w:sz="0" w:space="0" w:color="auto"/>
                                    <w:left w:val="none" w:sz="0" w:space="0" w:color="auto"/>
                                    <w:bottom w:val="none" w:sz="0" w:space="0" w:color="auto"/>
                                    <w:right w:val="none" w:sz="0" w:space="0" w:color="auto"/>
                                  </w:divBdr>
                                  <w:divsChild>
                                    <w:div w:id="2005010834">
                                      <w:marLeft w:val="0"/>
                                      <w:marRight w:val="0"/>
                                      <w:marTop w:val="0"/>
                                      <w:marBottom w:val="0"/>
                                      <w:divBdr>
                                        <w:top w:val="none" w:sz="0" w:space="0" w:color="auto"/>
                                        <w:left w:val="none" w:sz="0" w:space="0" w:color="auto"/>
                                        <w:bottom w:val="none" w:sz="0" w:space="0" w:color="auto"/>
                                        <w:right w:val="none" w:sz="0" w:space="0" w:color="auto"/>
                                      </w:divBdr>
                                      <w:divsChild>
                                        <w:div w:id="128666696">
                                          <w:marLeft w:val="0"/>
                                          <w:marRight w:val="0"/>
                                          <w:marTop w:val="0"/>
                                          <w:marBottom w:val="0"/>
                                          <w:divBdr>
                                            <w:top w:val="none" w:sz="0" w:space="0" w:color="auto"/>
                                            <w:left w:val="none" w:sz="0" w:space="0" w:color="auto"/>
                                            <w:bottom w:val="none" w:sz="0" w:space="0" w:color="auto"/>
                                            <w:right w:val="none" w:sz="0" w:space="0" w:color="auto"/>
                                          </w:divBdr>
                                          <w:divsChild>
                                            <w:div w:id="178397960">
                                              <w:marLeft w:val="0"/>
                                              <w:marRight w:val="0"/>
                                              <w:marTop w:val="0"/>
                                              <w:marBottom w:val="0"/>
                                              <w:divBdr>
                                                <w:top w:val="none" w:sz="0" w:space="0" w:color="auto"/>
                                                <w:left w:val="none" w:sz="0" w:space="0" w:color="auto"/>
                                                <w:bottom w:val="none" w:sz="0" w:space="0" w:color="auto"/>
                                                <w:right w:val="none" w:sz="0" w:space="0" w:color="auto"/>
                                              </w:divBdr>
                                              <w:divsChild>
                                                <w:div w:id="186910097">
                                                  <w:marLeft w:val="0"/>
                                                  <w:marRight w:val="0"/>
                                                  <w:marTop w:val="0"/>
                                                  <w:marBottom w:val="0"/>
                                                  <w:divBdr>
                                                    <w:top w:val="none" w:sz="0" w:space="0" w:color="auto"/>
                                                    <w:left w:val="none" w:sz="0" w:space="0" w:color="auto"/>
                                                    <w:bottom w:val="none" w:sz="0" w:space="0" w:color="auto"/>
                                                    <w:right w:val="none" w:sz="0" w:space="0" w:color="auto"/>
                                                  </w:divBdr>
                                                  <w:divsChild>
                                                    <w:div w:id="1397362035">
                                                      <w:marLeft w:val="0"/>
                                                      <w:marRight w:val="0"/>
                                                      <w:marTop w:val="0"/>
                                                      <w:marBottom w:val="0"/>
                                                      <w:divBdr>
                                                        <w:top w:val="none" w:sz="0" w:space="0" w:color="auto"/>
                                                        <w:left w:val="none" w:sz="0" w:space="0" w:color="auto"/>
                                                        <w:bottom w:val="none" w:sz="0" w:space="0" w:color="auto"/>
                                                        <w:right w:val="none" w:sz="0" w:space="0" w:color="auto"/>
                                                      </w:divBdr>
                                                      <w:divsChild>
                                                        <w:div w:id="417024140">
                                                          <w:marLeft w:val="0"/>
                                                          <w:marRight w:val="0"/>
                                                          <w:marTop w:val="0"/>
                                                          <w:marBottom w:val="0"/>
                                                          <w:divBdr>
                                                            <w:top w:val="none" w:sz="0" w:space="0" w:color="auto"/>
                                                            <w:left w:val="none" w:sz="0" w:space="0" w:color="auto"/>
                                                            <w:bottom w:val="none" w:sz="0" w:space="0" w:color="auto"/>
                                                            <w:right w:val="none" w:sz="0" w:space="0" w:color="auto"/>
                                                          </w:divBdr>
                                                          <w:divsChild>
                                                            <w:div w:id="679240311">
                                                              <w:marLeft w:val="0"/>
                                                              <w:marRight w:val="0"/>
                                                              <w:marTop w:val="0"/>
                                                              <w:marBottom w:val="0"/>
                                                              <w:divBdr>
                                                                <w:top w:val="none" w:sz="0" w:space="0" w:color="auto"/>
                                                                <w:left w:val="none" w:sz="0" w:space="0" w:color="auto"/>
                                                                <w:bottom w:val="none" w:sz="0" w:space="0" w:color="auto"/>
                                                                <w:right w:val="none" w:sz="0" w:space="0" w:color="auto"/>
                                                              </w:divBdr>
                                                              <w:divsChild>
                                                                <w:div w:id="19342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5322069">
      <w:bodyDiv w:val="1"/>
      <w:marLeft w:val="0"/>
      <w:marRight w:val="0"/>
      <w:marTop w:val="0"/>
      <w:marBottom w:val="0"/>
      <w:divBdr>
        <w:top w:val="none" w:sz="0" w:space="0" w:color="auto"/>
        <w:left w:val="none" w:sz="0" w:space="0" w:color="auto"/>
        <w:bottom w:val="none" w:sz="0" w:space="0" w:color="auto"/>
        <w:right w:val="none" w:sz="0" w:space="0" w:color="auto"/>
      </w:divBdr>
    </w:div>
    <w:div w:id="1778216462">
      <w:bodyDiv w:val="1"/>
      <w:marLeft w:val="0"/>
      <w:marRight w:val="0"/>
      <w:marTop w:val="0"/>
      <w:marBottom w:val="0"/>
      <w:divBdr>
        <w:top w:val="none" w:sz="0" w:space="0" w:color="auto"/>
        <w:left w:val="none" w:sz="0" w:space="0" w:color="auto"/>
        <w:bottom w:val="none" w:sz="0" w:space="0" w:color="auto"/>
        <w:right w:val="none" w:sz="0" w:space="0" w:color="auto"/>
      </w:divBdr>
    </w:div>
    <w:div w:id="1779593074">
      <w:bodyDiv w:val="1"/>
      <w:marLeft w:val="0"/>
      <w:marRight w:val="0"/>
      <w:marTop w:val="0"/>
      <w:marBottom w:val="0"/>
      <w:divBdr>
        <w:top w:val="none" w:sz="0" w:space="0" w:color="auto"/>
        <w:left w:val="none" w:sz="0" w:space="0" w:color="auto"/>
        <w:bottom w:val="none" w:sz="0" w:space="0" w:color="auto"/>
        <w:right w:val="none" w:sz="0" w:space="0" w:color="auto"/>
      </w:divBdr>
    </w:div>
    <w:div w:id="1783720888">
      <w:bodyDiv w:val="1"/>
      <w:marLeft w:val="0"/>
      <w:marRight w:val="0"/>
      <w:marTop w:val="0"/>
      <w:marBottom w:val="0"/>
      <w:divBdr>
        <w:top w:val="none" w:sz="0" w:space="0" w:color="auto"/>
        <w:left w:val="none" w:sz="0" w:space="0" w:color="auto"/>
        <w:bottom w:val="none" w:sz="0" w:space="0" w:color="auto"/>
        <w:right w:val="none" w:sz="0" w:space="0" w:color="auto"/>
      </w:divBdr>
    </w:div>
    <w:div w:id="1807891488">
      <w:bodyDiv w:val="1"/>
      <w:marLeft w:val="0"/>
      <w:marRight w:val="0"/>
      <w:marTop w:val="0"/>
      <w:marBottom w:val="0"/>
      <w:divBdr>
        <w:top w:val="none" w:sz="0" w:space="0" w:color="auto"/>
        <w:left w:val="none" w:sz="0" w:space="0" w:color="auto"/>
        <w:bottom w:val="none" w:sz="0" w:space="0" w:color="auto"/>
        <w:right w:val="none" w:sz="0" w:space="0" w:color="auto"/>
      </w:divBdr>
    </w:div>
    <w:div w:id="1892837205">
      <w:bodyDiv w:val="1"/>
      <w:marLeft w:val="0"/>
      <w:marRight w:val="0"/>
      <w:marTop w:val="0"/>
      <w:marBottom w:val="0"/>
      <w:divBdr>
        <w:top w:val="none" w:sz="0" w:space="0" w:color="auto"/>
        <w:left w:val="none" w:sz="0" w:space="0" w:color="auto"/>
        <w:bottom w:val="none" w:sz="0" w:space="0" w:color="auto"/>
        <w:right w:val="none" w:sz="0" w:space="0" w:color="auto"/>
      </w:divBdr>
    </w:div>
    <w:div w:id="1951542568">
      <w:bodyDiv w:val="1"/>
      <w:marLeft w:val="0"/>
      <w:marRight w:val="0"/>
      <w:marTop w:val="0"/>
      <w:marBottom w:val="0"/>
      <w:divBdr>
        <w:top w:val="none" w:sz="0" w:space="0" w:color="auto"/>
        <w:left w:val="none" w:sz="0" w:space="0" w:color="auto"/>
        <w:bottom w:val="none" w:sz="0" w:space="0" w:color="auto"/>
        <w:right w:val="none" w:sz="0" w:space="0" w:color="auto"/>
      </w:divBdr>
    </w:div>
    <w:div w:id="1982076183">
      <w:bodyDiv w:val="1"/>
      <w:marLeft w:val="0"/>
      <w:marRight w:val="0"/>
      <w:marTop w:val="0"/>
      <w:marBottom w:val="0"/>
      <w:divBdr>
        <w:top w:val="none" w:sz="0" w:space="0" w:color="auto"/>
        <w:left w:val="none" w:sz="0" w:space="0" w:color="auto"/>
        <w:bottom w:val="none" w:sz="0" w:space="0" w:color="auto"/>
        <w:right w:val="none" w:sz="0" w:space="0" w:color="auto"/>
      </w:divBdr>
    </w:div>
    <w:div w:id="1988581827">
      <w:bodyDiv w:val="1"/>
      <w:marLeft w:val="0"/>
      <w:marRight w:val="0"/>
      <w:marTop w:val="0"/>
      <w:marBottom w:val="0"/>
      <w:divBdr>
        <w:top w:val="none" w:sz="0" w:space="0" w:color="auto"/>
        <w:left w:val="none" w:sz="0" w:space="0" w:color="auto"/>
        <w:bottom w:val="none" w:sz="0" w:space="0" w:color="auto"/>
        <w:right w:val="none" w:sz="0" w:space="0" w:color="auto"/>
      </w:divBdr>
    </w:div>
    <w:div w:id="2024817308">
      <w:bodyDiv w:val="1"/>
      <w:marLeft w:val="0"/>
      <w:marRight w:val="0"/>
      <w:marTop w:val="0"/>
      <w:marBottom w:val="0"/>
      <w:divBdr>
        <w:top w:val="none" w:sz="0" w:space="0" w:color="auto"/>
        <w:left w:val="none" w:sz="0" w:space="0" w:color="auto"/>
        <w:bottom w:val="none" w:sz="0" w:space="0" w:color="auto"/>
        <w:right w:val="none" w:sz="0" w:space="0" w:color="auto"/>
      </w:divBdr>
    </w:div>
    <w:div w:id="2046128201">
      <w:bodyDiv w:val="1"/>
      <w:marLeft w:val="0"/>
      <w:marRight w:val="0"/>
      <w:marTop w:val="0"/>
      <w:marBottom w:val="0"/>
      <w:divBdr>
        <w:top w:val="none" w:sz="0" w:space="0" w:color="auto"/>
        <w:left w:val="none" w:sz="0" w:space="0" w:color="auto"/>
        <w:bottom w:val="none" w:sz="0" w:space="0" w:color="auto"/>
        <w:right w:val="none" w:sz="0" w:space="0" w:color="auto"/>
      </w:divBdr>
    </w:div>
    <w:div w:id="2076853078">
      <w:bodyDiv w:val="1"/>
      <w:marLeft w:val="0"/>
      <w:marRight w:val="0"/>
      <w:marTop w:val="0"/>
      <w:marBottom w:val="0"/>
      <w:divBdr>
        <w:top w:val="none" w:sz="0" w:space="0" w:color="auto"/>
        <w:left w:val="none" w:sz="0" w:space="0" w:color="auto"/>
        <w:bottom w:val="none" w:sz="0" w:space="0" w:color="auto"/>
        <w:right w:val="none" w:sz="0" w:space="0" w:color="auto"/>
      </w:divBdr>
    </w:div>
    <w:div w:id="2121028420">
      <w:bodyDiv w:val="1"/>
      <w:marLeft w:val="0"/>
      <w:marRight w:val="0"/>
      <w:marTop w:val="0"/>
      <w:marBottom w:val="0"/>
      <w:divBdr>
        <w:top w:val="none" w:sz="0" w:space="0" w:color="auto"/>
        <w:left w:val="none" w:sz="0" w:space="0" w:color="auto"/>
        <w:bottom w:val="none" w:sz="0" w:space="0" w:color="auto"/>
        <w:right w:val="none" w:sz="0" w:space="0" w:color="auto"/>
      </w:divBdr>
    </w:div>
    <w:div w:id="2128497623">
      <w:bodyDiv w:val="1"/>
      <w:marLeft w:val="0"/>
      <w:marRight w:val="0"/>
      <w:marTop w:val="0"/>
      <w:marBottom w:val="0"/>
      <w:divBdr>
        <w:top w:val="none" w:sz="0" w:space="0" w:color="auto"/>
        <w:left w:val="none" w:sz="0" w:space="0" w:color="auto"/>
        <w:bottom w:val="none" w:sz="0" w:space="0" w:color="auto"/>
        <w:right w:val="none" w:sz="0" w:space="0" w:color="auto"/>
      </w:divBdr>
    </w:div>
    <w:div w:id="2139837168">
      <w:bodyDiv w:val="1"/>
      <w:marLeft w:val="0"/>
      <w:marRight w:val="0"/>
      <w:marTop w:val="0"/>
      <w:marBottom w:val="0"/>
      <w:divBdr>
        <w:top w:val="none" w:sz="0" w:space="0" w:color="auto"/>
        <w:left w:val="none" w:sz="0" w:space="0" w:color="auto"/>
        <w:bottom w:val="none" w:sz="0" w:space="0" w:color="auto"/>
        <w:right w:val="none" w:sz="0" w:space="0" w:color="auto"/>
      </w:divBdr>
    </w:div>
    <w:div w:id="214298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32.png"/><Relationship Id="rId21" Type="http://schemas.openxmlformats.org/officeDocument/2006/relationships/image" Target="media/image8.png"/><Relationship Id="rId42" Type="http://schemas.openxmlformats.org/officeDocument/2006/relationships/hyperlink" Target="https://www.youtube.com/watch?v=hMoLwGixWdM" TargetMode="External"/><Relationship Id="rId47" Type="http://schemas.openxmlformats.org/officeDocument/2006/relationships/hyperlink" Target="https://www.england.nhs.uk/publication/the-community-mental-health-framework-for-adults-and-older-adults/" TargetMode="External"/><Relationship Id="rId63" Type="http://schemas.openxmlformats.org/officeDocument/2006/relationships/oleObject" Target="embeddings/oleObject5.bin"/><Relationship Id="rId68" Type="http://schemas.openxmlformats.org/officeDocument/2006/relationships/hyperlink" Target="https://www.nice.org.uk/guidance/ng140" TargetMode="External"/><Relationship Id="rId84" Type="http://schemas.openxmlformats.org/officeDocument/2006/relationships/hyperlink" Target="mailto:colinsloane@nhs.net" TargetMode="External"/><Relationship Id="rId89" Type="http://schemas.openxmlformats.org/officeDocument/2006/relationships/image" Target="media/image24.emf"/><Relationship Id="rId112" Type="http://schemas.openxmlformats.org/officeDocument/2006/relationships/image" Target="media/image30.png"/><Relationship Id="rId16" Type="http://schemas.openxmlformats.org/officeDocument/2006/relationships/image" Target="media/image5.emf"/><Relationship Id="rId107" Type="http://schemas.openxmlformats.org/officeDocument/2006/relationships/hyperlink" Target="mailto:Healthmatters@phe.gov.uk" TargetMode="External"/><Relationship Id="rId11" Type="http://schemas.openxmlformats.org/officeDocument/2006/relationships/image" Target="media/image3.png"/><Relationship Id="rId32" Type="http://schemas.openxmlformats.org/officeDocument/2006/relationships/hyperlink" Target="https://be.macmillan.org.uk/be/p-24948-move-more-your-guide-to-becoming-more-active.aspx" TargetMode="External"/><Relationship Id="rId37" Type="http://schemas.openxmlformats.org/officeDocument/2006/relationships/hyperlink" Target="https://www.gov.uk/government/news/uk-alcohol-clinical-guidelines-development-begins" TargetMode="External"/><Relationship Id="rId53" Type="http://schemas.openxmlformats.org/officeDocument/2006/relationships/hyperlink" Target="https://www.fph.org.uk/" TargetMode="External"/><Relationship Id="rId58" Type="http://schemas.openxmlformats.org/officeDocument/2006/relationships/hyperlink" Target="https://www.sexeducationforum.org.uk/" TargetMode="External"/><Relationship Id="rId74" Type="http://schemas.openxmlformats.org/officeDocument/2006/relationships/hyperlink" Target="http://links.govdelivery.com:80/track?type=click&amp;enid=ZWFzPTEmbXNpZD0mYXVpZD0mbWFpbGluZ2lkPTIwMTkxMDAxLjEwODgyNjkxJm1lc3NhZ2VpZD1NREItUFJELUJVTC0yMDE5MTAwMS4xMDg4MjY5MSZkYXRhYmFzZWlkPTEwMDEmc2VyaWFsPTE2Nzg2MDU3JmVtYWlsaWQ9a2FyZW4ucGVhcnNvbkBwaGUuZ292LnVrJnVzZXJpZD1rYXJlbi5wZWFyc29uQHBoZS5nb3YudWsmdGFyZ2V0aWQ9JmZsPSZtdmlkPSZleHRyYT0mJiY=&amp;&amp;&amp;103&amp;&amp;&amp;https://fingertips.phe.org.uk/profile-group/cardiovascular-disease-diabetes-kidney-disease" TargetMode="External"/><Relationship Id="rId79" Type="http://schemas.openxmlformats.org/officeDocument/2006/relationships/image" Target="media/image21.png"/><Relationship Id="rId102" Type="http://schemas.openxmlformats.org/officeDocument/2006/relationships/oleObject" Target="embeddings/oleObject10.bin"/><Relationship Id="rId123" Type="http://schemas.openxmlformats.org/officeDocument/2006/relationships/image" Target="media/image33.emf"/><Relationship Id="rId128" Type="http://schemas.openxmlformats.org/officeDocument/2006/relationships/package" Target="embeddings/Microsoft_Word_Document1.docx"/><Relationship Id="rId5" Type="http://schemas.openxmlformats.org/officeDocument/2006/relationships/webSettings" Target="webSettings.xml"/><Relationship Id="rId90" Type="http://schemas.openxmlformats.org/officeDocument/2006/relationships/oleObject" Target="embeddings/oleObject9.bin"/><Relationship Id="rId95" Type="http://schemas.openxmlformats.org/officeDocument/2006/relationships/image" Target="media/image26.png"/><Relationship Id="rId19" Type="http://schemas.openxmlformats.org/officeDocument/2006/relationships/image" Target="media/image7.emf"/><Relationship Id="rId14" Type="http://schemas.openxmlformats.org/officeDocument/2006/relationships/oleObject" Target="embeddings/oleObject1.bin"/><Relationship Id="rId22" Type="http://schemas.openxmlformats.org/officeDocument/2006/relationships/hyperlink" Target="https://youtu.be/Sy8Y3tnw4LI" TargetMode="External"/><Relationship Id="rId27" Type="http://schemas.openxmlformats.org/officeDocument/2006/relationships/hyperlink" Target="https://www.e-lfh.org.uk/programmes/physical-activity-and-health/" TargetMode="External"/><Relationship Id="rId30" Type="http://schemas.openxmlformats.org/officeDocument/2006/relationships/hyperlink" Target="https://www.gov.uk/government/publications/health-matters-getting-every-adult-active-every-day" TargetMode="External"/><Relationship Id="rId35" Type="http://schemas.openxmlformats.org/officeDocument/2006/relationships/image" Target="media/image11.png"/><Relationship Id="rId43" Type="http://schemas.openxmlformats.org/officeDocument/2006/relationships/hyperlink" Target="https://www.adph.org.uk/2019/06/what-good-looks-like/" TargetMode="External"/><Relationship Id="rId48" Type="http://schemas.openxmlformats.org/officeDocument/2006/relationships/hyperlink" Target="https://www.gov.uk/government/publications/children-and-young-peoples-mental-health-prevention-evidence" TargetMode="External"/><Relationship Id="rId56" Type="http://schemas.openxmlformats.org/officeDocument/2006/relationships/hyperlink" Target="https://www.tht.org.uk/" TargetMode="External"/><Relationship Id="rId64" Type="http://schemas.openxmlformats.org/officeDocument/2006/relationships/image" Target="media/image17.emf"/><Relationship Id="rId69" Type="http://schemas.openxmlformats.org/officeDocument/2006/relationships/hyperlink" Target="https://www.nice.org.uk/guidance/ng140/resources/patient-decision-aids-and-user-guides-6906582256" TargetMode="External"/><Relationship Id="rId77" Type="http://schemas.openxmlformats.org/officeDocument/2006/relationships/image" Target="media/image20.emf"/><Relationship Id="rId100" Type="http://schemas.openxmlformats.org/officeDocument/2006/relationships/hyperlink" Target="http://nhsiq.tracking.mycrmservice.net/tracking.aspx?YTFjNTA2MDQtZjYwMC1lODExLTkxZTYtMDA1MDU2ODY1NjZj=ZmRhODYxNjAtYzM0Zi00ZTEyLWIwNzYtYjA1ZjUwZDYzNWQ1" TargetMode="External"/><Relationship Id="rId105" Type="http://schemas.openxmlformats.org/officeDocument/2006/relationships/hyperlink" Target="https://surveys.phe.org.uk/TakeSurvey.aspx?SurveyID=92KK9n3KH" TargetMode="External"/><Relationship Id="rId113" Type="http://schemas.openxmlformats.org/officeDocument/2006/relationships/hyperlink" Target="https://sld.spectrumhealth.org.uk/recoveryinprisons2020/" TargetMode="External"/><Relationship Id="rId118" Type="http://schemas.openxmlformats.org/officeDocument/2006/relationships/hyperlink" Target="https://pathway.us6.list-manage.com/track/click?u=c4876cb152fa1983ef265ad1b&amp;id=8b7402bfc9&amp;e=fe3f8fac4e" TargetMode="External"/><Relationship Id="rId126" Type="http://schemas.openxmlformats.org/officeDocument/2006/relationships/package" Target="embeddings/Microsoft_Word_Document.docx"/><Relationship Id="rId8" Type="http://schemas.openxmlformats.org/officeDocument/2006/relationships/image" Target="media/image1.png"/><Relationship Id="rId51" Type="http://schemas.openxmlformats.org/officeDocument/2006/relationships/hyperlink" Target="https://www.bashh.org/" TargetMode="External"/><Relationship Id="rId72" Type="http://schemas.openxmlformats.org/officeDocument/2006/relationships/image" Target="media/image19.png"/><Relationship Id="rId80" Type="http://schemas.openxmlformats.org/officeDocument/2006/relationships/image" Target="media/image22.png"/><Relationship Id="rId85" Type="http://schemas.openxmlformats.org/officeDocument/2006/relationships/hyperlink" Target="https://www.gov.uk/government/publications/healthy-ageing-consensus-statement" TargetMode="External"/><Relationship Id="rId93" Type="http://schemas.openxmlformats.org/officeDocument/2006/relationships/hyperlink" Target="http://phengland.newsweaver.com/PublicHealthEnglandNewsletter/m21bb1g5y53zw8dtn8q895?email=true&amp;a=5&amp;p=3368267&amp;t=171936" TargetMode="External"/><Relationship Id="rId98" Type="http://schemas.openxmlformats.org/officeDocument/2006/relationships/hyperlink" Target="mailto:paul.higham@suicidebereavementuk.com" TargetMode="External"/><Relationship Id="rId121" Type="http://schemas.openxmlformats.org/officeDocument/2006/relationships/hyperlink" Target="https://pathway.us6.list-manage.com/track/click?u=c4876cb152fa1983ef265ad1b&amp;id=4d3c6fe40a&amp;e=fe3f8fac4e" TargetMode="External"/><Relationship Id="rId3" Type="http://schemas.openxmlformats.org/officeDocument/2006/relationships/styles" Target="styles.xml"/><Relationship Id="rId12" Type="http://schemas.openxmlformats.org/officeDocument/2006/relationships/hyperlink" Target="http://www.ltl.org.uk/projects/local-school-nature-grants/" TargetMode="External"/><Relationship Id="rId17" Type="http://schemas.openxmlformats.org/officeDocument/2006/relationships/oleObject" Target="embeddings/oleObject2.bin"/><Relationship Id="rId25" Type="http://schemas.openxmlformats.org/officeDocument/2006/relationships/hyperlink" Target="https://www.gov.uk/government/publications/physical-activity-applying-all-our-health/physical-activity-applying-all-our-health" TargetMode="External"/><Relationship Id="rId33" Type="http://schemas.openxmlformats.org/officeDocument/2006/relationships/image" Target="media/image10.emf"/><Relationship Id="rId38" Type="http://schemas.openxmlformats.org/officeDocument/2006/relationships/image" Target="media/image12.png"/><Relationship Id="rId46" Type="http://schemas.openxmlformats.org/officeDocument/2006/relationships/image" Target="cid:image001.jpg@01D58FC8.46859B50" TargetMode="External"/><Relationship Id="rId59" Type="http://schemas.openxmlformats.org/officeDocument/2006/relationships/hyperlink" Target="http://fsrh.us8.list-manage1.com/subscribe?u=e7045e9fd6db30d4ed82ccfb0&amp;id=38e3eb61fe" TargetMode="External"/><Relationship Id="rId67" Type="http://schemas.openxmlformats.org/officeDocument/2006/relationships/hyperlink" Target="https://digital.nhs.uk/data-and-information/publications/statistical/sexual-and-reproductive-health-services/2018-19" TargetMode="External"/><Relationship Id="rId103" Type="http://schemas.openxmlformats.org/officeDocument/2006/relationships/hyperlink" Target="https://tinyurl.com/y2mhqmzq" TargetMode="External"/><Relationship Id="rId108" Type="http://schemas.openxmlformats.org/officeDocument/2006/relationships/image" Target="media/image28.png"/><Relationship Id="rId116" Type="http://schemas.openxmlformats.org/officeDocument/2006/relationships/hyperlink" Target="https://www.iapac.org/conferences/fast-track-cities/" TargetMode="External"/><Relationship Id="rId124" Type="http://schemas.openxmlformats.org/officeDocument/2006/relationships/oleObject" Target="embeddings/oleObject13.bin"/><Relationship Id="rId129" Type="http://schemas.openxmlformats.org/officeDocument/2006/relationships/header" Target="header1.xml"/><Relationship Id="rId20" Type="http://schemas.openxmlformats.org/officeDocument/2006/relationships/oleObject" Target="embeddings/oleObject3.bin"/><Relationship Id="rId41" Type="http://schemas.openxmlformats.org/officeDocument/2006/relationships/hyperlink" Target="https://pheexternal.newsweaver.com/1vb081soeq/1hc5tlodjhu15u4gzxbtpx?email=true&amp;i=2&amp;a=5&amp;p=3383593&amp;t=2781395" TargetMode="External"/><Relationship Id="rId54" Type="http://schemas.openxmlformats.org/officeDocument/2006/relationships/hyperlink" Target="https://www.brook.org.uk/" TargetMode="External"/><Relationship Id="rId62" Type="http://schemas.openxmlformats.org/officeDocument/2006/relationships/image" Target="media/image16.emf"/><Relationship Id="rId70" Type="http://schemas.openxmlformats.org/officeDocument/2006/relationships/hyperlink" Target="https://www.nice.org.uk/guidance/ng140/resources/patient-decision-aids-and-user-guides-6906582256" TargetMode="External"/><Relationship Id="rId75" Type="http://schemas.openxmlformats.org/officeDocument/2006/relationships/hyperlink" Target="https://www.healthcheck.nhs.uk/commissioners-and-providers/national-guidance/" TargetMode="External"/><Relationship Id="rId83" Type="http://schemas.openxmlformats.org/officeDocument/2006/relationships/hyperlink" Target="http://www.yhscn.nhs.uk/mental-health-clinic/Dementia/Diagnosis.php" TargetMode="External"/><Relationship Id="rId88" Type="http://schemas.openxmlformats.org/officeDocument/2006/relationships/oleObject" Target="embeddings/oleObject8.bin"/><Relationship Id="rId91" Type="http://schemas.openxmlformats.org/officeDocument/2006/relationships/image" Target="media/image25.png"/><Relationship Id="rId96" Type="http://schemas.openxmlformats.org/officeDocument/2006/relationships/hyperlink" Target="https://www.phe-events.org.uk/hpa/frontend/reg/thome.csp?pageID=369161&amp;eventID=854&amp;traceRedir=2" TargetMode="External"/><Relationship Id="rId111" Type="http://schemas.openxmlformats.org/officeDocument/2006/relationships/hyperlink" Target="https://indigo.phe.gov.uk/owa/HealthMatters@phe.gov.uk/redir.aspx?REF=d5b-yEJGPxln7SzVgmc-TflPmILyW1_eT-yZz8cD0XIHizDmFsrVCAFtYWlsdG86SGVhbHRobWF0dGVyc0BwaGUuZ292LnV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ingertips.phe.org.uk/profile/child-health-profiles/data" TargetMode="External"/><Relationship Id="rId23" Type="http://schemas.openxmlformats.org/officeDocument/2006/relationships/hyperlink" Target="https://www.yhphnetwork.co.uk/links-and-resources/creating-active-schools/" TargetMode="External"/><Relationship Id="rId28" Type="http://schemas.openxmlformats.org/officeDocument/2006/relationships/hyperlink" Target="https://www.nice.org.uk/guidance/lifestyle-and-wellbeing/physical-activity" TargetMode="External"/><Relationship Id="rId36" Type="http://schemas.openxmlformats.org/officeDocument/2006/relationships/hyperlink" Target="https://www.gov.uk/government/news/grant-awarded-to-improve-the-health-of-people-sleeping-rough?utm_source=f9bef99e-5962-4894-902a-16c0430b0e66&amp;utm_medium=email&amp;utm_campaign=govuk-notifications&amp;utm_content=immediate" TargetMode="External"/><Relationship Id="rId49" Type="http://schemas.openxmlformats.org/officeDocument/2006/relationships/hyperlink" Target="https://assets.publishing.service.gov.uk/government/uploads/system/uploads/attachment_data/file/842176/SIG_report.pdf" TargetMode="External"/><Relationship Id="rId57" Type="http://schemas.openxmlformats.org/officeDocument/2006/relationships/hyperlink" Target="http://www.aidsmap.com/" TargetMode="External"/><Relationship Id="rId106" Type="http://schemas.openxmlformats.org/officeDocument/2006/relationships/hyperlink" Target="https://app.box.com/s/fcotkoa6urvnhdw4fje8ecjlqzt16ojh" TargetMode="External"/><Relationship Id="rId114" Type="http://schemas.openxmlformats.org/officeDocument/2006/relationships/image" Target="media/image31.emf"/><Relationship Id="rId119" Type="http://schemas.openxmlformats.org/officeDocument/2006/relationships/hyperlink" Target="https://pathway.us6.list-manage.com/track/click?u=c4876cb152fa1983ef265ad1b&amp;id=8b7402bfc9&amp;e=fe3f8fac4e" TargetMode="External"/><Relationship Id="rId127" Type="http://schemas.openxmlformats.org/officeDocument/2006/relationships/image" Target="media/image35.emf"/><Relationship Id="rId10" Type="http://schemas.openxmlformats.org/officeDocument/2006/relationships/image" Target="media/image2.jpg"/><Relationship Id="rId31" Type="http://schemas.openxmlformats.org/officeDocument/2006/relationships/hyperlink" Target="https://movingmedicine.ac.uk/" TargetMode="External"/><Relationship Id="rId44" Type="http://schemas.openxmlformats.org/officeDocument/2006/relationships/hyperlink" Target="https://www.youtube.com/watch?v=m9OSN9APkUQ&amp;feature=youtu.be" TargetMode="External"/><Relationship Id="rId52" Type="http://schemas.openxmlformats.org/officeDocument/2006/relationships/hyperlink" Target="https://www.bmj.com/" TargetMode="External"/><Relationship Id="rId60" Type="http://schemas.openxmlformats.org/officeDocument/2006/relationships/hyperlink" Target="https://us8.campaign-archive.com/home/?u=e7045e9fd6db30d4ed82ccfb0&amp;id=38e3eb61fe" TargetMode="External"/><Relationship Id="rId65" Type="http://schemas.openxmlformats.org/officeDocument/2006/relationships/oleObject" Target="embeddings/oleObject6.bin"/><Relationship Id="rId73" Type="http://schemas.openxmlformats.org/officeDocument/2006/relationships/hyperlink" Target="https://www.nihr.ac.uk/news/type-2-diabetes-can-be-reversed-with-a-modest-weight-loss-of-10-or-more/22246/?source=chainmail" TargetMode="External"/><Relationship Id="rId78" Type="http://schemas.openxmlformats.org/officeDocument/2006/relationships/oleObject" Target="embeddings/oleObject7.bin"/><Relationship Id="rId81" Type="http://schemas.openxmlformats.org/officeDocument/2006/relationships/hyperlink" Target="https://fingertips.phe.org.uk/profile/healthy-ageing" TargetMode="External"/><Relationship Id="rId86" Type="http://schemas.openxmlformats.org/officeDocument/2006/relationships/hyperlink" Target="https://www.eventbrite.co.uk/e/age-and-ageing-specialty-meeting-2019-tickets-74952812881" TargetMode="External"/><Relationship Id="rId94" Type="http://schemas.openxmlformats.org/officeDocument/2006/relationships/hyperlink" Target="https://twitter.com/NIHRcommunity" TargetMode="External"/><Relationship Id="rId99" Type="http://schemas.openxmlformats.org/officeDocument/2006/relationships/hyperlink" Target="http://nhsiq.tracking.mycrmservice.net/tracking.aspx?YTFjNTA2MDQtZjYwMC1lODExLTkxZTYtMDA1MDU2ODY1NjZj=ZmRhODYxNjAtYzM0Zi00ZTEyLWIwNzYtYjA1ZjUwZDYzNWQ1" TargetMode="External"/><Relationship Id="rId101" Type="http://schemas.openxmlformats.org/officeDocument/2006/relationships/image" Target="media/image27.emf"/><Relationship Id="rId122" Type="http://schemas.openxmlformats.org/officeDocument/2006/relationships/hyperlink" Target="https://pathway.us6.list-manage.com/track/click?u=c4876cb152fa1983ef265ad1b&amp;id=287b0b0a46&amp;e=fe3f8fac4e"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3.png@01D1157C.0FEFD940" TargetMode="External"/><Relationship Id="rId13" Type="http://schemas.openxmlformats.org/officeDocument/2006/relationships/image" Target="media/image4.emf"/><Relationship Id="rId18" Type="http://schemas.openxmlformats.org/officeDocument/2006/relationships/image" Target="media/image6.png"/><Relationship Id="rId39" Type="http://schemas.openxmlformats.org/officeDocument/2006/relationships/image" Target="media/image13.png"/><Relationship Id="rId109" Type="http://schemas.openxmlformats.org/officeDocument/2006/relationships/image" Target="media/image29.emf"/><Relationship Id="rId34" Type="http://schemas.openxmlformats.org/officeDocument/2006/relationships/oleObject" Target="embeddings/oleObject4.bin"/><Relationship Id="rId50" Type="http://schemas.openxmlformats.org/officeDocument/2006/relationships/image" Target="media/image15.png"/><Relationship Id="rId55" Type="http://schemas.openxmlformats.org/officeDocument/2006/relationships/hyperlink" Target="https://www.nat.org.uk/" TargetMode="External"/><Relationship Id="rId76" Type="http://schemas.openxmlformats.org/officeDocument/2006/relationships/hyperlink" Target="https://digital.nhs.uk/data-and-information/publications/statistical/nhs-health-check-programme/2012-13-to-2017-18" TargetMode="External"/><Relationship Id="rId97" Type="http://schemas.openxmlformats.org/officeDocument/2006/relationships/hyperlink" Target="https://suicidebereavementuk.com/pabbs-training" TargetMode="External"/><Relationship Id="rId104" Type="http://schemas.openxmlformats.org/officeDocument/2006/relationships/hyperlink" Target="mailto:onehealth2019@in-conference.org.uk" TargetMode="External"/><Relationship Id="rId120" Type="http://schemas.openxmlformats.org/officeDocument/2006/relationships/hyperlink" Target="https://pathway.us6.list-manage.com/track/click?u=c4876cb152fa1983ef265ad1b&amp;id=6d2185ba93&amp;e=fe3f8fac4e" TargetMode="External"/><Relationship Id="rId125"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hyperlink" Target="http://phengland.newsweaver.com/PublicHealthEnglandNewsletter/1r7ws9zeujyzw8dtn8q895?email=true&amp;a=5&amp;p=3368267&amp;t=171936" TargetMode="External"/><Relationship Id="rId2" Type="http://schemas.openxmlformats.org/officeDocument/2006/relationships/numbering" Target="numbering.xml"/><Relationship Id="rId29" Type="http://schemas.openxmlformats.org/officeDocument/2006/relationships/hyperlink" Target="https://learning.bmj.com/learning/search.html?searchTerms=module&amp;perpage=20&amp;sortField=dateUpdated&amp;audience=176&amp;audience=175&amp;collection=BMJ%20Learning&amp;collection=The%20BMJ" TargetMode="External"/><Relationship Id="rId24" Type="http://schemas.openxmlformats.org/officeDocument/2006/relationships/hyperlink" Target="http://bit.ly/32EgWRE" TargetMode="External"/><Relationship Id="rId40" Type="http://schemas.openxmlformats.org/officeDocument/2006/relationships/hyperlink" Target="http://www.everymindmatters.co.uk/" TargetMode="External"/><Relationship Id="rId45" Type="http://schemas.openxmlformats.org/officeDocument/2006/relationships/image" Target="media/image14.jpeg"/><Relationship Id="rId66" Type="http://schemas.openxmlformats.org/officeDocument/2006/relationships/hyperlink" Target="https://fingertips.phe.org.uk/profile/sexualhealth" TargetMode="External"/><Relationship Id="rId87" Type="http://schemas.openxmlformats.org/officeDocument/2006/relationships/image" Target="media/image23.emf"/><Relationship Id="rId110" Type="http://schemas.openxmlformats.org/officeDocument/2006/relationships/oleObject" Target="embeddings/oleObject11.bin"/><Relationship Id="rId115" Type="http://schemas.openxmlformats.org/officeDocument/2006/relationships/oleObject" Target="embeddings/oleObject12.bin"/><Relationship Id="rId131" Type="http://schemas.openxmlformats.org/officeDocument/2006/relationships/theme" Target="theme/theme1.xml"/><Relationship Id="rId61" Type="http://schemas.openxmlformats.org/officeDocument/2006/relationships/hyperlink" Target="https://www.parliament.uk/business/committees/committees-a-z/commons-select/health-and-social-care-committee/inquiries/parliament-2017/sexual-health-inquiry-17-19/publications/" TargetMode="External"/><Relationship Id="rId82" Type="http://schemas.openxmlformats.org/officeDocument/2006/relationships/hyperlink" Target="https://assets.publishing.service.gov.uk/government/uploads/system/uploads/attachment_data/file/839709/Healthy_Ageing_Consensus_Statemen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beck\AppData\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4AAA5-B4BE-4BFD-AE7B-BBC720975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3</TotalTime>
  <Pages>14</Pages>
  <Words>6370</Words>
  <Characters>36309</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Beck</dc:creator>
  <cp:keywords/>
  <dc:description/>
  <cp:lastModifiedBy>Natalie Beck</cp:lastModifiedBy>
  <cp:revision>3</cp:revision>
  <dcterms:created xsi:type="dcterms:W3CDTF">2019-11-01T10:48:00Z</dcterms:created>
  <dcterms:modified xsi:type="dcterms:W3CDTF">2019-11-01T11:27:00Z</dcterms:modified>
</cp:coreProperties>
</file>